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6" w:history="1">
        <w:r>
          <w:rPr>
            <w:rFonts w:ascii="仿宋" w:eastAsia="仿宋" w:hAnsi="仿宋" w:cs="仿宋" w:hint="eastAsia"/>
            <w:lang w:eastAsia="zh-CN"/>
          </w:rPr>
          <w:t>概论</w:t>
        </w:r>
        <w:r>
          <w:tab/>
        </w:r>
        <w:r>
          <w:fldChar w:fldCharType="begin"/>
        </w:r>
        <w:r>
          <w:instrText xml:space="preserve"> PAGEREF _Toc32606 \h </w:instrText>
        </w:r>
        <w:r>
          <w:fldChar w:fldCharType="separate"/>
        </w:r>
        <w:r>
          <w:t>3</w:t>
        </w:r>
        <w:r>
          <w:fldChar w:fldCharType="end"/>
        </w:r>
      </w:hyperlink>
    </w:p>
    <w:p>
      <w:pPr>
        <w:pStyle w:val="TOC1"/>
        <w:tabs>
          <w:tab w:val="right" w:leader="dot" w:pos="8306"/>
        </w:tabs>
      </w:pPr>
      <w:hyperlink w:anchor="_Toc17585" w:history="1">
        <w:r>
          <w:rPr>
            <w:rFonts w:ascii="仿宋" w:eastAsia="仿宋" w:hAnsi="仿宋" w:cs="仿宋" w:hint="eastAsia"/>
            <w:lang w:eastAsia="zh-CN"/>
          </w:rPr>
          <w:t>一、产品规划分析</w:t>
        </w:r>
        <w:r>
          <w:tab/>
        </w:r>
        <w:r>
          <w:fldChar w:fldCharType="begin"/>
        </w:r>
        <w:r>
          <w:instrText xml:space="preserve"> PAGEREF _Toc17585 \h </w:instrText>
        </w:r>
        <w:r>
          <w:fldChar w:fldCharType="separate"/>
        </w:r>
        <w:r>
          <w:t>3</w:t>
        </w:r>
        <w:r>
          <w:fldChar w:fldCharType="end"/>
        </w:r>
      </w:hyperlink>
    </w:p>
    <w:p>
      <w:pPr>
        <w:pStyle w:val="TOC2"/>
        <w:tabs>
          <w:tab w:val="right" w:leader="dot" w:pos="8306"/>
        </w:tabs>
      </w:pPr>
      <w:hyperlink w:anchor="_Toc21730" w:history="1">
        <w:r>
          <w:rPr>
            <w:rFonts w:ascii="仿宋" w:eastAsia="仿宋" w:hAnsi="仿宋" w:cs="仿宋" w:hint="eastAsia"/>
            <w:lang w:eastAsia="zh-CN"/>
          </w:rPr>
          <w:t>(一)、产品规划</w:t>
        </w:r>
        <w:r>
          <w:tab/>
        </w:r>
        <w:r>
          <w:fldChar w:fldCharType="begin"/>
        </w:r>
        <w:r>
          <w:instrText xml:space="preserve"> PAGEREF _Toc21730 \h </w:instrText>
        </w:r>
        <w:r>
          <w:fldChar w:fldCharType="separate"/>
        </w:r>
        <w:r>
          <w:t>3</w:t>
        </w:r>
        <w:r>
          <w:fldChar w:fldCharType="end"/>
        </w:r>
      </w:hyperlink>
    </w:p>
    <w:p>
      <w:pPr>
        <w:pStyle w:val="TOC2"/>
        <w:tabs>
          <w:tab w:val="right" w:leader="dot" w:pos="8306"/>
        </w:tabs>
      </w:pPr>
      <w:hyperlink w:anchor="_Toc31937" w:history="1">
        <w:r>
          <w:rPr>
            <w:rFonts w:ascii="仿宋" w:eastAsia="仿宋" w:hAnsi="仿宋" w:cs="仿宋" w:hint="eastAsia"/>
            <w:lang w:eastAsia="zh-CN"/>
          </w:rPr>
          <w:t>(二)、建设规模</w:t>
        </w:r>
        <w:r>
          <w:tab/>
        </w:r>
        <w:r>
          <w:fldChar w:fldCharType="begin"/>
        </w:r>
        <w:r>
          <w:instrText xml:space="preserve"> PAGEREF _Toc31937 \h </w:instrText>
        </w:r>
        <w:r>
          <w:fldChar w:fldCharType="separate"/>
        </w:r>
        <w:r>
          <w:t>4</w:t>
        </w:r>
        <w:r>
          <w:fldChar w:fldCharType="end"/>
        </w:r>
      </w:hyperlink>
    </w:p>
    <w:p>
      <w:pPr>
        <w:pStyle w:val="TOC1"/>
        <w:tabs>
          <w:tab w:val="right" w:leader="dot" w:pos="8306"/>
        </w:tabs>
      </w:pPr>
      <w:hyperlink w:anchor="_Toc20730" w:history="1">
        <w:r>
          <w:rPr>
            <w:rFonts w:ascii="仿宋" w:eastAsia="仿宋" w:hAnsi="仿宋" w:cs="仿宋" w:hint="eastAsia"/>
            <w:lang w:eastAsia="zh-CN"/>
          </w:rPr>
          <w:t>二、中成药项目绩效评估</w:t>
        </w:r>
        <w:r>
          <w:tab/>
        </w:r>
        <w:r>
          <w:fldChar w:fldCharType="begin"/>
        </w:r>
        <w:r>
          <w:instrText xml:space="preserve"> PAGEREF _Toc20730 \h </w:instrText>
        </w:r>
        <w:r>
          <w:fldChar w:fldCharType="separate"/>
        </w:r>
        <w:r>
          <w:t>5</w:t>
        </w:r>
        <w:r>
          <w:fldChar w:fldCharType="end"/>
        </w:r>
      </w:hyperlink>
    </w:p>
    <w:p>
      <w:pPr>
        <w:pStyle w:val="TOC2"/>
        <w:tabs>
          <w:tab w:val="right" w:leader="dot" w:pos="8306"/>
        </w:tabs>
      </w:pPr>
      <w:hyperlink w:anchor="_Toc12608" w:history="1">
        <w:r>
          <w:rPr>
            <w:rFonts w:ascii="仿宋" w:eastAsia="仿宋" w:hAnsi="仿宋" w:cs="仿宋" w:hint="eastAsia"/>
            <w:lang w:eastAsia="zh-CN"/>
          </w:rPr>
          <w:t>(一)、绩效评估指标</w:t>
        </w:r>
        <w:r>
          <w:tab/>
        </w:r>
        <w:r>
          <w:fldChar w:fldCharType="begin"/>
        </w:r>
        <w:r>
          <w:instrText xml:space="preserve"> PAGEREF _Toc12608 \h </w:instrText>
        </w:r>
        <w:r>
          <w:fldChar w:fldCharType="separate"/>
        </w:r>
        <w:r>
          <w:t>5</w:t>
        </w:r>
        <w:r>
          <w:fldChar w:fldCharType="end"/>
        </w:r>
      </w:hyperlink>
    </w:p>
    <w:p>
      <w:pPr>
        <w:pStyle w:val="TOC2"/>
        <w:tabs>
          <w:tab w:val="right" w:leader="dot" w:pos="8306"/>
        </w:tabs>
      </w:pPr>
      <w:hyperlink w:anchor="_Toc30799" w:history="1">
        <w:r>
          <w:rPr>
            <w:rFonts w:ascii="仿宋" w:eastAsia="仿宋" w:hAnsi="仿宋" w:cs="仿宋" w:hint="eastAsia"/>
            <w:lang w:eastAsia="zh-CN"/>
          </w:rPr>
          <w:t>(二)、绩效评估方法</w:t>
        </w:r>
        <w:r>
          <w:tab/>
        </w:r>
        <w:r>
          <w:fldChar w:fldCharType="begin"/>
        </w:r>
        <w:r>
          <w:instrText xml:space="preserve"> PAGEREF _Toc30799 \h </w:instrText>
        </w:r>
        <w:r>
          <w:fldChar w:fldCharType="separate"/>
        </w:r>
        <w:r>
          <w:t>6</w:t>
        </w:r>
        <w:r>
          <w:fldChar w:fldCharType="end"/>
        </w:r>
      </w:hyperlink>
    </w:p>
    <w:p>
      <w:pPr>
        <w:pStyle w:val="TOC2"/>
        <w:tabs>
          <w:tab w:val="right" w:leader="dot" w:pos="8306"/>
        </w:tabs>
      </w:pPr>
      <w:hyperlink w:anchor="_Toc12144" w:history="1">
        <w:r>
          <w:rPr>
            <w:rFonts w:ascii="仿宋" w:eastAsia="仿宋" w:hAnsi="仿宋" w:cs="仿宋" w:hint="eastAsia"/>
            <w:lang w:eastAsia="zh-CN"/>
          </w:rPr>
          <w:t>(三)、绩效评估周期</w:t>
        </w:r>
        <w:r>
          <w:tab/>
        </w:r>
        <w:r>
          <w:fldChar w:fldCharType="begin"/>
        </w:r>
        <w:r>
          <w:instrText xml:space="preserve"> PAGEREF _Toc12144 \h </w:instrText>
        </w:r>
        <w:r>
          <w:fldChar w:fldCharType="separate"/>
        </w:r>
        <w:r>
          <w:t>7</w:t>
        </w:r>
        <w:r>
          <w:fldChar w:fldCharType="end"/>
        </w:r>
      </w:hyperlink>
    </w:p>
    <w:p>
      <w:pPr>
        <w:pStyle w:val="TOC1"/>
        <w:tabs>
          <w:tab w:val="right" w:leader="dot" w:pos="8306"/>
        </w:tabs>
      </w:pPr>
      <w:hyperlink w:anchor="_Toc22862" w:history="1">
        <w:r>
          <w:rPr>
            <w:rFonts w:ascii="仿宋" w:eastAsia="仿宋" w:hAnsi="仿宋" w:cs="仿宋" w:hint="eastAsia"/>
            <w:lang w:eastAsia="zh-CN"/>
          </w:rPr>
          <w:t>三、中成药项目可持续发展</w:t>
        </w:r>
        <w:r>
          <w:tab/>
        </w:r>
        <w:r>
          <w:fldChar w:fldCharType="begin"/>
        </w:r>
        <w:r>
          <w:instrText xml:space="preserve"> PAGEREF _Toc22862 \h </w:instrText>
        </w:r>
        <w:r>
          <w:fldChar w:fldCharType="separate"/>
        </w:r>
        <w:r>
          <w:t>8</w:t>
        </w:r>
        <w:r>
          <w:fldChar w:fldCharType="end"/>
        </w:r>
      </w:hyperlink>
    </w:p>
    <w:p>
      <w:pPr>
        <w:pStyle w:val="TOC2"/>
        <w:tabs>
          <w:tab w:val="right" w:leader="dot" w:pos="8306"/>
        </w:tabs>
      </w:pPr>
      <w:hyperlink w:anchor="_Toc20830" w:history="1">
        <w:r>
          <w:rPr>
            <w:rFonts w:ascii="仿宋" w:eastAsia="仿宋" w:hAnsi="仿宋" w:cs="仿宋" w:hint="eastAsia"/>
            <w:lang w:eastAsia="zh-CN"/>
          </w:rPr>
          <w:t>(一)、可持续战略与实践</w:t>
        </w:r>
        <w:r>
          <w:tab/>
        </w:r>
        <w:r>
          <w:fldChar w:fldCharType="begin"/>
        </w:r>
        <w:r>
          <w:instrText xml:space="preserve"> PAGEREF _Toc20830 \h </w:instrText>
        </w:r>
        <w:r>
          <w:fldChar w:fldCharType="separate"/>
        </w:r>
        <w:r>
          <w:t>8</w:t>
        </w:r>
        <w:r>
          <w:fldChar w:fldCharType="end"/>
        </w:r>
      </w:hyperlink>
    </w:p>
    <w:p>
      <w:pPr>
        <w:pStyle w:val="TOC2"/>
        <w:tabs>
          <w:tab w:val="right" w:leader="dot" w:pos="8306"/>
        </w:tabs>
      </w:pPr>
      <w:hyperlink w:anchor="_Toc7651" w:history="1">
        <w:r>
          <w:rPr>
            <w:rFonts w:ascii="仿宋" w:eastAsia="仿宋" w:hAnsi="仿宋" w:cs="仿宋" w:hint="eastAsia"/>
            <w:lang w:eastAsia="zh-CN"/>
          </w:rPr>
          <w:t>(二)、环保与社会责任</w:t>
        </w:r>
        <w:r>
          <w:tab/>
        </w:r>
        <w:r>
          <w:fldChar w:fldCharType="begin"/>
        </w:r>
        <w:r>
          <w:instrText xml:space="preserve"> PAGEREF _Toc7651 \h </w:instrText>
        </w:r>
        <w:r>
          <w:fldChar w:fldCharType="separate"/>
        </w:r>
        <w:r>
          <w:t>9</w:t>
        </w:r>
        <w:r>
          <w:fldChar w:fldCharType="end"/>
        </w:r>
      </w:hyperlink>
    </w:p>
    <w:p>
      <w:pPr>
        <w:pStyle w:val="TOC1"/>
        <w:tabs>
          <w:tab w:val="right" w:leader="dot" w:pos="8306"/>
        </w:tabs>
      </w:pPr>
      <w:hyperlink w:anchor="_Toc6442" w:history="1">
        <w:r>
          <w:rPr>
            <w:rFonts w:ascii="仿宋" w:eastAsia="仿宋" w:hAnsi="仿宋" w:cs="仿宋" w:hint="eastAsia"/>
            <w:lang w:eastAsia="zh-CN"/>
          </w:rPr>
          <w:t>四、中成药项目建设单位说明</w:t>
        </w:r>
        <w:r>
          <w:tab/>
        </w:r>
        <w:r>
          <w:fldChar w:fldCharType="begin"/>
        </w:r>
        <w:r>
          <w:instrText xml:space="preserve"> PAGEREF _Toc6442 \h </w:instrText>
        </w:r>
        <w:r>
          <w:fldChar w:fldCharType="separate"/>
        </w:r>
        <w:r>
          <w:t>10</w:t>
        </w:r>
        <w:r>
          <w:fldChar w:fldCharType="end"/>
        </w:r>
      </w:hyperlink>
    </w:p>
    <w:p>
      <w:pPr>
        <w:pStyle w:val="TOC2"/>
        <w:tabs>
          <w:tab w:val="right" w:leader="dot" w:pos="8306"/>
        </w:tabs>
      </w:pPr>
      <w:hyperlink w:anchor="_Toc18432" w:history="1">
        <w:r>
          <w:rPr>
            <w:rFonts w:ascii="仿宋" w:eastAsia="仿宋" w:hAnsi="仿宋" w:cs="仿宋" w:hint="eastAsia"/>
            <w:lang w:eastAsia="zh-CN"/>
          </w:rPr>
          <w:t>(一)、中成药项目承办单位基本情况</w:t>
        </w:r>
        <w:r>
          <w:tab/>
        </w:r>
        <w:r>
          <w:fldChar w:fldCharType="begin"/>
        </w:r>
        <w:r>
          <w:instrText xml:space="preserve"> PAGEREF _Toc18432 \h </w:instrText>
        </w:r>
        <w:r>
          <w:fldChar w:fldCharType="separate"/>
        </w:r>
        <w:r>
          <w:t>10</w:t>
        </w:r>
        <w:r>
          <w:fldChar w:fldCharType="end"/>
        </w:r>
      </w:hyperlink>
    </w:p>
    <w:p>
      <w:pPr>
        <w:pStyle w:val="TOC2"/>
        <w:tabs>
          <w:tab w:val="right" w:leader="dot" w:pos="8306"/>
        </w:tabs>
      </w:pPr>
      <w:hyperlink w:anchor="_Toc20462" w:history="1">
        <w:r>
          <w:rPr>
            <w:rFonts w:ascii="仿宋" w:eastAsia="仿宋" w:hAnsi="仿宋" w:cs="仿宋" w:hint="eastAsia"/>
            <w:lang w:eastAsia="zh-CN"/>
          </w:rPr>
          <w:t>(二)、公司经济效益分析</w:t>
        </w:r>
        <w:r>
          <w:tab/>
        </w:r>
        <w:r>
          <w:fldChar w:fldCharType="begin"/>
        </w:r>
        <w:r>
          <w:instrText xml:space="preserve"> PAGEREF _Toc20462 \h </w:instrText>
        </w:r>
        <w:r>
          <w:fldChar w:fldCharType="separate"/>
        </w:r>
        <w:r>
          <w:t>10</w:t>
        </w:r>
        <w:r>
          <w:fldChar w:fldCharType="end"/>
        </w:r>
      </w:hyperlink>
    </w:p>
    <w:p>
      <w:pPr>
        <w:pStyle w:val="TOC1"/>
        <w:tabs>
          <w:tab w:val="right" w:leader="dot" w:pos="8306"/>
        </w:tabs>
      </w:pPr>
      <w:hyperlink w:anchor="_Toc22404" w:history="1">
        <w:r>
          <w:rPr>
            <w:rFonts w:ascii="仿宋" w:eastAsia="仿宋" w:hAnsi="仿宋" w:cs="仿宋" w:hint="eastAsia"/>
            <w:lang w:eastAsia="zh-CN"/>
          </w:rPr>
          <w:t>五、工艺说明</w:t>
        </w:r>
        <w:r>
          <w:tab/>
        </w:r>
        <w:r>
          <w:fldChar w:fldCharType="begin"/>
        </w:r>
        <w:r>
          <w:instrText xml:space="preserve"> PAGEREF _Toc22404 \h </w:instrText>
        </w:r>
        <w:r>
          <w:fldChar w:fldCharType="separate"/>
        </w:r>
        <w:r>
          <w:t>11</w:t>
        </w:r>
        <w:r>
          <w:fldChar w:fldCharType="end"/>
        </w:r>
      </w:hyperlink>
    </w:p>
    <w:p>
      <w:pPr>
        <w:pStyle w:val="TOC2"/>
        <w:tabs>
          <w:tab w:val="right" w:leader="dot" w:pos="8306"/>
        </w:tabs>
      </w:pPr>
      <w:hyperlink w:anchor="_Toc3213" w:history="1">
        <w:r>
          <w:rPr>
            <w:rFonts w:ascii="仿宋" w:eastAsia="仿宋" w:hAnsi="仿宋" w:cs="仿宋" w:hint="eastAsia"/>
            <w:lang w:eastAsia="zh-CN"/>
          </w:rPr>
          <w:t>(一)、技术管理特点</w:t>
        </w:r>
        <w:r>
          <w:tab/>
        </w:r>
        <w:r>
          <w:fldChar w:fldCharType="begin"/>
        </w:r>
        <w:r>
          <w:instrText xml:space="preserve"> PAGEREF _Toc3213 \h </w:instrText>
        </w:r>
        <w:r>
          <w:fldChar w:fldCharType="separate"/>
        </w:r>
        <w:r>
          <w:t>11</w:t>
        </w:r>
        <w:r>
          <w:fldChar w:fldCharType="end"/>
        </w:r>
      </w:hyperlink>
    </w:p>
    <w:p>
      <w:pPr>
        <w:pStyle w:val="TOC2"/>
        <w:tabs>
          <w:tab w:val="right" w:leader="dot" w:pos="8306"/>
        </w:tabs>
      </w:pPr>
      <w:hyperlink w:anchor="_Toc19522" w:history="1">
        <w:r>
          <w:rPr>
            <w:rFonts w:ascii="仿宋" w:eastAsia="仿宋" w:hAnsi="仿宋" w:cs="仿宋" w:hint="eastAsia"/>
            <w:lang w:eastAsia="zh-CN"/>
          </w:rPr>
          <w:t>(二)、中成药项目工艺技术设计方案</w:t>
        </w:r>
        <w:r>
          <w:tab/>
        </w:r>
        <w:r>
          <w:fldChar w:fldCharType="begin"/>
        </w:r>
        <w:r>
          <w:instrText xml:space="preserve"> PAGEREF _Toc19522 \h </w:instrText>
        </w:r>
        <w:r>
          <w:fldChar w:fldCharType="separate"/>
        </w:r>
        <w:r>
          <w:t>12</w:t>
        </w:r>
        <w:r>
          <w:fldChar w:fldCharType="end"/>
        </w:r>
      </w:hyperlink>
    </w:p>
    <w:p>
      <w:pPr>
        <w:pStyle w:val="TOC2"/>
        <w:tabs>
          <w:tab w:val="right" w:leader="dot" w:pos="8306"/>
        </w:tabs>
      </w:pPr>
      <w:hyperlink w:anchor="_Toc27172" w:history="1">
        <w:r>
          <w:rPr>
            <w:rFonts w:ascii="仿宋" w:eastAsia="仿宋" w:hAnsi="仿宋" w:cs="仿宋" w:hint="eastAsia"/>
            <w:lang w:eastAsia="zh-CN"/>
          </w:rPr>
          <w:t>(三)、设备选型方案</w:t>
        </w:r>
        <w:r>
          <w:tab/>
        </w:r>
        <w:r>
          <w:fldChar w:fldCharType="begin"/>
        </w:r>
        <w:r>
          <w:instrText xml:space="preserve"> PAGEREF _Toc27172 \h </w:instrText>
        </w:r>
        <w:r>
          <w:fldChar w:fldCharType="separate"/>
        </w:r>
        <w:r>
          <w:t>14</w:t>
        </w:r>
        <w:r>
          <w:fldChar w:fldCharType="end"/>
        </w:r>
      </w:hyperlink>
    </w:p>
    <w:p>
      <w:pPr>
        <w:pStyle w:val="TOC1"/>
        <w:tabs>
          <w:tab w:val="right" w:leader="dot" w:pos="8306"/>
        </w:tabs>
      </w:pPr>
      <w:hyperlink w:anchor="_Toc19755" w:history="1">
        <w:r>
          <w:rPr>
            <w:rFonts w:ascii="仿宋" w:eastAsia="仿宋" w:hAnsi="仿宋" w:cs="仿宋" w:hint="eastAsia"/>
            <w:lang w:eastAsia="zh-CN"/>
          </w:rPr>
          <w:t>六、中成药项目土建工程</w:t>
        </w:r>
        <w:r>
          <w:tab/>
        </w:r>
        <w:r>
          <w:fldChar w:fldCharType="begin"/>
        </w:r>
        <w:r>
          <w:instrText xml:space="preserve"> PAGEREF _Toc19755 \h </w:instrText>
        </w:r>
        <w:r>
          <w:fldChar w:fldCharType="separate"/>
        </w:r>
        <w:r>
          <w:t>15</w:t>
        </w:r>
        <w:r>
          <w:fldChar w:fldCharType="end"/>
        </w:r>
      </w:hyperlink>
    </w:p>
    <w:p>
      <w:pPr>
        <w:pStyle w:val="TOC2"/>
        <w:tabs>
          <w:tab w:val="right" w:leader="dot" w:pos="8306"/>
        </w:tabs>
      </w:pPr>
      <w:hyperlink w:anchor="_Toc13057" w:history="1">
        <w:r>
          <w:rPr>
            <w:rFonts w:ascii="仿宋" w:eastAsia="仿宋" w:hAnsi="仿宋" w:cs="仿宋" w:hint="eastAsia"/>
            <w:lang w:eastAsia="zh-CN"/>
          </w:rPr>
          <w:t>(一)、建筑工程设计原则</w:t>
        </w:r>
        <w:r>
          <w:tab/>
        </w:r>
        <w:r>
          <w:fldChar w:fldCharType="begin"/>
        </w:r>
        <w:r>
          <w:instrText xml:space="preserve"> PAGEREF _Toc13057 \h </w:instrText>
        </w:r>
        <w:r>
          <w:fldChar w:fldCharType="separate"/>
        </w:r>
        <w:r>
          <w:t>15</w:t>
        </w:r>
        <w:r>
          <w:fldChar w:fldCharType="end"/>
        </w:r>
      </w:hyperlink>
    </w:p>
    <w:p>
      <w:pPr>
        <w:pStyle w:val="TOC2"/>
        <w:tabs>
          <w:tab w:val="right" w:leader="dot" w:pos="8306"/>
        </w:tabs>
      </w:pPr>
      <w:hyperlink w:anchor="_Toc17903" w:history="1">
        <w:r>
          <w:rPr>
            <w:rFonts w:ascii="仿宋" w:eastAsia="仿宋" w:hAnsi="仿宋" w:cs="仿宋" w:hint="eastAsia"/>
            <w:lang w:eastAsia="zh-CN"/>
          </w:rPr>
          <w:t>(二)、土建工程设计年限及安全等级</w:t>
        </w:r>
        <w:r>
          <w:tab/>
        </w:r>
        <w:r>
          <w:fldChar w:fldCharType="begin"/>
        </w:r>
        <w:r>
          <w:instrText xml:space="preserve"> PAGEREF _Toc17903 \h </w:instrText>
        </w:r>
        <w:r>
          <w:fldChar w:fldCharType="separate"/>
        </w:r>
        <w:r>
          <w:t>16</w:t>
        </w:r>
        <w:r>
          <w:fldChar w:fldCharType="end"/>
        </w:r>
      </w:hyperlink>
    </w:p>
    <w:p>
      <w:pPr>
        <w:pStyle w:val="TOC2"/>
        <w:tabs>
          <w:tab w:val="right" w:leader="dot" w:pos="8306"/>
        </w:tabs>
      </w:pPr>
      <w:hyperlink w:anchor="_Toc11333" w:history="1">
        <w:r>
          <w:rPr>
            <w:rFonts w:ascii="仿宋" w:eastAsia="仿宋" w:hAnsi="仿宋" w:cs="仿宋" w:hint="eastAsia"/>
            <w:lang w:eastAsia="zh-CN"/>
          </w:rPr>
          <w:t>(三)、建筑工程设计总体要求</w:t>
        </w:r>
        <w:r>
          <w:tab/>
        </w:r>
        <w:r>
          <w:fldChar w:fldCharType="begin"/>
        </w:r>
        <w:r>
          <w:instrText xml:space="preserve"> PAGEREF _Toc11333 \h </w:instrText>
        </w:r>
        <w:r>
          <w:fldChar w:fldCharType="separate"/>
        </w:r>
        <w:r>
          <w:t>17</w:t>
        </w:r>
        <w:r>
          <w:fldChar w:fldCharType="end"/>
        </w:r>
      </w:hyperlink>
    </w:p>
    <w:p>
      <w:pPr>
        <w:pStyle w:val="TOC2"/>
        <w:tabs>
          <w:tab w:val="right" w:leader="dot" w:pos="8306"/>
        </w:tabs>
      </w:pPr>
      <w:hyperlink w:anchor="_Toc5781" w:history="1">
        <w:r>
          <w:rPr>
            <w:rFonts w:ascii="仿宋" w:eastAsia="仿宋" w:hAnsi="仿宋" w:cs="仿宋" w:hint="eastAsia"/>
            <w:lang w:eastAsia="zh-CN"/>
          </w:rPr>
          <w:t>(四)、土建工程建设指标</w:t>
        </w:r>
        <w:r>
          <w:tab/>
        </w:r>
        <w:r>
          <w:fldChar w:fldCharType="begin"/>
        </w:r>
        <w:r>
          <w:instrText xml:space="preserve"> PAGEREF _Toc5781 \h </w:instrText>
        </w:r>
        <w:r>
          <w:fldChar w:fldCharType="separate"/>
        </w:r>
        <w:r>
          <w:t>18</w:t>
        </w:r>
        <w:r>
          <w:fldChar w:fldCharType="end"/>
        </w:r>
      </w:hyperlink>
    </w:p>
    <w:p>
      <w:pPr>
        <w:pStyle w:val="TOC1"/>
        <w:tabs>
          <w:tab w:val="right" w:leader="dot" w:pos="8306"/>
        </w:tabs>
      </w:pPr>
      <w:hyperlink w:anchor="_Toc20379" w:history="1">
        <w:r>
          <w:rPr>
            <w:rFonts w:ascii="仿宋" w:eastAsia="仿宋" w:hAnsi="仿宋" w:cs="仿宋" w:hint="eastAsia"/>
            <w:lang w:eastAsia="zh-CN"/>
          </w:rPr>
          <w:t>七、中成药项目技术管理</w:t>
        </w:r>
        <w:r>
          <w:tab/>
        </w:r>
        <w:r>
          <w:fldChar w:fldCharType="begin"/>
        </w:r>
        <w:r>
          <w:instrText xml:space="preserve"> PAGEREF _Toc20379 \h </w:instrText>
        </w:r>
        <w:r>
          <w:fldChar w:fldCharType="separate"/>
        </w:r>
        <w:r>
          <w:t>18</w:t>
        </w:r>
        <w:r>
          <w:fldChar w:fldCharType="end"/>
        </w:r>
      </w:hyperlink>
    </w:p>
    <w:p>
      <w:pPr>
        <w:pStyle w:val="TOC2"/>
        <w:tabs>
          <w:tab w:val="right" w:leader="dot" w:pos="8306"/>
        </w:tabs>
      </w:pPr>
      <w:hyperlink w:anchor="_Toc3286" w:history="1">
        <w:r>
          <w:rPr>
            <w:rFonts w:ascii="仿宋" w:eastAsia="仿宋" w:hAnsi="仿宋" w:cs="仿宋" w:hint="eastAsia"/>
            <w:lang w:eastAsia="zh-CN"/>
          </w:rPr>
          <w:t>(一)、技术方案选用方向</w:t>
        </w:r>
        <w:r>
          <w:tab/>
        </w:r>
        <w:r>
          <w:fldChar w:fldCharType="begin"/>
        </w:r>
        <w:r>
          <w:instrText xml:space="preserve"> PAGEREF _Toc3286 \h </w:instrText>
        </w:r>
        <w:r>
          <w:fldChar w:fldCharType="separate"/>
        </w:r>
        <w:r>
          <w:t>18</w:t>
        </w:r>
        <w:r>
          <w:fldChar w:fldCharType="end"/>
        </w:r>
      </w:hyperlink>
    </w:p>
    <w:p>
      <w:pPr>
        <w:pStyle w:val="TOC2"/>
        <w:tabs>
          <w:tab w:val="right" w:leader="dot" w:pos="8306"/>
        </w:tabs>
      </w:pPr>
      <w:hyperlink w:anchor="_Toc27566" w:history="1">
        <w:r>
          <w:rPr>
            <w:rFonts w:ascii="仿宋" w:eastAsia="仿宋" w:hAnsi="仿宋" w:cs="仿宋" w:hint="eastAsia"/>
            <w:lang w:eastAsia="zh-CN"/>
          </w:rPr>
          <w:t>(二)、工艺技术方案选用原则</w:t>
        </w:r>
        <w:r>
          <w:tab/>
        </w:r>
        <w:r>
          <w:fldChar w:fldCharType="begin"/>
        </w:r>
        <w:r>
          <w:instrText xml:space="preserve"> PAGEREF _Toc27566 \h </w:instrText>
        </w:r>
        <w:r>
          <w:fldChar w:fldCharType="separate"/>
        </w:r>
        <w:r>
          <w:t>20</w:t>
        </w:r>
        <w:r>
          <w:fldChar w:fldCharType="end"/>
        </w:r>
      </w:hyperlink>
    </w:p>
    <w:p>
      <w:pPr>
        <w:pStyle w:val="TOC2"/>
        <w:tabs>
          <w:tab w:val="right" w:leader="dot" w:pos="8306"/>
        </w:tabs>
      </w:pPr>
      <w:hyperlink w:anchor="_Toc23868" w:history="1">
        <w:r>
          <w:rPr>
            <w:rFonts w:ascii="仿宋" w:eastAsia="仿宋" w:hAnsi="仿宋" w:cs="仿宋" w:hint="eastAsia"/>
            <w:lang w:eastAsia="zh-CN"/>
          </w:rPr>
          <w:t>(三)、工艺技术方案要求</w:t>
        </w:r>
        <w:r>
          <w:tab/>
        </w:r>
        <w:r>
          <w:fldChar w:fldCharType="begin"/>
        </w:r>
        <w:r>
          <w:instrText xml:space="preserve"> PAGEREF _Toc23868 \h </w:instrText>
        </w:r>
        <w:r>
          <w:fldChar w:fldCharType="separate"/>
        </w:r>
        <w:r>
          <w:t>22</w:t>
        </w:r>
        <w:r>
          <w:fldChar w:fldCharType="end"/>
        </w:r>
      </w:hyperlink>
    </w:p>
    <w:p>
      <w:pPr>
        <w:pStyle w:val="TOC1"/>
        <w:tabs>
          <w:tab w:val="right" w:leader="dot" w:pos="8306"/>
        </w:tabs>
      </w:pPr>
      <w:hyperlink w:anchor="_Toc10562" w:history="1">
        <w:r>
          <w:rPr>
            <w:rFonts w:ascii="仿宋" w:eastAsia="仿宋" w:hAnsi="仿宋" w:cs="仿宋" w:hint="eastAsia"/>
            <w:lang w:eastAsia="zh-CN"/>
          </w:rPr>
          <w:t>八、生产安全保护</w:t>
        </w:r>
        <w:r>
          <w:tab/>
        </w:r>
        <w:r>
          <w:fldChar w:fldCharType="begin"/>
        </w:r>
        <w:r>
          <w:instrText xml:space="preserve"> PAGEREF _Toc10562 \h </w:instrText>
        </w:r>
        <w:r>
          <w:fldChar w:fldCharType="separate"/>
        </w:r>
        <w:r>
          <w:t>24</w:t>
        </w:r>
        <w:r>
          <w:fldChar w:fldCharType="end"/>
        </w:r>
      </w:hyperlink>
    </w:p>
    <w:p>
      <w:pPr>
        <w:pStyle w:val="TOC2"/>
        <w:tabs>
          <w:tab w:val="right" w:leader="dot" w:pos="8306"/>
        </w:tabs>
      </w:pPr>
      <w:hyperlink w:anchor="_Toc16982" w:history="1">
        <w:r>
          <w:rPr>
            <w:rFonts w:ascii="仿宋" w:eastAsia="仿宋" w:hAnsi="仿宋" w:cs="仿宋" w:hint="eastAsia"/>
            <w:lang w:eastAsia="zh-CN"/>
          </w:rPr>
          <w:t>(一)、消防安全</w:t>
        </w:r>
        <w:r>
          <w:tab/>
        </w:r>
        <w:r>
          <w:fldChar w:fldCharType="begin"/>
        </w:r>
        <w:r>
          <w:instrText xml:space="preserve"> PAGEREF _Toc16982 \h </w:instrText>
        </w:r>
        <w:r>
          <w:fldChar w:fldCharType="separate"/>
        </w:r>
        <w:r>
          <w:t>24</w:t>
        </w:r>
        <w:r>
          <w:fldChar w:fldCharType="end"/>
        </w:r>
      </w:hyperlink>
    </w:p>
    <w:p>
      <w:pPr>
        <w:pStyle w:val="TOC2"/>
        <w:tabs>
          <w:tab w:val="right" w:leader="dot" w:pos="8306"/>
        </w:tabs>
      </w:pPr>
      <w:hyperlink w:anchor="_Toc8728" w:history="1">
        <w:r>
          <w:rPr>
            <w:rFonts w:ascii="仿宋" w:eastAsia="仿宋" w:hAnsi="仿宋" w:cs="仿宋" w:hint="eastAsia"/>
            <w:lang w:eastAsia="zh-CN"/>
          </w:rPr>
          <w:t>(二)、防火防爆总图布置措施</w:t>
        </w:r>
        <w:r>
          <w:tab/>
        </w:r>
        <w:r>
          <w:fldChar w:fldCharType="begin"/>
        </w:r>
        <w:r>
          <w:instrText xml:space="preserve"> PAGEREF _Toc8728 \h </w:instrText>
        </w:r>
        <w:r>
          <w:fldChar w:fldCharType="separate"/>
        </w:r>
        <w:r>
          <w:t>26</w:t>
        </w:r>
        <w:r>
          <w:fldChar w:fldCharType="end"/>
        </w:r>
      </w:hyperlink>
    </w:p>
    <w:p>
      <w:pPr>
        <w:pStyle w:val="TOC2"/>
        <w:tabs>
          <w:tab w:val="right" w:leader="dot" w:pos="8306"/>
        </w:tabs>
      </w:pPr>
      <w:hyperlink w:anchor="_Toc23173" w:history="1">
        <w:r>
          <w:rPr>
            <w:rFonts w:ascii="仿宋" w:eastAsia="仿宋" w:hAnsi="仿宋" w:cs="仿宋" w:hint="eastAsia"/>
            <w:lang w:eastAsia="zh-CN"/>
          </w:rPr>
          <w:t>(三)、自然灾害防范措施</w:t>
        </w:r>
        <w:r>
          <w:tab/>
        </w:r>
        <w:r>
          <w:fldChar w:fldCharType="begin"/>
        </w:r>
        <w:r>
          <w:instrText xml:space="preserve"> PAGEREF _Toc23173 \h </w:instrText>
        </w:r>
        <w:r>
          <w:fldChar w:fldCharType="separate"/>
        </w:r>
        <w:r>
          <w:t>26</w:t>
        </w:r>
        <w:r>
          <w:fldChar w:fldCharType="end"/>
        </w:r>
      </w:hyperlink>
    </w:p>
    <w:p>
      <w:pPr>
        <w:pStyle w:val="TOC2"/>
        <w:tabs>
          <w:tab w:val="right" w:leader="dot" w:pos="8306"/>
        </w:tabs>
      </w:pPr>
      <w:hyperlink w:anchor="_Toc24592" w:history="1">
        <w:r>
          <w:rPr>
            <w:rFonts w:ascii="仿宋" w:eastAsia="仿宋" w:hAnsi="仿宋" w:cs="仿宋" w:hint="eastAsia"/>
            <w:lang w:eastAsia="zh-CN"/>
          </w:rPr>
          <w:t>(四)、安全色及安全标志使用要求</w:t>
        </w:r>
        <w:r>
          <w:tab/>
        </w:r>
        <w:r>
          <w:fldChar w:fldCharType="begin"/>
        </w:r>
        <w:r>
          <w:instrText xml:space="preserve"> PAGEREF _Toc24592 \h </w:instrText>
        </w:r>
        <w:r>
          <w:fldChar w:fldCharType="separate"/>
        </w:r>
        <w:r>
          <w:t>27</w:t>
        </w:r>
        <w:r>
          <w:fldChar w:fldCharType="end"/>
        </w:r>
      </w:hyperlink>
    </w:p>
    <w:p>
      <w:pPr>
        <w:pStyle w:val="TOC2"/>
        <w:tabs>
          <w:tab w:val="right" w:leader="dot" w:pos="8306"/>
        </w:tabs>
      </w:pPr>
      <w:hyperlink w:anchor="_Toc24875" w:history="1">
        <w:r>
          <w:rPr>
            <w:rFonts w:ascii="仿宋" w:eastAsia="仿宋" w:hAnsi="仿宋" w:cs="仿宋" w:hint="eastAsia"/>
            <w:lang w:eastAsia="zh-CN"/>
          </w:rPr>
          <w:t>(五)、防尘防毒措施</w:t>
        </w:r>
        <w:r>
          <w:tab/>
        </w:r>
        <w:r>
          <w:fldChar w:fldCharType="begin"/>
        </w:r>
        <w:r>
          <w:instrText xml:space="preserve"> PAGEREF _Toc24875 \h </w:instrText>
        </w:r>
        <w:r>
          <w:fldChar w:fldCharType="separate"/>
        </w:r>
        <w:r>
          <w:t>28</w:t>
        </w:r>
        <w:r>
          <w:fldChar w:fldCharType="end"/>
        </w:r>
      </w:hyperlink>
    </w:p>
    <w:p>
      <w:pPr>
        <w:pStyle w:val="TOC2"/>
        <w:tabs>
          <w:tab w:val="right" w:leader="dot" w:pos="8306"/>
        </w:tabs>
      </w:pPr>
      <w:hyperlink w:anchor="_Toc3610" w:history="1">
        <w:r>
          <w:rPr>
            <w:rFonts w:ascii="仿宋" w:eastAsia="仿宋" w:hAnsi="仿宋" w:cs="仿宋" w:hint="eastAsia"/>
            <w:lang w:eastAsia="zh-CN"/>
          </w:rPr>
          <w:t>(六)、防静电、触电防护及防雷措施</w:t>
        </w:r>
        <w:r>
          <w:tab/>
        </w:r>
        <w:r>
          <w:fldChar w:fldCharType="begin"/>
        </w:r>
        <w:r>
          <w:instrText xml:space="preserve"> PAGEREF _Toc3610 \h </w:instrText>
        </w:r>
        <w:r>
          <w:fldChar w:fldCharType="separate"/>
        </w:r>
        <w:r>
          <w:t>29</w:t>
        </w:r>
        <w:r>
          <w:fldChar w:fldCharType="end"/>
        </w:r>
      </w:hyperlink>
    </w:p>
    <w:p>
      <w:pPr>
        <w:pStyle w:val="TOC2"/>
        <w:tabs>
          <w:tab w:val="right" w:leader="dot" w:pos="8306"/>
        </w:tabs>
      </w:pPr>
      <w:hyperlink w:anchor="_Toc1595" w:history="1">
        <w:r>
          <w:rPr>
            <w:rFonts w:ascii="仿宋" w:eastAsia="仿宋" w:hAnsi="仿宋" w:cs="仿宋" w:hint="eastAsia"/>
            <w:lang w:eastAsia="zh-CN"/>
          </w:rPr>
          <w:t>(七)、机械设备安全保障措施</w:t>
        </w:r>
        <w:r>
          <w:tab/>
        </w:r>
        <w:r>
          <w:fldChar w:fldCharType="begin"/>
        </w:r>
        <w:r>
          <w:instrText xml:space="preserve"> PAGEREF _Toc1595 \h </w:instrText>
        </w:r>
        <w:r>
          <w:fldChar w:fldCharType="separate"/>
        </w:r>
        <w:r>
          <w:t>30</w:t>
        </w:r>
        <w:r>
          <w:fldChar w:fldCharType="end"/>
        </w:r>
      </w:hyperlink>
    </w:p>
    <w:p>
      <w:pPr>
        <w:pStyle w:val="TOC1"/>
        <w:tabs>
          <w:tab w:val="right" w:leader="dot" w:pos="8306"/>
        </w:tabs>
      </w:pPr>
      <w:hyperlink w:anchor="_Toc12794" w:history="1">
        <w:r>
          <w:rPr>
            <w:rFonts w:ascii="仿宋" w:eastAsia="仿宋" w:hAnsi="仿宋" w:cs="仿宋" w:hint="eastAsia"/>
            <w:lang w:eastAsia="zh-CN"/>
          </w:rPr>
          <w:t>九、中成药项目环境影响分析</w:t>
        </w:r>
        <w:r>
          <w:tab/>
        </w:r>
        <w:r>
          <w:fldChar w:fldCharType="begin"/>
        </w:r>
        <w:r>
          <w:instrText xml:space="preserve"> PAGEREF _Toc12794 \h </w:instrText>
        </w:r>
        <w:r>
          <w:fldChar w:fldCharType="separate"/>
        </w:r>
        <w:r>
          <w:t>32</w:t>
        </w:r>
        <w:r>
          <w:fldChar w:fldCharType="end"/>
        </w:r>
      </w:hyperlink>
    </w:p>
    <w:p>
      <w:pPr>
        <w:pStyle w:val="TOC2"/>
        <w:tabs>
          <w:tab w:val="right" w:leader="dot" w:pos="8306"/>
        </w:tabs>
      </w:pPr>
      <w:hyperlink w:anchor="_Toc32647" w:history="1">
        <w:r>
          <w:rPr>
            <w:rFonts w:ascii="仿宋" w:eastAsia="仿宋" w:hAnsi="仿宋" w:cs="仿宋" w:hint="eastAsia"/>
            <w:lang w:eastAsia="zh-CN"/>
          </w:rPr>
          <w:t>(一)、建设区域环境质量现状</w:t>
        </w:r>
        <w:r>
          <w:tab/>
        </w:r>
        <w:r>
          <w:fldChar w:fldCharType="begin"/>
        </w:r>
        <w:r>
          <w:instrText xml:space="preserve"> PAGEREF _Toc32647 \h </w:instrText>
        </w:r>
        <w:r>
          <w:fldChar w:fldCharType="separate"/>
        </w:r>
        <w:r>
          <w:t>32</w:t>
        </w:r>
        <w:r>
          <w:fldChar w:fldCharType="end"/>
        </w:r>
      </w:hyperlink>
    </w:p>
    <w:p>
      <w:pPr>
        <w:pStyle w:val="TOC2"/>
        <w:tabs>
          <w:tab w:val="right" w:leader="dot" w:pos="8306"/>
        </w:tabs>
      </w:pPr>
      <w:hyperlink w:anchor="_Toc15599" w:history="1">
        <w:r>
          <w:rPr>
            <w:rFonts w:ascii="仿宋" w:eastAsia="仿宋" w:hAnsi="仿宋" w:cs="仿宋" w:hint="eastAsia"/>
            <w:lang w:eastAsia="zh-CN"/>
          </w:rPr>
          <w:t>(二)、建设期环境保护</w:t>
        </w:r>
        <w:r>
          <w:tab/>
        </w:r>
        <w:r>
          <w:fldChar w:fldCharType="begin"/>
        </w:r>
        <w:r>
          <w:instrText xml:space="preserve"> PAGEREF _Toc15599 \h </w:instrText>
        </w:r>
        <w:r>
          <w:fldChar w:fldCharType="separate"/>
        </w:r>
        <w:r>
          <w:t>33</w:t>
        </w:r>
        <w:r>
          <w:fldChar w:fldCharType="end"/>
        </w:r>
      </w:hyperlink>
    </w:p>
    <w:p>
      <w:pPr>
        <w:pStyle w:val="TOC2"/>
        <w:tabs>
          <w:tab w:val="right" w:leader="dot" w:pos="8306"/>
        </w:tabs>
      </w:pPr>
      <w:hyperlink w:anchor="_Toc2364" w:history="1">
        <w:r>
          <w:rPr>
            <w:rFonts w:ascii="仿宋" w:eastAsia="仿宋" w:hAnsi="仿宋" w:cs="仿宋" w:hint="eastAsia"/>
            <w:lang w:eastAsia="zh-CN"/>
          </w:rPr>
          <w:t>(三)、运营期环境保护</w:t>
        </w:r>
        <w:r>
          <w:tab/>
        </w:r>
        <w:r>
          <w:fldChar w:fldCharType="begin"/>
        </w:r>
        <w:r>
          <w:instrText xml:space="preserve"> PAGEREF _Toc2364 \h </w:instrText>
        </w:r>
        <w:r>
          <w:fldChar w:fldCharType="separate"/>
        </w:r>
        <w:r>
          <w:t>35</w:t>
        </w:r>
        <w:r>
          <w:fldChar w:fldCharType="end"/>
        </w:r>
      </w:hyperlink>
    </w:p>
    <w:p>
      <w:pPr>
        <w:pStyle w:val="TOC2"/>
        <w:tabs>
          <w:tab w:val="right" w:leader="dot" w:pos="8306"/>
        </w:tabs>
      </w:pPr>
      <w:hyperlink w:anchor="_Toc29364" w:history="1">
        <w:r>
          <w:rPr>
            <w:rFonts w:ascii="仿宋" w:eastAsia="仿宋" w:hAnsi="仿宋" w:cs="仿宋" w:hint="eastAsia"/>
            <w:lang w:eastAsia="zh-CN"/>
          </w:rPr>
          <w:t>(四)、中成药项目建设对区域经济的影响</w:t>
        </w:r>
        <w:r>
          <w:tab/>
        </w:r>
        <w:r>
          <w:fldChar w:fldCharType="begin"/>
        </w:r>
        <w:r>
          <w:instrText xml:space="preserve"> PAGEREF _Toc29364 \h </w:instrText>
        </w:r>
        <w:r>
          <w:fldChar w:fldCharType="separate"/>
        </w:r>
        <w:r>
          <w:t>36</w:t>
        </w:r>
        <w:r>
          <w:fldChar w:fldCharType="end"/>
        </w:r>
      </w:hyperlink>
    </w:p>
    <w:p>
      <w:pPr>
        <w:pStyle w:val="TOC2"/>
        <w:tabs>
          <w:tab w:val="right" w:leader="dot" w:pos="8306"/>
        </w:tabs>
      </w:pPr>
      <w:hyperlink w:anchor="_Toc30564" w:history="1">
        <w:r>
          <w:rPr>
            <w:rFonts w:ascii="仿宋" w:eastAsia="仿宋" w:hAnsi="仿宋" w:cs="仿宋" w:hint="eastAsia"/>
            <w:lang w:eastAsia="zh-CN"/>
          </w:rPr>
          <w:t>(五)、废弃物处理</w:t>
        </w:r>
        <w:r>
          <w:tab/>
        </w:r>
        <w:r>
          <w:fldChar w:fldCharType="begin"/>
        </w:r>
        <w:r>
          <w:instrText xml:space="preserve"> PAGEREF _Toc30564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4" w:history="1">
        <w:r>
          <w:rPr>
            <w:rFonts w:ascii="仿宋" w:eastAsia="仿宋" w:hAnsi="仿宋" w:cs="仿宋" w:hint="eastAsia"/>
            <w:lang w:eastAsia="zh-CN"/>
          </w:rPr>
          <w:t>(六)、特殊环境影响分析</w:t>
        </w:r>
        <w:r>
          <w:tab/>
        </w:r>
        <w:r>
          <w:fldChar w:fldCharType="begin"/>
        </w:r>
        <w:r>
          <w:instrText xml:space="preserve"> PAGEREF _Toc24954 \h </w:instrText>
        </w:r>
        <w:r>
          <w:fldChar w:fldCharType="separate"/>
        </w:r>
        <w:r>
          <w:t>39</w:t>
        </w:r>
        <w:r>
          <w:fldChar w:fldCharType="end"/>
        </w:r>
      </w:hyperlink>
    </w:p>
    <w:p>
      <w:pPr>
        <w:pStyle w:val="TOC2"/>
        <w:tabs>
          <w:tab w:val="right" w:leader="dot" w:pos="8306"/>
        </w:tabs>
      </w:pPr>
      <w:hyperlink w:anchor="_Toc18546" w:history="1">
        <w:r>
          <w:rPr>
            <w:rFonts w:ascii="仿宋" w:eastAsia="仿宋" w:hAnsi="仿宋" w:cs="仿宋" w:hint="eastAsia"/>
            <w:lang w:eastAsia="zh-CN"/>
          </w:rPr>
          <w:t>(七)、清洁生产</w:t>
        </w:r>
        <w:r>
          <w:tab/>
        </w:r>
        <w:r>
          <w:fldChar w:fldCharType="begin"/>
        </w:r>
        <w:r>
          <w:instrText xml:space="preserve"> PAGEREF _Toc18546 \h </w:instrText>
        </w:r>
        <w:r>
          <w:fldChar w:fldCharType="separate"/>
        </w:r>
        <w:r>
          <w:t>40</w:t>
        </w:r>
        <w:r>
          <w:fldChar w:fldCharType="end"/>
        </w:r>
      </w:hyperlink>
    </w:p>
    <w:p>
      <w:pPr>
        <w:pStyle w:val="TOC2"/>
        <w:tabs>
          <w:tab w:val="right" w:leader="dot" w:pos="8306"/>
        </w:tabs>
      </w:pPr>
      <w:hyperlink w:anchor="_Toc15055" w:history="1">
        <w:r>
          <w:rPr>
            <w:rFonts w:ascii="仿宋" w:eastAsia="仿宋" w:hAnsi="仿宋" w:cs="仿宋" w:hint="eastAsia"/>
            <w:lang w:eastAsia="zh-CN"/>
          </w:rPr>
          <w:t>(八)、环境保护综合评价</w:t>
        </w:r>
        <w:r>
          <w:tab/>
        </w:r>
        <w:r>
          <w:fldChar w:fldCharType="begin"/>
        </w:r>
        <w:r>
          <w:instrText xml:space="preserve"> PAGEREF _Toc15055 \h </w:instrText>
        </w:r>
        <w:r>
          <w:fldChar w:fldCharType="separate"/>
        </w:r>
        <w:r>
          <w:t>41</w:t>
        </w:r>
        <w:r>
          <w:fldChar w:fldCharType="end"/>
        </w:r>
      </w:hyperlink>
    </w:p>
    <w:p>
      <w:pPr>
        <w:pStyle w:val="TOC1"/>
        <w:tabs>
          <w:tab w:val="right" w:leader="dot" w:pos="8306"/>
        </w:tabs>
      </w:pPr>
      <w:hyperlink w:anchor="_Toc26905" w:history="1">
        <w:r>
          <w:rPr>
            <w:rFonts w:ascii="仿宋" w:eastAsia="仿宋" w:hAnsi="仿宋" w:cs="仿宋" w:hint="eastAsia"/>
            <w:lang w:eastAsia="zh-CN"/>
          </w:rPr>
          <w:t>十、中成药项目计划安排</w:t>
        </w:r>
        <w:r>
          <w:tab/>
        </w:r>
        <w:r>
          <w:fldChar w:fldCharType="begin"/>
        </w:r>
        <w:r>
          <w:instrText xml:space="preserve"> PAGEREF _Toc26905 \h </w:instrText>
        </w:r>
        <w:r>
          <w:fldChar w:fldCharType="separate"/>
        </w:r>
        <w:r>
          <w:t>42</w:t>
        </w:r>
        <w:r>
          <w:fldChar w:fldCharType="end"/>
        </w:r>
      </w:hyperlink>
    </w:p>
    <w:p>
      <w:pPr>
        <w:pStyle w:val="TOC2"/>
        <w:tabs>
          <w:tab w:val="right" w:leader="dot" w:pos="8306"/>
        </w:tabs>
      </w:pPr>
      <w:hyperlink w:anchor="_Toc7303" w:history="1">
        <w:r>
          <w:rPr>
            <w:rFonts w:ascii="仿宋" w:eastAsia="仿宋" w:hAnsi="仿宋" w:cs="仿宋" w:hint="eastAsia"/>
            <w:lang w:eastAsia="zh-CN"/>
          </w:rPr>
          <w:t>(一)、建设周期</w:t>
        </w:r>
        <w:r>
          <w:tab/>
        </w:r>
        <w:r>
          <w:fldChar w:fldCharType="begin"/>
        </w:r>
        <w:r>
          <w:instrText xml:space="preserve"> PAGEREF _Toc7303 \h </w:instrText>
        </w:r>
        <w:r>
          <w:fldChar w:fldCharType="separate"/>
        </w:r>
        <w:r>
          <w:t>42</w:t>
        </w:r>
        <w:r>
          <w:fldChar w:fldCharType="end"/>
        </w:r>
      </w:hyperlink>
    </w:p>
    <w:p>
      <w:pPr>
        <w:pStyle w:val="TOC2"/>
        <w:tabs>
          <w:tab w:val="right" w:leader="dot" w:pos="8306"/>
        </w:tabs>
      </w:pPr>
      <w:hyperlink w:anchor="_Toc7173" w:history="1">
        <w:r>
          <w:rPr>
            <w:rFonts w:ascii="仿宋" w:eastAsia="仿宋" w:hAnsi="仿宋" w:cs="仿宋" w:hint="eastAsia"/>
            <w:lang w:eastAsia="zh-CN"/>
          </w:rPr>
          <w:t>(二)、建设进度</w:t>
        </w:r>
        <w:r>
          <w:tab/>
        </w:r>
        <w:r>
          <w:fldChar w:fldCharType="begin"/>
        </w:r>
        <w:r>
          <w:instrText xml:space="preserve"> PAGEREF _Toc7173 \h </w:instrText>
        </w:r>
        <w:r>
          <w:fldChar w:fldCharType="separate"/>
        </w:r>
        <w:r>
          <w:t>43</w:t>
        </w:r>
        <w:r>
          <w:fldChar w:fldCharType="end"/>
        </w:r>
      </w:hyperlink>
    </w:p>
    <w:p>
      <w:pPr>
        <w:pStyle w:val="TOC2"/>
        <w:tabs>
          <w:tab w:val="right" w:leader="dot" w:pos="8306"/>
        </w:tabs>
      </w:pPr>
      <w:hyperlink w:anchor="_Toc4645" w:history="1">
        <w:r>
          <w:rPr>
            <w:rFonts w:ascii="仿宋" w:eastAsia="仿宋" w:hAnsi="仿宋" w:cs="仿宋" w:hint="eastAsia"/>
            <w:lang w:eastAsia="zh-CN"/>
          </w:rPr>
          <w:t>(三)、进度安排注意事项</w:t>
        </w:r>
        <w:r>
          <w:tab/>
        </w:r>
        <w:r>
          <w:fldChar w:fldCharType="begin"/>
        </w:r>
        <w:r>
          <w:instrText xml:space="preserve"> PAGEREF _Toc4645 \h </w:instrText>
        </w:r>
        <w:r>
          <w:fldChar w:fldCharType="separate"/>
        </w:r>
        <w:r>
          <w:t>44</w:t>
        </w:r>
        <w:r>
          <w:fldChar w:fldCharType="end"/>
        </w:r>
      </w:hyperlink>
    </w:p>
    <w:p>
      <w:pPr>
        <w:pStyle w:val="TOC2"/>
        <w:tabs>
          <w:tab w:val="right" w:leader="dot" w:pos="8306"/>
        </w:tabs>
      </w:pPr>
      <w:hyperlink w:anchor="_Toc19500" w:history="1">
        <w:r>
          <w:rPr>
            <w:rFonts w:ascii="仿宋" w:eastAsia="仿宋" w:hAnsi="仿宋" w:cs="仿宋" w:hint="eastAsia"/>
            <w:lang w:eastAsia="zh-CN"/>
          </w:rPr>
          <w:t>(四)、人力资源配置</w:t>
        </w:r>
        <w:r>
          <w:tab/>
        </w:r>
        <w:r>
          <w:fldChar w:fldCharType="begin"/>
        </w:r>
        <w:r>
          <w:instrText xml:space="preserve"> PAGEREF _Toc19500 \h </w:instrText>
        </w:r>
        <w:r>
          <w:fldChar w:fldCharType="separate"/>
        </w:r>
        <w:r>
          <w:t>46</w:t>
        </w:r>
        <w:r>
          <w:fldChar w:fldCharType="end"/>
        </w:r>
      </w:hyperlink>
    </w:p>
    <w:p>
      <w:pPr>
        <w:pStyle w:val="TOC1"/>
        <w:tabs>
          <w:tab w:val="right" w:leader="dot" w:pos="8306"/>
        </w:tabs>
      </w:pPr>
      <w:hyperlink w:anchor="_Toc6740" w:history="1">
        <w:r>
          <w:rPr>
            <w:rFonts w:ascii="仿宋" w:eastAsia="仿宋" w:hAnsi="仿宋" w:cs="仿宋" w:hint="eastAsia"/>
            <w:lang w:eastAsia="zh-CN"/>
          </w:rPr>
          <w:t>十一、中成药项目投资规划</w:t>
        </w:r>
        <w:r>
          <w:tab/>
        </w:r>
        <w:r>
          <w:fldChar w:fldCharType="begin"/>
        </w:r>
        <w:r>
          <w:instrText xml:space="preserve"> PAGEREF _Toc6740 \h </w:instrText>
        </w:r>
        <w:r>
          <w:fldChar w:fldCharType="separate"/>
        </w:r>
        <w:r>
          <w:t>47</w:t>
        </w:r>
        <w:r>
          <w:fldChar w:fldCharType="end"/>
        </w:r>
      </w:hyperlink>
    </w:p>
    <w:p>
      <w:pPr>
        <w:pStyle w:val="TOC2"/>
        <w:tabs>
          <w:tab w:val="right" w:leader="dot" w:pos="8306"/>
        </w:tabs>
      </w:pPr>
      <w:hyperlink w:anchor="_Toc1743" w:history="1">
        <w:r>
          <w:rPr>
            <w:rFonts w:ascii="仿宋" w:eastAsia="仿宋" w:hAnsi="仿宋" w:cs="仿宋" w:hint="eastAsia"/>
            <w:lang w:eastAsia="zh-CN"/>
          </w:rPr>
          <w:t>(一)、中成药项目总投资估算</w:t>
        </w:r>
        <w:r>
          <w:tab/>
        </w:r>
        <w:r>
          <w:fldChar w:fldCharType="begin"/>
        </w:r>
        <w:r>
          <w:instrText xml:space="preserve"> PAGEREF _Toc1743 \h </w:instrText>
        </w:r>
        <w:r>
          <w:fldChar w:fldCharType="separate"/>
        </w:r>
        <w:r>
          <w:t>47</w:t>
        </w:r>
        <w:r>
          <w:fldChar w:fldCharType="end"/>
        </w:r>
      </w:hyperlink>
    </w:p>
    <w:p>
      <w:pPr>
        <w:pStyle w:val="TOC2"/>
        <w:tabs>
          <w:tab w:val="right" w:leader="dot" w:pos="8306"/>
        </w:tabs>
      </w:pPr>
      <w:hyperlink w:anchor="_Toc6518" w:history="1">
        <w:r>
          <w:rPr>
            <w:rFonts w:ascii="仿宋" w:eastAsia="仿宋" w:hAnsi="仿宋" w:cs="仿宋" w:hint="eastAsia"/>
            <w:lang w:eastAsia="zh-CN"/>
          </w:rPr>
          <w:t>(二)、资金筹措</w:t>
        </w:r>
        <w:r>
          <w:tab/>
        </w:r>
        <w:r>
          <w:fldChar w:fldCharType="begin"/>
        </w:r>
        <w:r>
          <w:instrText xml:space="preserve"> PAGEREF _Toc6518 \h </w:instrText>
        </w:r>
        <w:r>
          <w:fldChar w:fldCharType="separate"/>
        </w:r>
        <w:r>
          <w:t>48</w:t>
        </w:r>
        <w:r>
          <w:fldChar w:fldCharType="end"/>
        </w:r>
      </w:hyperlink>
    </w:p>
    <w:p>
      <w:pPr>
        <w:pStyle w:val="TOC1"/>
        <w:tabs>
          <w:tab w:val="right" w:leader="dot" w:pos="8306"/>
        </w:tabs>
      </w:pPr>
      <w:hyperlink w:anchor="_Toc616" w:history="1">
        <w:r>
          <w:rPr>
            <w:rFonts w:ascii="仿宋" w:eastAsia="仿宋" w:hAnsi="仿宋" w:cs="仿宋" w:hint="eastAsia"/>
            <w:lang w:eastAsia="zh-CN"/>
          </w:rPr>
          <w:t>十二、中成药项目财务管理</w:t>
        </w:r>
        <w:r>
          <w:tab/>
        </w:r>
        <w:r>
          <w:fldChar w:fldCharType="begin"/>
        </w:r>
        <w:r>
          <w:instrText xml:space="preserve"> PAGEREF _Toc616 \h </w:instrText>
        </w:r>
        <w:r>
          <w:fldChar w:fldCharType="separate"/>
        </w:r>
        <w:r>
          <w:t>49</w:t>
        </w:r>
        <w:r>
          <w:fldChar w:fldCharType="end"/>
        </w:r>
      </w:hyperlink>
    </w:p>
    <w:p>
      <w:pPr>
        <w:pStyle w:val="TOC2"/>
        <w:tabs>
          <w:tab w:val="right" w:leader="dot" w:pos="8306"/>
        </w:tabs>
      </w:pPr>
      <w:hyperlink w:anchor="_Toc10576" w:history="1">
        <w:r>
          <w:rPr>
            <w:rFonts w:ascii="仿宋" w:eastAsia="仿宋" w:hAnsi="仿宋" w:cs="仿宋" w:hint="eastAsia"/>
            <w:lang w:eastAsia="zh-CN"/>
          </w:rPr>
          <w:t>(一)、资金需求大</w:t>
        </w:r>
        <w:r>
          <w:tab/>
        </w:r>
        <w:r>
          <w:fldChar w:fldCharType="begin"/>
        </w:r>
        <w:r>
          <w:instrText xml:space="preserve"> PAGEREF _Toc10576 \h </w:instrText>
        </w:r>
        <w:r>
          <w:fldChar w:fldCharType="separate"/>
        </w:r>
        <w:r>
          <w:t>49</w:t>
        </w:r>
        <w:r>
          <w:fldChar w:fldCharType="end"/>
        </w:r>
      </w:hyperlink>
    </w:p>
    <w:p>
      <w:pPr>
        <w:pStyle w:val="TOC2"/>
        <w:tabs>
          <w:tab w:val="right" w:leader="dot" w:pos="8306"/>
        </w:tabs>
      </w:pPr>
      <w:hyperlink w:anchor="_Toc529" w:history="1">
        <w:r>
          <w:rPr>
            <w:rFonts w:ascii="仿宋" w:eastAsia="仿宋" w:hAnsi="仿宋" w:cs="仿宋" w:hint="eastAsia"/>
            <w:lang w:eastAsia="zh-CN"/>
          </w:rPr>
          <w:t>(二)、研发周期长</w:t>
        </w:r>
        <w:r>
          <w:tab/>
        </w:r>
        <w:r>
          <w:fldChar w:fldCharType="begin"/>
        </w:r>
        <w:r>
          <w:instrText xml:space="preserve"> PAGEREF _Toc529 \h </w:instrText>
        </w:r>
        <w:r>
          <w:fldChar w:fldCharType="separate"/>
        </w:r>
        <w:r>
          <w:t>50</w:t>
        </w:r>
        <w:r>
          <w:fldChar w:fldCharType="end"/>
        </w:r>
      </w:hyperlink>
    </w:p>
    <w:p>
      <w:pPr>
        <w:pStyle w:val="TOC2"/>
        <w:tabs>
          <w:tab w:val="right" w:leader="dot" w:pos="8306"/>
        </w:tabs>
      </w:pPr>
      <w:hyperlink w:anchor="_Toc30547" w:history="1">
        <w:r>
          <w:rPr>
            <w:rFonts w:ascii="仿宋" w:eastAsia="仿宋" w:hAnsi="仿宋" w:cs="仿宋" w:hint="eastAsia"/>
            <w:lang w:eastAsia="zh-CN"/>
          </w:rPr>
          <w:t>(三)、市场风险大</w:t>
        </w:r>
        <w:r>
          <w:tab/>
        </w:r>
        <w:r>
          <w:fldChar w:fldCharType="begin"/>
        </w:r>
        <w:r>
          <w:instrText xml:space="preserve"> PAGEREF _Toc30547 \h </w:instrText>
        </w:r>
        <w:r>
          <w:fldChar w:fldCharType="separate"/>
        </w:r>
        <w:r>
          <w:t>51</w:t>
        </w:r>
        <w:r>
          <w:fldChar w:fldCharType="end"/>
        </w:r>
      </w:hyperlink>
    </w:p>
    <w:p>
      <w:pPr>
        <w:pStyle w:val="TOC2"/>
        <w:tabs>
          <w:tab w:val="right" w:leader="dot" w:pos="8306"/>
        </w:tabs>
      </w:pPr>
      <w:hyperlink w:anchor="_Toc8495" w:history="1">
        <w:r>
          <w:rPr>
            <w:rFonts w:ascii="仿宋" w:eastAsia="仿宋" w:hAnsi="仿宋" w:cs="仿宋" w:hint="eastAsia"/>
            <w:lang w:eastAsia="zh-CN"/>
          </w:rPr>
          <w:t>(四)、利润率高</w:t>
        </w:r>
        <w:r>
          <w:tab/>
        </w:r>
        <w:r>
          <w:fldChar w:fldCharType="begin"/>
        </w:r>
        <w:r>
          <w:instrText xml:space="preserve"> PAGEREF _Toc8495 \h </w:instrText>
        </w:r>
        <w:r>
          <w:fldChar w:fldCharType="separate"/>
        </w:r>
        <w:r>
          <w:t>54</w:t>
        </w:r>
        <w:r>
          <w:fldChar w:fldCharType="end"/>
        </w:r>
      </w:hyperlink>
    </w:p>
    <w:p>
      <w:pPr>
        <w:pStyle w:val="TOC1"/>
        <w:tabs>
          <w:tab w:val="right" w:leader="dot" w:pos="8306"/>
        </w:tabs>
      </w:pPr>
      <w:hyperlink w:anchor="_Toc11810" w:history="1">
        <w:r>
          <w:rPr>
            <w:rFonts w:ascii="仿宋" w:eastAsia="仿宋" w:hAnsi="仿宋" w:cs="仿宋" w:hint="eastAsia"/>
            <w:lang w:eastAsia="zh-CN"/>
          </w:rPr>
          <w:t>十三、中成药项目工程方案分析</w:t>
        </w:r>
        <w:r>
          <w:tab/>
        </w:r>
        <w:r>
          <w:fldChar w:fldCharType="begin"/>
        </w:r>
        <w:r>
          <w:instrText xml:space="preserve"> PAGEREF _Toc11810 \h </w:instrText>
        </w:r>
        <w:r>
          <w:fldChar w:fldCharType="separate"/>
        </w:r>
        <w:r>
          <w:t>56</w:t>
        </w:r>
        <w:r>
          <w:fldChar w:fldCharType="end"/>
        </w:r>
      </w:hyperlink>
    </w:p>
    <w:p>
      <w:pPr>
        <w:pStyle w:val="TOC2"/>
        <w:tabs>
          <w:tab w:val="right" w:leader="dot" w:pos="8306"/>
        </w:tabs>
      </w:pPr>
      <w:hyperlink w:anchor="_Toc12644" w:history="1">
        <w:r>
          <w:rPr>
            <w:rFonts w:ascii="仿宋" w:eastAsia="仿宋" w:hAnsi="仿宋" w:cs="仿宋" w:hint="eastAsia"/>
            <w:lang w:eastAsia="zh-CN"/>
          </w:rPr>
          <w:t>(一)、建筑工程设计原则</w:t>
        </w:r>
        <w:r>
          <w:tab/>
        </w:r>
        <w:r>
          <w:fldChar w:fldCharType="begin"/>
        </w:r>
        <w:r>
          <w:instrText xml:space="preserve"> PAGEREF _Toc12644 \h </w:instrText>
        </w:r>
        <w:r>
          <w:fldChar w:fldCharType="separate"/>
        </w:r>
        <w:r>
          <w:t>56</w:t>
        </w:r>
        <w:r>
          <w:fldChar w:fldCharType="end"/>
        </w:r>
      </w:hyperlink>
    </w:p>
    <w:p>
      <w:pPr>
        <w:pStyle w:val="TOC2"/>
        <w:tabs>
          <w:tab w:val="right" w:leader="dot" w:pos="8306"/>
        </w:tabs>
      </w:pPr>
      <w:hyperlink w:anchor="_Toc3131" w:history="1">
        <w:r>
          <w:rPr>
            <w:rFonts w:ascii="仿宋" w:eastAsia="仿宋" w:hAnsi="仿宋" w:cs="仿宋" w:hint="eastAsia"/>
            <w:lang w:eastAsia="zh-CN"/>
          </w:rPr>
          <w:t>(二)、土建工程建设指标</w:t>
        </w:r>
        <w:r>
          <w:tab/>
        </w:r>
        <w:r>
          <w:fldChar w:fldCharType="begin"/>
        </w:r>
        <w:r>
          <w:instrText xml:space="preserve"> PAGEREF _Toc3131 \h </w:instrText>
        </w:r>
        <w:r>
          <w:fldChar w:fldCharType="separate"/>
        </w:r>
        <w:r>
          <w:t>59</w:t>
        </w:r>
        <w:r>
          <w:fldChar w:fldCharType="end"/>
        </w:r>
      </w:hyperlink>
    </w:p>
    <w:p>
      <w:pPr>
        <w:pStyle w:val="TOC1"/>
        <w:tabs>
          <w:tab w:val="right" w:leader="dot" w:pos="8306"/>
        </w:tabs>
      </w:pPr>
      <w:hyperlink w:anchor="_Toc25873" w:history="1">
        <w:r>
          <w:rPr>
            <w:rFonts w:ascii="仿宋" w:eastAsia="仿宋" w:hAnsi="仿宋" w:cs="仿宋" w:hint="eastAsia"/>
            <w:lang w:eastAsia="zh-CN"/>
          </w:rPr>
          <w:t>十四、中成药项目实施时间节点</w:t>
        </w:r>
        <w:r>
          <w:tab/>
        </w:r>
        <w:r>
          <w:fldChar w:fldCharType="begin"/>
        </w:r>
        <w:r>
          <w:instrText xml:space="preserve"> PAGEREF _Toc25873 \h </w:instrText>
        </w:r>
        <w:r>
          <w:fldChar w:fldCharType="separate"/>
        </w:r>
        <w:r>
          <w:t>61</w:t>
        </w:r>
        <w:r>
          <w:fldChar w:fldCharType="end"/>
        </w:r>
      </w:hyperlink>
    </w:p>
    <w:p>
      <w:pPr>
        <w:pStyle w:val="TOC2"/>
        <w:tabs>
          <w:tab w:val="right" w:leader="dot" w:pos="8306"/>
        </w:tabs>
      </w:pPr>
      <w:hyperlink w:anchor="_Toc6381" w:history="1">
        <w:r>
          <w:rPr>
            <w:rFonts w:ascii="仿宋" w:eastAsia="仿宋" w:hAnsi="仿宋" w:cs="仿宋" w:hint="eastAsia"/>
            <w:lang w:eastAsia="zh-CN"/>
          </w:rPr>
          <w:t>(一)、中成药项目启动阶段时间节点</w:t>
        </w:r>
        <w:r>
          <w:tab/>
        </w:r>
        <w:r>
          <w:fldChar w:fldCharType="begin"/>
        </w:r>
        <w:r>
          <w:instrText xml:space="preserve"> PAGEREF _Toc6381 \h </w:instrText>
        </w:r>
        <w:r>
          <w:fldChar w:fldCharType="separate"/>
        </w:r>
        <w:r>
          <w:t>61</w:t>
        </w:r>
        <w:r>
          <w:fldChar w:fldCharType="end"/>
        </w:r>
      </w:hyperlink>
    </w:p>
    <w:p>
      <w:pPr>
        <w:pStyle w:val="TOC2"/>
        <w:tabs>
          <w:tab w:val="right" w:leader="dot" w:pos="8306"/>
        </w:tabs>
      </w:pPr>
      <w:hyperlink w:anchor="_Toc4850" w:history="1">
        <w:r>
          <w:rPr>
            <w:rFonts w:ascii="仿宋" w:eastAsia="仿宋" w:hAnsi="仿宋" w:cs="仿宋" w:hint="eastAsia"/>
            <w:lang w:eastAsia="zh-CN"/>
          </w:rPr>
          <w:t>(二)、中成药项目执行阶段时间节点</w:t>
        </w:r>
        <w:r>
          <w:tab/>
        </w:r>
        <w:r>
          <w:fldChar w:fldCharType="begin"/>
        </w:r>
        <w:r>
          <w:instrText xml:space="preserve"> PAGEREF _Toc4850 \h </w:instrText>
        </w:r>
        <w:r>
          <w:fldChar w:fldCharType="separate"/>
        </w:r>
        <w:r>
          <w:t>62</w:t>
        </w:r>
        <w:r>
          <w:fldChar w:fldCharType="end"/>
        </w:r>
      </w:hyperlink>
    </w:p>
    <w:p>
      <w:pPr>
        <w:pStyle w:val="TOC2"/>
        <w:tabs>
          <w:tab w:val="right" w:leader="dot" w:pos="8306"/>
        </w:tabs>
      </w:pPr>
      <w:hyperlink w:anchor="_Toc12805" w:history="1">
        <w:r>
          <w:rPr>
            <w:rFonts w:ascii="仿宋" w:eastAsia="仿宋" w:hAnsi="仿宋" w:cs="仿宋" w:hint="eastAsia"/>
            <w:lang w:eastAsia="zh-CN"/>
          </w:rPr>
          <w:t>(三)、中成药项目完成阶段时间节点</w:t>
        </w:r>
        <w:r>
          <w:tab/>
        </w:r>
        <w:r>
          <w:fldChar w:fldCharType="begin"/>
        </w:r>
        <w:r>
          <w:instrText xml:space="preserve"> PAGEREF _Toc12805 \h </w:instrText>
        </w:r>
        <w:r>
          <w:fldChar w:fldCharType="separate"/>
        </w:r>
        <w:r>
          <w:t>63</w:t>
        </w:r>
        <w:r>
          <w:fldChar w:fldCharType="end"/>
        </w:r>
      </w:hyperlink>
    </w:p>
    <w:p>
      <w:pPr>
        <w:pStyle w:val="TOC1"/>
        <w:tabs>
          <w:tab w:val="right" w:leader="dot" w:pos="8306"/>
        </w:tabs>
      </w:pPr>
      <w:hyperlink w:anchor="_Toc925" w:history="1">
        <w:r>
          <w:rPr>
            <w:rFonts w:ascii="仿宋" w:eastAsia="仿宋" w:hAnsi="仿宋" w:cs="仿宋" w:hint="eastAsia"/>
            <w:lang w:eastAsia="zh-CN"/>
          </w:rPr>
          <w:t>十五、中成药项目实施保障措施</w:t>
        </w:r>
        <w:r>
          <w:tab/>
        </w:r>
        <w:r>
          <w:fldChar w:fldCharType="begin"/>
        </w:r>
        <w:r>
          <w:instrText xml:space="preserve"> PAGEREF _Toc925 \h </w:instrText>
        </w:r>
        <w:r>
          <w:fldChar w:fldCharType="separate"/>
        </w:r>
        <w:r>
          <w:t>64</w:t>
        </w:r>
        <w:r>
          <w:fldChar w:fldCharType="end"/>
        </w:r>
      </w:hyperlink>
    </w:p>
    <w:p>
      <w:pPr>
        <w:pStyle w:val="TOC2"/>
        <w:tabs>
          <w:tab w:val="right" w:leader="dot" w:pos="8306"/>
        </w:tabs>
      </w:pPr>
      <w:hyperlink w:anchor="_Toc16339" w:history="1">
        <w:r>
          <w:rPr>
            <w:rFonts w:ascii="仿宋" w:eastAsia="仿宋" w:hAnsi="仿宋" w:cs="仿宋" w:hint="eastAsia"/>
            <w:lang w:eastAsia="zh-CN"/>
          </w:rPr>
          <w:t>(一)、中成药项目实施保障机制</w:t>
        </w:r>
        <w:r>
          <w:tab/>
        </w:r>
        <w:r>
          <w:fldChar w:fldCharType="begin"/>
        </w:r>
        <w:r>
          <w:instrText xml:space="preserve"> PAGEREF _Toc16339 \h </w:instrText>
        </w:r>
        <w:r>
          <w:fldChar w:fldCharType="separate"/>
        </w:r>
        <w:r>
          <w:t>64</w:t>
        </w:r>
        <w:r>
          <w:fldChar w:fldCharType="end"/>
        </w:r>
      </w:hyperlink>
    </w:p>
    <w:p>
      <w:pPr>
        <w:pStyle w:val="TOC2"/>
        <w:tabs>
          <w:tab w:val="right" w:leader="dot" w:pos="8306"/>
        </w:tabs>
      </w:pPr>
      <w:hyperlink w:anchor="_Toc32741" w:history="1">
        <w:r>
          <w:rPr>
            <w:rFonts w:ascii="仿宋" w:eastAsia="仿宋" w:hAnsi="仿宋" w:cs="仿宋" w:hint="eastAsia"/>
            <w:lang w:eastAsia="zh-CN"/>
          </w:rPr>
          <w:t>(二)、中成药项目法律合规要求</w:t>
        </w:r>
        <w:r>
          <w:tab/>
        </w:r>
        <w:r>
          <w:fldChar w:fldCharType="begin"/>
        </w:r>
        <w:r>
          <w:instrText xml:space="preserve"> PAGEREF _Toc32741 \h </w:instrText>
        </w:r>
        <w:r>
          <w:fldChar w:fldCharType="separate"/>
        </w:r>
        <w:r>
          <w:t>67</w:t>
        </w:r>
        <w:r>
          <w:fldChar w:fldCharType="end"/>
        </w:r>
      </w:hyperlink>
    </w:p>
    <w:p>
      <w:pPr>
        <w:pStyle w:val="TOC2"/>
        <w:tabs>
          <w:tab w:val="right" w:leader="dot" w:pos="8306"/>
        </w:tabs>
      </w:pPr>
      <w:hyperlink w:anchor="_Toc2685" w:history="1">
        <w:r>
          <w:rPr>
            <w:rFonts w:ascii="仿宋" w:eastAsia="仿宋" w:hAnsi="仿宋" w:cs="仿宋" w:hint="eastAsia"/>
            <w:lang w:eastAsia="zh-CN"/>
          </w:rPr>
          <w:t>(三)、中成药项目合同管理与法律事务</w:t>
        </w:r>
        <w:r>
          <w:tab/>
        </w:r>
        <w:r>
          <w:fldChar w:fldCharType="begin"/>
        </w:r>
        <w:r>
          <w:instrText xml:space="preserve"> PAGEREF _Toc2685 \h </w:instrText>
        </w:r>
        <w:r>
          <w:fldChar w:fldCharType="separate"/>
        </w:r>
        <w:r>
          <w:t>71</w:t>
        </w:r>
        <w:r>
          <w:fldChar w:fldCharType="end"/>
        </w:r>
      </w:hyperlink>
    </w:p>
    <w:p>
      <w:pPr>
        <w:pStyle w:val="TOC2"/>
        <w:tabs>
          <w:tab w:val="right" w:leader="dot" w:pos="8306"/>
        </w:tabs>
      </w:pPr>
      <w:hyperlink w:anchor="_Toc20342" w:history="1">
        <w:r>
          <w:rPr>
            <w:rFonts w:ascii="仿宋" w:eastAsia="仿宋" w:hAnsi="仿宋" w:cs="仿宋" w:hint="eastAsia"/>
            <w:lang w:eastAsia="zh-CN"/>
          </w:rPr>
          <w:t>(四)、中成药项目知识产权保护策略</w:t>
        </w:r>
        <w:r>
          <w:tab/>
        </w:r>
        <w:r>
          <w:fldChar w:fldCharType="begin"/>
        </w:r>
        <w:r>
          <w:instrText xml:space="preserve"> PAGEREF _Toc20342 \h </w:instrText>
        </w:r>
        <w:r>
          <w:fldChar w:fldCharType="separate"/>
        </w:r>
        <w:r>
          <w:t>77</w:t>
        </w:r>
        <w:r>
          <w:fldChar w:fldCharType="end"/>
        </w:r>
      </w:hyperlink>
    </w:p>
    <w:p>
      <w:pPr>
        <w:pStyle w:val="TOC1"/>
        <w:tabs>
          <w:tab w:val="right" w:leader="dot" w:pos="8306"/>
        </w:tabs>
      </w:pPr>
      <w:hyperlink w:anchor="_Toc17080" w:history="1">
        <w:r>
          <w:rPr>
            <w:rFonts w:ascii="仿宋" w:eastAsia="仿宋" w:hAnsi="仿宋" w:cs="仿宋" w:hint="eastAsia"/>
            <w:lang w:eastAsia="zh-CN"/>
          </w:rPr>
          <w:t>十六、供应链管理</w:t>
        </w:r>
        <w:r>
          <w:tab/>
        </w:r>
        <w:r>
          <w:fldChar w:fldCharType="begin"/>
        </w:r>
        <w:r>
          <w:instrText xml:space="preserve"> PAGEREF _Toc17080 \h </w:instrText>
        </w:r>
        <w:r>
          <w:fldChar w:fldCharType="separate"/>
        </w:r>
        <w:r>
          <w:t>80</w:t>
        </w:r>
        <w:r>
          <w:fldChar w:fldCharType="end"/>
        </w:r>
      </w:hyperlink>
    </w:p>
    <w:p>
      <w:pPr>
        <w:pStyle w:val="TOC2"/>
        <w:tabs>
          <w:tab w:val="right" w:leader="dot" w:pos="8306"/>
        </w:tabs>
      </w:pPr>
      <w:hyperlink w:anchor="_Toc4384" w:history="1">
        <w:r>
          <w:rPr>
            <w:rFonts w:ascii="仿宋" w:eastAsia="仿宋" w:hAnsi="仿宋" w:cs="仿宋" w:hint="eastAsia"/>
            <w:lang w:eastAsia="zh-CN"/>
          </w:rPr>
          <w:t>(一)、供应链战略规划</w:t>
        </w:r>
        <w:r>
          <w:tab/>
        </w:r>
        <w:r>
          <w:fldChar w:fldCharType="begin"/>
        </w:r>
        <w:r>
          <w:instrText xml:space="preserve"> PAGEREF _Toc4384 \h </w:instrText>
        </w:r>
        <w:r>
          <w:fldChar w:fldCharType="separate"/>
        </w:r>
        <w:r>
          <w:t>80</w:t>
        </w:r>
        <w:r>
          <w:fldChar w:fldCharType="end"/>
        </w:r>
      </w:hyperlink>
    </w:p>
    <w:p>
      <w:pPr>
        <w:pStyle w:val="TOC2"/>
        <w:tabs>
          <w:tab w:val="right" w:leader="dot" w:pos="8306"/>
        </w:tabs>
      </w:pPr>
      <w:hyperlink w:anchor="_Toc8530" w:history="1">
        <w:r>
          <w:rPr>
            <w:rFonts w:ascii="仿宋" w:eastAsia="仿宋" w:hAnsi="仿宋" w:cs="仿宋" w:hint="eastAsia"/>
            <w:lang w:eastAsia="zh-CN"/>
          </w:rPr>
          <w:t>(二)、供应商选择与合作</w:t>
        </w:r>
        <w:r>
          <w:tab/>
        </w:r>
        <w:r>
          <w:fldChar w:fldCharType="begin"/>
        </w:r>
        <w:r>
          <w:instrText xml:space="preserve"> PAGEREF _Toc8530 \h </w:instrText>
        </w:r>
        <w:r>
          <w:fldChar w:fldCharType="separate"/>
        </w:r>
        <w:r>
          <w:t>81</w:t>
        </w:r>
        <w:r>
          <w:fldChar w:fldCharType="end"/>
        </w:r>
      </w:hyperlink>
    </w:p>
    <w:p>
      <w:pPr>
        <w:pStyle w:val="TOC2"/>
        <w:tabs>
          <w:tab w:val="right" w:leader="dot" w:pos="8306"/>
        </w:tabs>
      </w:pPr>
      <w:hyperlink w:anchor="_Toc25258" w:history="1">
        <w:r>
          <w:rPr>
            <w:rFonts w:ascii="仿宋" w:eastAsia="仿宋" w:hAnsi="仿宋" w:cs="仿宋" w:hint="eastAsia"/>
            <w:lang w:eastAsia="zh-CN"/>
          </w:rPr>
          <w:t>(三)、物流与库存管理</w:t>
        </w:r>
        <w:r>
          <w:tab/>
        </w:r>
        <w:r>
          <w:fldChar w:fldCharType="begin"/>
        </w:r>
        <w:r>
          <w:instrText xml:space="preserve"> PAGEREF _Toc25258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7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中成药项目的主要产品是XXXX，预计年产值为XXX万元。这一产品在市场中占据着重要的地位，其广泛的应用范围使得该中成药项目的市场前景非常广阔。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成药项目的xxx产品作为重要的原材料之一，将在多个领域发挥关键作用。其在建筑、交通、能源等方面的广泛应用将为整个产业链提供强大的支持，形成产业协同效应。中成药项目的年产值XXX万XXX万XXX万万元不仅反映了其在市场上的巨大潜力，更预示着它对国民经济的积极贡献。这种关联度高、涉及面广的产业关系，使得该中成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9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总征地面积为XXXX平方米，相当于约XX.XX亩，其中净用地面积为XXXX平方米，红线范围内相当于约XX.XX亩。这一用地规模充分考虑了中成药项目的建设需求，保障了中成药项目在合适的空间内得以充分发展。中成药项目规划的总建筑面积为XXXX平方米，其中主体工程建设占XXXX平方米，计容建筑面积达XXXX平方米。预计建筑工程的投资将达到XXXX万元，为中成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计划购置的设备共计XXXX台（套），设备购置费用为XXXX万元。这一设备购置计划充分考虑到中成药项目的生产需求和技术要求，确保了中成药项目在生产运营中具备先进的技术装备和高效的生产能力。设备的合理配置将为中成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计划总投资为XXXX万元，预计年实现营业收入为XXXX万元。这一产能规模的设定旨在确保中成药项目能够在投资与回报之间取得平衡，实现长期可持续的发展。中成药项目的总投资充分考虑到各个方面的需求，包括用地建设、设备购置等多个环节，以确保中成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730"/>
      <w:r>
        <w:rPr>
          <w:rFonts w:ascii="仿宋" w:eastAsia="仿宋" w:hAnsi="仿宋" w:cs="仿宋" w:hint="eastAsia"/>
          <w:sz w:val="28"/>
          <w:lang w:eastAsia="zh-CN"/>
        </w:rPr>
        <w:t>二、中成药项目绩效评估</w:t>
      </w:r>
      <w:bookmarkEnd w:id="5"/>
    </w:p>
    <w:p>
      <w:pPr>
        <w:pStyle w:val="Heading2"/>
        <w:rPr>
          <w:rFonts w:ascii="仿宋" w:eastAsia="仿宋" w:hAnsi="仿宋" w:cs="仿宋" w:hint="eastAsia"/>
          <w:lang w:eastAsia="zh-CN"/>
        </w:rPr>
      </w:pPr>
      <w:bookmarkStart w:id="6" w:name="_Toc126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在中成药项目中，我们设计了一套全面的绩效评估指标，以确保中成药项目的可控和成功交付。这些指标跨足中成药项目目标、成本、进度和质量等多个维度，为我们提供了全面洞察中成药项目的健康状况。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目标达成率是我们关注的首要指标。我们设定了明确的目标，并通过定期监测和评估，迅速发现并应对潜在的目标偏差。这为中成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成本绩效是另一个核心关注点。通过实际成本与预算成本的对比分析，我们深入了解成本差异的原因，及时调整资源分配，保持中成药项目在经济效益方面的合理水平。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进度作为关键的绩效指标之一，得到了精心的关注。我们制定了详细的中成药项目进度计划，并设立了进度符合度指标，确保实际进度与计划进度保持一致。这使我们能够快速发现和解决潜在的进度问题，保持中成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成药项目绩效的不可或缺的一环。我们引入了一系列的质量标准和客户满意度指标，以确保中成药项目交付的成果在质量上达到或超越预期水平。通过持续监测这些指标，我们努力提升中成药项目整体质量水平，为中成药项目的成功交付提供有力保障。通过这些科学且全面的绩效评估，我们能够更好地引导中成药项目的持续改进，确保中成药项目目标的顺利达成。</w:t>
      </w:r>
    </w:p>
    <w:p>
      <w:pPr>
        <w:pStyle w:val="Heading2"/>
        <w:ind w:firstLine="560" w:firstLineChars="200"/>
        <w:rPr>
          <w:rFonts w:ascii="仿宋" w:eastAsia="仿宋" w:hAnsi="仿宋" w:cs="仿宋" w:hint="eastAsia"/>
          <w:sz w:val="28"/>
          <w:lang w:eastAsia="zh-CN"/>
        </w:rPr>
      </w:pPr>
      <w:bookmarkStart w:id="7" w:name="_Toc3079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绩效评估是中成药项目中的关键环节，为确保中成药项目达到预期目标，我们采用了多层次、多维度的绩效评估方法。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成药项目的战略目标对齐，确保每个决策和行动都与中成药项目整体目标保持一致。团队会定期召开战略对齐会议，审视当前工作与中成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成药项目进度、质量、成本和风险等方面。这些指标通过数据收集和分析，为中成药项目管理团队提供了客观的评估依据。例如，我们通过中成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绩效评估不仅仅停留在中成药项目内部，还考虑了中成药项目对外部环境的影响。我们定期进行干系人满意度调查，以了解各利益相关方对中成药项目的期望和满意度，并及时做出调整。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这种多层次、多角度的绩效评估方法，使得我们能够全面了解中成药项目的运行状态，及时做出调整，确保中成药项目在不断变化的环境中保持稳健前行。</w:t>
      </w:r>
    </w:p>
    <w:p>
      <w:pPr>
        <w:pStyle w:val="Heading2"/>
        <w:ind w:firstLine="560" w:firstLineChars="200"/>
        <w:rPr>
          <w:rFonts w:ascii="仿宋" w:eastAsia="仿宋" w:hAnsi="仿宋" w:cs="仿宋" w:hint="eastAsia"/>
          <w:sz w:val="28"/>
          <w:lang w:eastAsia="zh-CN"/>
        </w:rPr>
      </w:pPr>
      <w:bookmarkStart w:id="8" w:name="_Toc121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为了确保中成药项目的有效管理和不断优化，我们采用了精心设计的绩效评估周期。这个周期旨在实现灵活、实时和全面的评估，以适应中成药项目执行中的各种挑战。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成药项目的不同需求，分为短期、中期和长期。短期评估关注每个迭代或工作周期，以及时发现和解决当前任务中的问题。中期评估涵盖几个迭代，深入了解整体中成药项目的趋势和性能。长期评估则着眼于整个中成药项目阶段，确保中成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成药项目管理工具和协作平台，团队成员能够随时更新和分享中成药项目数据。这种实时性的反馈机制使我们能够及时察觉潜在问题，快速调整，保持中成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成药项目的决策制定密不可分。每个周期的中成药项目回顾会议成为集体总结经验、识别问题深层次原因并找到创新解决方案的平台。这种定期的反思与调整机制使中成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862"/>
      <w:r>
        <w:rPr>
          <w:rFonts w:ascii="仿宋" w:eastAsia="仿宋" w:hAnsi="仿宋" w:cs="仿宋" w:hint="eastAsia"/>
          <w:sz w:val="28"/>
          <w:lang w:eastAsia="zh-CN"/>
        </w:rPr>
        <w:t>三、中成药项目可持续发展</w:t>
      </w:r>
      <w:bookmarkEnd w:id="9"/>
    </w:p>
    <w:p>
      <w:pPr>
        <w:pStyle w:val="Heading2"/>
        <w:rPr>
          <w:rFonts w:ascii="仿宋" w:eastAsia="仿宋" w:hAnsi="仿宋" w:cs="仿宋" w:hint="eastAsia"/>
          <w:lang w:eastAsia="zh-CN"/>
        </w:rPr>
      </w:pPr>
      <w:bookmarkStart w:id="10" w:name="_Toc2083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项目中，中成药项目团队着眼于未来，明确了可持续发展的战略方向。制定的具体可持续发展目标包括降低资源使用、采用环保技术、最大化社会效益等。这一步骤不仅有助于中成药项目在环保和社会责任方面达到最高标准，也为未来提供了明确的指引，确保中成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可持续实践的融入中成药项目管理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成药项目管理周期。从中成药项目规划开始，中成药项目团队就考虑了环境和社会的因素。在执行阶段，中成药项目团队积极推动绿色技术的应用，优化资源利用。此外，关注员工的社会责任，通过培训和沟通活动提高员工对可持续发展的认知，使他们能够在日常工作中践行可持续实践。这些举措不仅为中成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65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扎根于中成药项目的可持续发展理念，我们深信环保与社会责任是中成药项目成功的关键支柱。在中成药项目的每一步，我们都致力于通过创新和实践，履行对环境和社会的坚定责任。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团队通过引入先进的环保技术、建立高效的废物处理系统以及推动能源节约措施，积极履行环保责任。定期的环保监测和评估确保中成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不仅致力于自身可持续发展，还注重对社会的回馈。通过支持社区中成药项目、参与慈善事业、提供培训机会等方式，中成药项目积极履行社会责任。与当地社区建立积极互动，关注员工的工作与生活平衡，以及员工的身心健康，是中成药项目在社会责任层面的关键举措。这样的实践不仅增强了中成药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6442"/>
      <w:r>
        <w:rPr>
          <w:rFonts w:ascii="仿宋" w:eastAsia="仿宋" w:hAnsi="仿宋" w:cs="仿宋" w:hint="eastAsia"/>
          <w:sz w:val="28"/>
          <w:lang w:eastAsia="zh-CN"/>
        </w:rPr>
        <w:t>四、中成药项目建设单位说明</w:t>
      </w:r>
      <w:bookmarkEnd w:id="12"/>
    </w:p>
    <w:p>
      <w:pPr>
        <w:pStyle w:val="Heading2"/>
        <w:rPr>
          <w:rFonts w:ascii="仿宋" w:eastAsia="仿宋" w:hAnsi="仿宋" w:cs="仿宋" w:hint="eastAsia"/>
          <w:lang w:eastAsia="zh-CN"/>
        </w:rPr>
      </w:pPr>
      <w:bookmarkStart w:id="13" w:name="_Toc18432"/>
      <w:r>
        <w:rPr>
          <w:rFonts w:ascii="仿宋" w:eastAsia="仿宋" w:hAnsi="仿宋" w:cs="仿宋" w:hint="eastAsia"/>
          <w:lang w:eastAsia="zh-CN"/>
        </w:rPr>
        <w:t>(一)、中成药项目承办单位基本情况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46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成药项目承办单位的XXXX，我们着眼于实现可持续的经济效益。通过技术创新和解决方案的提供，公司预计在中成药项目执行期间将获得可观的收入增长。这一收入来源主要包括中成药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同时，我们注重成本控制和效率提升，以确保中成药项目的可持续盈利。透过精细的管理和资源优化，公司期望实现中成药项目利润最大化。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成药项目实施进行全面的投资评估，包括中成药项目启动阶段的资金投入和后续运营成本。通过对中成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成药项目实施过程中具备足够的资金流动性，公司将进行详尽的现金流分析。这包括资金需求的合理预测、中成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40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21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技术管理特点体现在其创新导向。通过引入最先进的技术趋势和解决方案，中成药项目致力于提升科技含量、提高质量和效率水平。这意味着我们将采用最新的工具和方法，确保中成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成药项目技术管理的显著特征。通过整合不同领域的技术资源，我们实现了跨学科的协同工作。这有助于优化技术架构，提高整体效能。此外，整合性策略还促进了不同技术团队之间的紧密沟通和高效合作，确保中成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成药项目所采用的技术。通过不断优化技术方案，中成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成药项目团队将在中成药项目初期识别可能的技术风险，并采取相应的预防和应对措施。通过建立健全的风险评估机制，中成药项目能够在实施过程中及时发现并解决潜在的技术问题，保障中成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通过这些独特的技术管理特点，我们确信在中成药项目中，技术将成为中成药项目成功的有力支持。这一深度剖析揭示了技术管理在中成药项目实施中的关键作用，为中成药项目的技术基础奠定了坚实的基础。</w:t>
      </w:r>
    </w:p>
    <w:p>
      <w:pPr>
        <w:pStyle w:val="Heading2"/>
        <w:ind w:firstLine="560" w:firstLineChars="200"/>
        <w:rPr>
          <w:rFonts w:ascii="仿宋" w:eastAsia="仿宋" w:hAnsi="仿宋" w:cs="仿宋" w:hint="eastAsia"/>
          <w:sz w:val="28"/>
          <w:lang w:eastAsia="zh-CN"/>
        </w:rPr>
      </w:pPr>
      <w:bookmarkStart w:id="17" w:name="_Toc19522"/>
      <w:r>
        <w:rPr>
          <w:rFonts w:ascii="仿宋" w:eastAsia="仿宋" w:hAnsi="仿宋" w:cs="仿宋" w:hint="eastAsia"/>
          <w:sz w:val="28"/>
          <w:lang w:eastAsia="zh-CN"/>
        </w:rPr>
        <w:t>(二)、中成药项目工艺技术设计方案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成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成药项目将严格按照相关行业规范要求进行组织。通过有效控制产品质量，中成药项目将致力于为顾客提供优质的中成药项目产品和良好的服务。这体现了中成药项目对于生产活动合规性和质量标准的高度重视，为中成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成药项目注重生态效益和清洁生产原则。中成药项目建设将紧密结合地方特色经济发展，与社会经济发展规划和区域环境保护规划方案相协调一致。通过与当地区域自然生态系统的结合，中成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成药项目产品具有多样化的客户需求和个性化的特点。因此，中成药项目产品规格品种多样，且单批生产数量较小。为满足这一特点，中成药项目承办单位将建设先进的柔性制造生产线。通过广泛应用柔性制造技术，中成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中成药项目采用的技术具有较高的技术含量和自动化水平，处于国内先进水平。这一技术选用不仅体现了对生产效率、质量和环境友好性的高标准要求，同时为中成药项目的可持续发展奠定了坚实的基础。</w:t>
      </w:r>
    </w:p>
    <w:p>
      <w:pPr>
        <w:pStyle w:val="Heading2"/>
        <w:ind w:firstLine="560" w:firstLineChars="200"/>
        <w:rPr>
          <w:rFonts w:ascii="仿宋" w:eastAsia="仿宋" w:hAnsi="仿宋" w:cs="仿宋" w:hint="eastAsia"/>
          <w:sz w:val="28"/>
          <w:lang w:eastAsia="zh-CN"/>
        </w:rPr>
      </w:pPr>
      <w:bookmarkStart w:id="18" w:name="_Toc2717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为确保中成药项目的高效生产和技术实施，我们制定了一套精心设计的设备选型方案，以满足中成药项目生产、质量和环保的要求。该方案的主要特点如下：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成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针对中成药项目产品的多样性和小批量生产的特点，我们将建设柔性制造生产线。通过在设备选型中考虑柔性制造技术，可以灵活应对不同产品规格和生产需求，实现生产线的高度灵活性和适应性。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9755"/>
      <w:r>
        <w:rPr>
          <w:rFonts w:ascii="仿宋" w:eastAsia="仿宋" w:hAnsi="仿宋" w:cs="仿宋" w:hint="eastAsia"/>
          <w:sz w:val="28"/>
          <w:lang w:eastAsia="zh-CN"/>
        </w:rPr>
        <w:t>六、中成药项目土建工程</w:t>
      </w:r>
      <w:bookmarkEnd w:id="19"/>
    </w:p>
    <w:p>
      <w:pPr>
        <w:pStyle w:val="Heading2"/>
        <w:rPr>
          <w:rFonts w:ascii="仿宋" w:eastAsia="仿宋" w:hAnsi="仿宋" w:cs="仿宋" w:hint="eastAsia"/>
          <w:lang w:eastAsia="zh-CN"/>
        </w:rPr>
      </w:pPr>
      <w:bookmarkStart w:id="20" w:name="_Toc1305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在中成药项目的建筑工程设计中，我们将秉承一系列重要的设计原则，以确保中成药项目建筑在功能、美观、可持续性等方面达到最佳效果。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首要原则是确保建筑的功能性得到最大化的发挥。我们将充分理解中成药项目的实际需求，合理布局各个功能区域，保证建筑在满足业务需求的同时，提供高效的工作环境。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在建筑设计中，我们将综合考虑建设和运营成本。通过精细的经济效益分析，确保设计方案在高效利用资源的同时，对中成药项目的长期盈利能力有积极的贡献。</w:t>
      </w:r>
    </w:p>
    <w:p>
      <w:pPr>
        <w:pStyle w:val="Heading2"/>
        <w:ind w:firstLine="560" w:firstLineChars="200"/>
        <w:rPr>
          <w:rFonts w:ascii="仿宋" w:eastAsia="仿宋" w:hAnsi="仿宋" w:cs="仿宋" w:hint="eastAsia"/>
          <w:sz w:val="28"/>
          <w:lang w:eastAsia="zh-CN"/>
        </w:rPr>
      </w:pPr>
      <w:bookmarkStart w:id="21" w:name="_Toc17903"/>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项目的土建工程设计中，我们将精准设定设计年限，结合中成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https://d.book118.com/638143032061006026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B12B2"/>
    <w:rsid w:val="65BB1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43032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2024-01-14T19:07:00Z</dcterms:created>
  <dcterms:modified xsi:type="dcterms:W3CDTF">2024-01-14T19:08:14Z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689706520BE64B49BC997FAE2FF9BE8E_11</vt:lpwstr>
  </property>
  <property fmtid="{D5CDD505-2E9C-101B-9397-08002B2CF9AE}" pid="3" name="KSOProductBuildVer">
    <vt:lpwstr>2052-12.1.0.16120</vt:lpwstr>
  </property>
</Properties>
</file>