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雪蛤项目规划设计蓝图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84" w:history="1">
        <w:r>
          <w:rPr>
            <w:rFonts w:ascii="仿宋" w:eastAsia="仿宋" w:hAnsi="仿宋" w:cs="仿宋" w:hint="eastAsia"/>
            <w:lang w:eastAsia="zh-CN"/>
          </w:rPr>
          <w:t>概论</w:t>
        </w:r>
        <w:r>
          <w:tab/>
        </w:r>
        <w:r>
          <w:fldChar w:fldCharType="begin"/>
        </w:r>
        <w:r>
          <w:instrText xml:space="preserve"> PAGEREF _Toc15684 \h </w:instrText>
        </w:r>
        <w:r>
          <w:fldChar w:fldCharType="separate"/>
        </w:r>
        <w:r>
          <w:t>3</w:t>
        </w:r>
        <w:r>
          <w:fldChar w:fldCharType="end"/>
        </w:r>
      </w:hyperlink>
    </w:p>
    <w:p>
      <w:pPr>
        <w:pStyle w:val="TOC1"/>
        <w:tabs>
          <w:tab w:val="right" w:leader="dot" w:pos="8306"/>
        </w:tabs>
      </w:pPr>
      <w:hyperlink w:anchor="_Toc27507" w:history="1">
        <w:r>
          <w:rPr>
            <w:rFonts w:ascii="仿宋" w:eastAsia="仿宋" w:hAnsi="仿宋" w:cs="仿宋" w:hint="eastAsia"/>
            <w:lang w:eastAsia="zh-CN"/>
          </w:rPr>
          <w:t>一、雪蛤项目可持续发展</w:t>
        </w:r>
        <w:r>
          <w:tab/>
        </w:r>
        <w:r>
          <w:fldChar w:fldCharType="begin"/>
        </w:r>
        <w:r>
          <w:instrText xml:space="preserve"> PAGEREF _Toc27507 \h </w:instrText>
        </w:r>
        <w:r>
          <w:fldChar w:fldCharType="separate"/>
        </w:r>
        <w:r>
          <w:t>3</w:t>
        </w:r>
        <w:r>
          <w:fldChar w:fldCharType="end"/>
        </w:r>
      </w:hyperlink>
    </w:p>
    <w:p>
      <w:pPr>
        <w:pStyle w:val="TOC2"/>
        <w:tabs>
          <w:tab w:val="right" w:leader="dot" w:pos="8306"/>
        </w:tabs>
      </w:pPr>
      <w:hyperlink w:anchor="_Toc27271" w:history="1">
        <w:r>
          <w:rPr>
            <w:rFonts w:ascii="仿宋" w:eastAsia="仿宋" w:hAnsi="仿宋" w:cs="仿宋" w:hint="eastAsia"/>
            <w:lang w:eastAsia="zh-CN"/>
          </w:rPr>
          <w:t>(一)、可持续战略与实践</w:t>
        </w:r>
        <w:r>
          <w:tab/>
        </w:r>
        <w:r>
          <w:fldChar w:fldCharType="begin"/>
        </w:r>
        <w:r>
          <w:instrText xml:space="preserve"> PAGEREF _Toc27271 \h </w:instrText>
        </w:r>
        <w:r>
          <w:fldChar w:fldCharType="separate"/>
        </w:r>
        <w:r>
          <w:t>3</w:t>
        </w:r>
        <w:r>
          <w:fldChar w:fldCharType="end"/>
        </w:r>
      </w:hyperlink>
    </w:p>
    <w:p>
      <w:pPr>
        <w:pStyle w:val="TOC2"/>
        <w:tabs>
          <w:tab w:val="right" w:leader="dot" w:pos="8306"/>
        </w:tabs>
      </w:pPr>
      <w:hyperlink w:anchor="_Toc7251" w:history="1">
        <w:r>
          <w:rPr>
            <w:rFonts w:ascii="仿宋" w:eastAsia="仿宋" w:hAnsi="仿宋" w:cs="仿宋" w:hint="eastAsia"/>
            <w:lang w:eastAsia="zh-CN"/>
          </w:rPr>
          <w:t>(二)、环保与社会责任</w:t>
        </w:r>
        <w:r>
          <w:tab/>
        </w:r>
        <w:r>
          <w:fldChar w:fldCharType="begin"/>
        </w:r>
        <w:r>
          <w:instrText xml:space="preserve"> PAGEREF _Toc7251 \h </w:instrText>
        </w:r>
        <w:r>
          <w:fldChar w:fldCharType="separate"/>
        </w:r>
        <w:r>
          <w:t>4</w:t>
        </w:r>
        <w:r>
          <w:fldChar w:fldCharType="end"/>
        </w:r>
      </w:hyperlink>
    </w:p>
    <w:p>
      <w:pPr>
        <w:pStyle w:val="TOC1"/>
        <w:tabs>
          <w:tab w:val="right" w:leader="dot" w:pos="8306"/>
        </w:tabs>
      </w:pPr>
      <w:hyperlink w:anchor="_Toc22021" w:history="1">
        <w:r>
          <w:rPr>
            <w:rFonts w:ascii="仿宋" w:eastAsia="仿宋" w:hAnsi="仿宋" w:cs="仿宋" w:hint="eastAsia"/>
            <w:lang w:eastAsia="zh-CN"/>
          </w:rPr>
          <w:t>二、市场分析、调研</w:t>
        </w:r>
        <w:r>
          <w:tab/>
        </w:r>
        <w:r>
          <w:fldChar w:fldCharType="begin"/>
        </w:r>
        <w:r>
          <w:instrText xml:space="preserve"> PAGEREF _Toc22021 \h </w:instrText>
        </w:r>
        <w:r>
          <w:fldChar w:fldCharType="separate"/>
        </w:r>
        <w:r>
          <w:t>5</w:t>
        </w:r>
        <w:r>
          <w:fldChar w:fldCharType="end"/>
        </w:r>
      </w:hyperlink>
    </w:p>
    <w:p>
      <w:pPr>
        <w:pStyle w:val="TOC2"/>
        <w:tabs>
          <w:tab w:val="right" w:leader="dot" w:pos="8306"/>
        </w:tabs>
      </w:pPr>
      <w:hyperlink w:anchor="_Toc26401" w:history="1">
        <w:r>
          <w:rPr>
            <w:rFonts w:ascii="仿宋" w:eastAsia="仿宋" w:hAnsi="仿宋" w:cs="仿宋" w:hint="eastAsia"/>
            <w:lang w:eastAsia="zh-CN"/>
          </w:rPr>
          <w:t>(一)、雪蛤行业分析</w:t>
        </w:r>
        <w:r>
          <w:tab/>
        </w:r>
        <w:r>
          <w:fldChar w:fldCharType="begin"/>
        </w:r>
        <w:r>
          <w:instrText xml:space="preserve"> PAGEREF _Toc26401 \h </w:instrText>
        </w:r>
        <w:r>
          <w:fldChar w:fldCharType="separate"/>
        </w:r>
        <w:r>
          <w:t>5</w:t>
        </w:r>
        <w:r>
          <w:fldChar w:fldCharType="end"/>
        </w:r>
      </w:hyperlink>
    </w:p>
    <w:p>
      <w:pPr>
        <w:pStyle w:val="TOC2"/>
        <w:tabs>
          <w:tab w:val="right" w:leader="dot" w:pos="8306"/>
        </w:tabs>
      </w:pPr>
      <w:hyperlink w:anchor="_Toc14051" w:history="1">
        <w:r>
          <w:rPr>
            <w:rFonts w:ascii="仿宋" w:eastAsia="仿宋" w:hAnsi="仿宋" w:cs="仿宋" w:hint="eastAsia"/>
            <w:lang w:eastAsia="zh-CN"/>
          </w:rPr>
          <w:t>(二)、雪蛤市场分析预测</w:t>
        </w:r>
        <w:r>
          <w:tab/>
        </w:r>
        <w:r>
          <w:fldChar w:fldCharType="begin"/>
        </w:r>
        <w:r>
          <w:instrText xml:space="preserve"> PAGEREF _Toc14051 \h </w:instrText>
        </w:r>
        <w:r>
          <w:fldChar w:fldCharType="separate"/>
        </w:r>
        <w:r>
          <w:t>5</w:t>
        </w:r>
        <w:r>
          <w:fldChar w:fldCharType="end"/>
        </w:r>
      </w:hyperlink>
    </w:p>
    <w:p>
      <w:pPr>
        <w:pStyle w:val="TOC1"/>
        <w:tabs>
          <w:tab w:val="right" w:leader="dot" w:pos="8306"/>
        </w:tabs>
      </w:pPr>
      <w:hyperlink w:anchor="_Toc17740" w:history="1">
        <w:r>
          <w:rPr>
            <w:rFonts w:ascii="仿宋" w:eastAsia="仿宋" w:hAnsi="仿宋" w:cs="仿宋" w:hint="eastAsia"/>
            <w:lang w:eastAsia="zh-CN"/>
          </w:rPr>
          <w:t>三、雪蛤项目绩效评估</w:t>
        </w:r>
        <w:r>
          <w:tab/>
        </w:r>
        <w:r>
          <w:fldChar w:fldCharType="begin"/>
        </w:r>
        <w:r>
          <w:instrText xml:space="preserve"> PAGEREF _Toc17740 \h </w:instrText>
        </w:r>
        <w:r>
          <w:fldChar w:fldCharType="separate"/>
        </w:r>
        <w:r>
          <w:t>6</w:t>
        </w:r>
        <w:r>
          <w:fldChar w:fldCharType="end"/>
        </w:r>
      </w:hyperlink>
    </w:p>
    <w:p>
      <w:pPr>
        <w:pStyle w:val="TOC2"/>
        <w:tabs>
          <w:tab w:val="right" w:leader="dot" w:pos="8306"/>
        </w:tabs>
      </w:pPr>
      <w:hyperlink w:anchor="_Toc19503" w:history="1">
        <w:r>
          <w:rPr>
            <w:rFonts w:ascii="仿宋" w:eastAsia="仿宋" w:hAnsi="仿宋" w:cs="仿宋" w:hint="eastAsia"/>
            <w:lang w:eastAsia="zh-CN"/>
          </w:rPr>
          <w:t>(一)、绩效评估指标</w:t>
        </w:r>
        <w:r>
          <w:tab/>
        </w:r>
        <w:r>
          <w:fldChar w:fldCharType="begin"/>
        </w:r>
        <w:r>
          <w:instrText xml:space="preserve"> PAGEREF _Toc19503 \h </w:instrText>
        </w:r>
        <w:r>
          <w:fldChar w:fldCharType="separate"/>
        </w:r>
        <w:r>
          <w:t>6</w:t>
        </w:r>
        <w:r>
          <w:fldChar w:fldCharType="end"/>
        </w:r>
      </w:hyperlink>
    </w:p>
    <w:p>
      <w:pPr>
        <w:pStyle w:val="TOC2"/>
        <w:tabs>
          <w:tab w:val="right" w:leader="dot" w:pos="8306"/>
        </w:tabs>
      </w:pPr>
      <w:hyperlink w:anchor="_Toc24481" w:history="1">
        <w:r>
          <w:rPr>
            <w:rFonts w:ascii="仿宋" w:eastAsia="仿宋" w:hAnsi="仿宋" w:cs="仿宋" w:hint="eastAsia"/>
            <w:lang w:eastAsia="zh-CN"/>
          </w:rPr>
          <w:t>(二)、绩效评估方法</w:t>
        </w:r>
        <w:r>
          <w:tab/>
        </w:r>
        <w:r>
          <w:fldChar w:fldCharType="begin"/>
        </w:r>
        <w:r>
          <w:instrText xml:space="preserve"> PAGEREF _Toc24481 \h </w:instrText>
        </w:r>
        <w:r>
          <w:fldChar w:fldCharType="separate"/>
        </w:r>
        <w:r>
          <w:t>7</w:t>
        </w:r>
        <w:r>
          <w:fldChar w:fldCharType="end"/>
        </w:r>
      </w:hyperlink>
    </w:p>
    <w:p>
      <w:pPr>
        <w:pStyle w:val="TOC2"/>
        <w:tabs>
          <w:tab w:val="right" w:leader="dot" w:pos="8306"/>
        </w:tabs>
      </w:pPr>
      <w:hyperlink w:anchor="_Toc12719" w:history="1">
        <w:r>
          <w:rPr>
            <w:rFonts w:ascii="仿宋" w:eastAsia="仿宋" w:hAnsi="仿宋" w:cs="仿宋" w:hint="eastAsia"/>
            <w:lang w:eastAsia="zh-CN"/>
          </w:rPr>
          <w:t>(三)、绩效评估周期</w:t>
        </w:r>
        <w:r>
          <w:tab/>
        </w:r>
        <w:r>
          <w:fldChar w:fldCharType="begin"/>
        </w:r>
        <w:r>
          <w:instrText xml:space="preserve"> PAGEREF _Toc12719 \h </w:instrText>
        </w:r>
        <w:r>
          <w:fldChar w:fldCharType="separate"/>
        </w:r>
        <w:r>
          <w:t>8</w:t>
        </w:r>
        <w:r>
          <w:fldChar w:fldCharType="end"/>
        </w:r>
      </w:hyperlink>
    </w:p>
    <w:p>
      <w:pPr>
        <w:pStyle w:val="TOC1"/>
        <w:tabs>
          <w:tab w:val="right" w:leader="dot" w:pos="8306"/>
        </w:tabs>
      </w:pPr>
      <w:hyperlink w:anchor="_Toc18506" w:history="1">
        <w:r>
          <w:rPr>
            <w:rFonts w:ascii="仿宋" w:eastAsia="仿宋" w:hAnsi="仿宋" w:cs="仿宋" w:hint="eastAsia"/>
            <w:lang w:eastAsia="zh-CN"/>
          </w:rPr>
          <w:t>四、雪蛤项目选址可行性分析</w:t>
        </w:r>
        <w:r>
          <w:tab/>
        </w:r>
        <w:r>
          <w:fldChar w:fldCharType="begin"/>
        </w:r>
        <w:r>
          <w:instrText xml:space="preserve"> PAGEREF _Toc18506 \h </w:instrText>
        </w:r>
        <w:r>
          <w:fldChar w:fldCharType="separate"/>
        </w:r>
        <w:r>
          <w:t>9</w:t>
        </w:r>
        <w:r>
          <w:fldChar w:fldCharType="end"/>
        </w:r>
      </w:hyperlink>
    </w:p>
    <w:p>
      <w:pPr>
        <w:pStyle w:val="TOC2"/>
        <w:tabs>
          <w:tab w:val="right" w:leader="dot" w:pos="8306"/>
        </w:tabs>
      </w:pPr>
      <w:hyperlink w:anchor="_Toc2138" w:history="1">
        <w:r>
          <w:rPr>
            <w:rFonts w:ascii="仿宋" w:eastAsia="仿宋" w:hAnsi="仿宋" w:cs="仿宋" w:hint="eastAsia"/>
            <w:lang w:eastAsia="zh-CN"/>
          </w:rPr>
          <w:t>(一)、雪蛤项目选址</w:t>
        </w:r>
        <w:r>
          <w:tab/>
        </w:r>
        <w:r>
          <w:fldChar w:fldCharType="begin"/>
        </w:r>
        <w:r>
          <w:instrText xml:space="preserve"> PAGEREF _Toc2138 \h </w:instrText>
        </w:r>
        <w:r>
          <w:fldChar w:fldCharType="separate"/>
        </w:r>
        <w:r>
          <w:t>9</w:t>
        </w:r>
        <w:r>
          <w:fldChar w:fldCharType="end"/>
        </w:r>
      </w:hyperlink>
    </w:p>
    <w:p>
      <w:pPr>
        <w:pStyle w:val="TOC2"/>
        <w:tabs>
          <w:tab w:val="right" w:leader="dot" w:pos="8306"/>
        </w:tabs>
      </w:pPr>
      <w:hyperlink w:anchor="_Toc32243" w:history="1">
        <w:r>
          <w:rPr>
            <w:rFonts w:ascii="仿宋" w:eastAsia="仿宋" w:hAnsi="仿宋" w:cs="仿宋" w:hint="eastAsia"/>
            <w:lang w:eastAsia="zh-CN"/>
          </w:rPr>
          <w:t>(二)、用地控制指标</w:t>
        </w:r>
        <w:r>
          <w:tab/>
        </w:r>
        <w:r>
          <w:fldChar w:fldCharType="begin"/>
        </w:r>
        <w:r>
          <w:instrText xml:space="preserve"> PAGEREF _Toc32243 \h </w:instrText>
        </w:r>
        <w:r>
          <w:fldChar w:fldCharType="separate"/>
        </w:r>
        <w:r>
          <w:t>9</w:t>
        </w:r>
        <w:r>
          <w:fldChar w:fldCharType="end"/>
        </w:r>
      </w:hyperlink>
    </w:p>
    <w:p>
      <w:pPr>
        <w:pStyle w:val="TOC2"/>
        <w:tabs>
          <w:tab w:val="right" w:leader="dot" w:pos="8306"/>
        </w:tabs>
      </w:pPr>
      <w:hyperlink w:anchor="_Toc30583" w:history="1">
        <w:r>
          <w:rPr>
            <w:rFonts w:ascii="仿宋" w:eastAsia="仿宋" w:hAnsi="仿宋" w:cs="仿宋" w:hint="eastAsia"/>
            <w:lang w:eastAsia="zh-CN"/>
          </w:rPr>
          <w:t>(三)、节约用地措施</w:t>
        </w:r>
        <w:r>
          <w:tab/>
        </w:r>
        <w:r>
          <w:fldChar w:fldCharType="begin"/>
        </w:r>
        <w:r>
          <w:instrText xml:space="preserve"> PAGEREF _Toc30583 \h </w:instrText>
        </w:r>
        <w:r>
          <w:fldChar w:fldCharType="separate"/>
        </w:r>
        <w:r>
          <w:t>11</w:t>
        </w:r>
        <w:r>
          <w:fldChar w:fldCharType="end"/>
        </w:r>
      </w:hyperlink>
    </w:p>
    <w:p>
      <w:pPr>
        <w:pStyle w:val="TOC2"/>
        <w:tabs>
          <w:tab w:val="right" w:leader="dot" w:pos="8306"/>
        </w:tabs>
      </w:pPr>
      <w:hyperlink w:anchor="_Toc18672" w:history="1">
        <w:r>
          <w:rPr>
            <w:rFonts w:ascii="仿宋" w:eastAsia="仿宋" w:hAnsi="仿宋" w:cs="仿宋" w:hint="eastAsia"/>
            <w:lang w:eastAsia="zh-CN"/>
          </w:rPr>
          <w:t>(四)、总图布置方案</w:t>
        </w:r>
        <w:r>
          <w:tab/>
        </w:r>
        <w:r>
          <w:fldChar w:fldCharType="begin"/>
        </w:r>
        <w:r>
          <w:instrText xml:space="preserve"> PAGEREF _Toc18672 \h </w:instrText>
        </w:r>
        <w:r>
          <w:fldChar w:fldCharType="separate"/>
        </w:r>
        <w:r>
          <w:t>12</w:t>
        </w:r>
        <w:r>
          <w:fldChar w:fldCharType="end"/>
        </w:r>
      </w:hyperlink>
    </w:p>
    <w:p>
      <w:pPr>
        <w:pStyle w:val="TOC2"/>
        <w:tabs>
          <w:tab w:val="right" w:leader="dot" w:pos="8306"/>
        </w:tabs>
      </w:pPr>
      <w:hyperlink w:anchor="_Toc29607" w:history="1">
        <w:r>
          <w:rPr>
            <w:rFonts w:ascii="仿宋" w:eastAsia="仿宋" w:hAnsi="仿宋" w:cs="仿宋" w:hint="eastAsia"/>
            <w:lang w:eastAsia="zh-CN"/>
          </w:rPr>
          <w:t>(五)、选址综合评价</w:t>
        </w:r>
        <w:r>
          <w:tab/>
        </w:r>
        <w:r>
          <w:fldChar w:fldCharType="begin"/>
        </w:r>
        <w:r>
          <w:instrText xml:space="preserve"> PAGEREF _Toc29607 \h </w:instrText>
        </w:r>
        <w:r>
          <w:fldChar w:fldCharType="separate"/>
        </w:r>
        <w:r>
          <w:t>13</w:t>
        </w:r>
        <w:r>
          <w:fldChar w:fldCharType="end"/>
        </w:r>
      </w:hyperlink>
    </w:p>
    <w:p>
      <w:pPr>
        <w:pStyle w:val="TOC1"/>
        <w:tabs>
          <w:tab w:val="right" w:leader="dot" w:pos="8306"/>
        </w:tabs>
      </w:pPr>
      <w:hyperlink w:anchor="_Toc19084" w:history="1">
        <w:r>
          <w:rPr>
            <w:rFonts w:ascii="仿宋" w:eastAsia="仿宋" w:hAnsi="仿宋" w:cs="仿宋" w:hint="eastAsia"/>
            <w:lang w:eastAsia="zh-CN"/>
          </w:rPr>
          <w:t>五、雪蛤项目建设单位说明</w:t>
        </w:r>
        <w:r>
          <w:tab/>
        </w:r>
        <w:r>
          <w:fldChar w:fldCharType="begin"/>
        </w:r>
        <w:r>
          <w:instrText xml:space="preserve"> PAGEREF _Toc19084 \h </w:instrText>
        </w:r>
        <w:r>
          <w:fldChar w:fldCharType="separate"/>
        </w:r>
        <w:r>
          <w:t>14</w:t>
        </w:r>
        <w:r>
          <w:fldChar w:fldCharType="end"/>
        </w:r>
      </w:hyperlink>
    </w:p>
    <w:p>
      <w:pPr>
        <w:pStyle w:val="TOC2"/>
        <w:tabs>
          <w:tab w:val="right" w:leader="dot" w:pos="8306"/>
        </w:tabs>
      </w:pPr>
      <w:hyperlink w:anchor="_Toc25457" w:history="1">
        <w:r>
          <w:rPr>
            <w:rFonts w:ascii="仿宋" w:eastAsia="仿宋" w:hAnsi="仿宋" w:cs="仿宋" w:hint="eastAsia"/>
            <w:lang w:eastAsia="zh-CN"/>
          </w:rPr>
          <w:t>(一)、雪蛤项目承办单位基本情况</w:t>
        </w:r>
        <w:r>
          <w:tab/>
        </w:r>
        <w:r>
          <w:fldChar w:fldCharType="begin"/>
        </w:r>
        <w:r>
          <w:instrText xml:space="preserve"> PAGEREF _Toc25457 \h </w:instrText>
        </w:r>
        <w:r>
          <w:fldChar w:fldCharType="separate"/>
        </w:r>
        <w:r>
          <w:t>14</w:t>
        </w:r>
        <w:r>
          <w:fldChar w:fldCharType="end"/>
        </w:r>
      </w:hyperlink>
    </w:p>
    <w:p>
      <w:pPr>
        <w:pStyle w:val="TOC2"/>
        <w:tabs>
          <w:tab w:val="right" w:leader="dot" w:pos="8306"/>
        </w:tabs>
      </w:pPr>
      <w:hyperlink w:anchor="_Toc6131" w:history="1">
        <w:r>
          <w:rPr>
            <w:rFonts w:ascii="仿宋" w:eastAsia="仿宋" w:hAnsi="仿宋" w:cs="仿宋" w:hint="eastAsia"/>
            <w:lang w:eastAsia="zh-CN"/>
          </w:rPr>
          <w:t>(二)、公司经济效益分析</w:t>
        </w:r>
        <w:r>
          <w:tab/>
        </w:r>
        <w:r>
          <w:fldChar w:fldCharType="begin"/>
        </w:r>
        <w:r>
          <w:instrText xml:space="preserve"> PAGEREF _Toc6131 \h </w:instrText>
        </w:r>
        <w:r>
          <w:fldChar w:fldCharType="separate"/>
        </w:r>
        <w:r>
          <w:t>15</w:t>
        </w:r>
        <w:r>
          <w:fldChar w:fldCharType="end"/>
        </w:r>
      </w:hyperlink>
    </w:p>
    <w:p>
      <w:pPr>
        <w:pStyle w:val="TOC1"/>
        <w:tabs>
          <w:tab w:val="right" w:leader="dot" w:pos="8306"/>
        </w:tabs>
      </w:pPr>
      <w:hyperlink w:anchor="_Toc13579" w:history="1">
        <w:r>
          <w:rPr>
            <w:rFonts w:ascii="仿宋" w:eastAsia="仿宋" w:hAnsi="仿宋" w:cs="仿宋" w:hint="eastAsia"/>
            <w:lang w:eastAsia="zh-CN"/>
          </w:rPr>
          <w:t>六、雪蛤项目建设背景及必要性分析</w:t>
        </w:r>
        <w:r>
          <w:tab/>
        </w:r>
        <w:r>
          <w:fldChar w:fldCharType="begin"/>
        </w:r>
        <w:r>
          <w:instrText xml:space="preserve"> PAGEREF _Toc13579 \h </w:instrText>
        </w:r>
        <w:r>
          <w:fldChar w:fldCharType="separate"/>
        </w:r>
        <w:r>
          <w:t>16</w:t>
        </w:r>
        <w:r>
          <w:fldChar w:fldCharType="end"/>
        </w:r>
      </w:hyperlink>
    </w:p>
    <w:p>
      <w:pPr>
        <w:pStyle w:val="TOC2"/>
        <w:tabs>
          <w:tab w:val="right" w:leader="dot" w:pos="8306"/>
        </w:tabs>
      </w:pPr>
      <w:hyperlink w:anchor="_Toc17751" w:history="1">
        <w:r>
          <w:rPr>
            <w:rFonts w:ascii="仿宋" w:eastAsia="仿宋" w:hAnsi="仿宋" w:cs="仿宋" w:hint="eastAsia"/>
            <w:lang w:eastAsia="zh-CN"/>
          </w:rPr>
          <w:t>(一)、雪蛤项目背景分析</w:t>
        </w:r>
        <w:r>
          <w:tab/>
        </w:r>
        <w:r>
          <w:fldChar w:fldCharType="begin"/>
        </w:r>
        <w:r>
          <w:instrText xml:space="preserve"> PAGEREF _Toc17751 \h </w:instrText>
        </w:r>
        <w:r>
          <w:fldChar w:fldCharType="separate"/>
        </w:r>
        <w:r>
          <w:t>16</w:t>
        </w:r>
        <w:r>
          <w:fldChar w:fldCharType="end"/>
        </w:r>
      </w:hyperlink>
    </w:p>
    <w:p>
      <w:pPr>
        <w:pStyle w:val="TOC2"/>
        <w:tabs>
          <w:tab w:val="right" w:leader="dot" w:pos="8306"/>
        </w:tabs>
      </w:pPr>
      <w:hyperlink w:anchor="_Toc22379" w:history="1">
        <w:r>
          <w:rPr>
            <w:rFonts w:ascii="仿宋" w:eastAsia="仿宋" w:hAnsi="仿宋" w:cs="仿宋" w:hint="eastAsia"/>
            <w:lang w:eastAsia="zh-CN"/>
          </w:rPr>
          <w:t>(二)、雪蛤项目建设必要性分析</w:t>
        </w:r>
        <w:r>
          <w:tab/>
        </w:r>
        <w:r>
          <w:fldChar w:fldCharType="begin"/>
        </w:r>
        <w:r>
          <w:instrText xml:space="preserve"> PAGEREF _Toc22379 \h </w:instrText>
        </w:r>
        <w:r>
          <w:fldChar w:fldCharType="separate"/>
        </w:r>
        <w:r>
          <w:t>18</w:t>
        </w:r>
        <w:r>
          <w:fldChar w:fldCharType="end"/>
        </w:r>
      </w:hyperlink>
    </w:p>
    <w:p>
      <w:pPr>
        <w:pStyle w:val="TOC1"/>
        <w:tabs>
          <w:tab w:val="right" w:leader="dot" w:pos="8306"/>
        </w:tabs>
      </w:pPr>
      <w:hyperlink w:anchor="_Toc11063" w:history="1">
        <w:r>
          <w:rPr>
            <w:rFonts w:ascii="仿宋" w:eastAsia="仿宋" w:hAnsi="仿宋" w:cs="仿宋" w:hint="eastAsia"/>
            <w:lang w:eastAsia="zh-CN"/>
          </w:rPr>
          <w:t>七、雪蛤项目财务管理</w:t>
        </w:r>
        <w:r>
          <w:tab/>
        </w:r>
        <w:r>
          <w:fldChar w:fldCharType="begin"/>
        </w:r>
        <w:r>
          <w:instrText xml:space="preserve"> PAGEREF _Toc11063 \h </w:instrText>
        </w:r>
        <w:r>
          <w:fldChar w:fldCharType="separate"/>
        </w:r>
        <w:r>
          <w:t>19</w:t>
        </w:r>
        <w:r>
          <w:fldChar w:fldCharType="end"/>
        </w:r>
      </w:hyperlink>
    </w:p>
    <w:p>
      <w:pPr>
        <w:pStyle w:val="TOC2"/>
        <w:tabs>
          <w:tab w:val="right" w:leader="dot" w:pos="8306"/>
        </w:tabs>
      </w:pPr>
      <w:hyperlink w:anchor="_Toc22762" w:history="1">
        <w:r>
          <w:rPr>
            <w:rFonts w:ascii="仿宋" w:eastAsia="仿宋" w:hAnsi="仿宋" w:cs="仿宋" w:hint="eastAsia"/>
            <w:lang w:eastAsia="zh-CN"/>
          </w:rPr>
          <w:t>(一)、资金需求大</w:t>
        </w:r>
        <w:r>
          <w:tab/>
        </w:r>
        <w:r>
          <w:fldChar w:fldCharType="begin"/>
        </w:r>
        <w:r>
          <w:instrText xml:space="preserve"> PAGEREF _Toc22762 \h </w:instrText>
        </w:r>
        <w:r>
          <w:fldChar w:fldCharType="separate"/>
        </w:r>
        <w:r>
          <w:t>19</w:t>
        </w:r>
        <w:r>
          <w:fldChar w:fldCharType="end"/>
        </w:r>
      </w:hyperlink>
    </w:p>
    <w:p>
      <w:pPr>
        <w:pStyle w:val="TOC2"/>
        <w:tabs>
          <w:tab w:val="right" w:leader="dot" w:pos="8306"/>
        </w:tabs>
      </w:pPr>
      <w:hyperlink w:anchor="_Toc16122" w:history="1">
        <w:r>
          <w:rPr>
            <w:rFonts w:ascii="仿宋" w:eastAsia="仿宋" w:hAnsi="仿宋" w:cs="仿宋" w:hint="eastAsia"/>
            <w:lang w:eastAsia="zh-CN"/>
          </w:rPr>
          <w:t>(二)、研发周期长</w:t>
        </w:r>
        <w:r>
          <w:tab/>
        </w:r>
        <w:r>
          <w:fldChar w:fldCharType="begin"/>
        </w:r>
        <w:r>
          <w:instrText xml:space="preserve"> PAGEREF _Toc16122 \h </w:instrText>
        </w:r>
        <w:r>
          <w:fldChar w:fldCharType="separate"/>
        </w:r>
        <w:r>
          <w:t>20</w:t>
        </w:r>
        <w:r>
          <w:fldChar w:fldCharType="end"/>
        </w:r>
      </w:hyperlink>
    </w:p>
    <w:p>
      <w:pPr>
        <w:pStyle w:val="TOC2"/>
        <w:tabs>
          <w:tab w:val="right" w:leader="dot" w:pos="8306"/>
        </w:tabs>
      </w:pPr>
      <w:hyperlink w:anchor="_Toc16386" w:history="1">
        <w:r>
          <w:rPr>
            <w:rFonts w:ascii="仿宋" w:eastAsia="仿宋" w:hAnsi="仿宋" w:cs="仿宋" w:hint="eastAsia"/>
            <w:lang w:eastAsia="zh-CN"/>
          </w:rPr>
          <w:t>(三)、市场风险大</w:t>
        </w:r>
        <w:r>
          <w:tab/>
        </w:r>
        <w:r>
          <w:fldChar w:fldCharType="begin"/>
        </w:r>
        <w:r>
          <w:instrText xml:space="preserve"> PAGEREF _Toc16386 \h </w:instrText>
        </w:r>
        <w:r>
          <w:fldChar w:fldCharType="separate"/>
        </w:r>
        <w:r>
          <w:t>21</w:t>
        </w:r>
        <w:r>
          <w:fldChar w:fldCharType="end"/>
        </w:r>
      </w:hyperlink>
    </w:p>
    <w:p>
      <w:pPr>
        <w:pStyle w:val="TOC2"/>
        <w:tabs>
          <w:tab w:val="right" w:leader="dot" w:pos="8306"/>
        </w:tabs>
      </w:pPr>
      <w:hyperlink w:anchor="_Toc24885" w:history="1">
        <w:r>
          <w:rPr>
            <w:rFonts w:ascii="仿宋" w:eastAsia="仿宋" w:hAnsi="仿宋" w:cs="仿宋" w:hint="eastAsia"/>
            <w:lang w:eastAsia="zh-CN"/>
          </w:rPr>
          <w:t>(四)、利润率高</w:t>
        </w:r>
        <w:r>
          <w:tab/>
        </w:r>
        <w:r>
          <w:fldChar w:fldCharType="begin"/>
        </w:r>
        <w:r>
          <w:instrText xml:space="preserve"> PAGEREF _Toc24885 \h </w:instrText>
        </w:r>
        <w:r>
          <w:fldChar w:fldCharType="separate"/>
        </w:r>
        <w:r>
          <w:t>24</w:t>
        </w:r>
        <w:r>
          <w:fldChar w:fldCharType="end"/>
        </w:r>
      </w:hyperlink>
    </w:p>
    <w:p>
      <w:pPr>
        <w:pStyle w:val="TOC1"/>
        <w:tabs>
          <w:tab w:val="right" w:leader="dot" w:pos="8306"/>
        </w:tabs>
      </w:pPr>
      <w:hyperlink w:anchor="_Toc5864" w:history="1">
        <w:r>
          <w:rPr>
            <w:rFonts w:ascii="仿宋" w:eastAsia="仿宋" w:hAnsi="仿宋" w:cs="仿宋" w:hint="eastAsia"/>
            <w:lang w:eastAsia="zh-CN"/>
          </w:rPr>
          <w:t>八、生产安全保护</w:t>
        </w:r>
        <w:r>
          <w:tab/>
        </w:r>
        <w:r>
          <w:fldChar w:fldCharType="begin"/>
        </w:r>
        <w:r>
          <w:instrText xml:space="preserve"> PAGEREF _Toc5864 \h </w:instrText>
        </w:r>
        <w:r>
          <w:fldChar w:fldCharType="separate"/>
        </w:r>
        <w:r>
          <w:t>26</w:t>
        </w:r>
        <w:r>
          <w:fldChar w:fldCharType="end"/>
        </w:r>
      </w:hyperlink>
    </w:p>
    <w:p>
      <w:pPr>
        <w:pStyle w:val="TOC2"/>
        <w:tabs>
          <w:tab w:val="right" w:leader="dot" w:pos="8306"/>
        </w:tabs>
      </w:pPr>
      <w:hyperlink w:anchor="_Toc22362" w:history="1">
        <w:r>
          <w:rPr>
            <w:rFonts w:ascii="仿宋" w:eastAsia="仿宋" w:hAnsi="仿宋" w:cs="仿宋" w:hint="eastAsia"/>
            <w:lang w:eastAsia="zh-CN"/>
          </w:rPr>
          <w:t>(一)、消防安全</w:t>
        </w:r>
        <w:r>
          <w:tab/>
        </w:r>
        <w:r>
          <w:fldChar w:fldCharType="begin"/>
        </w:r>
        <w:r>
          <w:instrText xml:space="preserve"> PAGEREF _Toc22362 \h </w:instrText>
        </w:r>
        <w:r>
          <w:fldChar w:fldCharType="separate"/>
        </w:r>
        <w:r>
          <w:t>26</w:t>
        </w:r>
        <w:r>
          <w:fldChar w:fldCharType="end"/>
        </w:r>
      </w:hyperlink>
    </w:p>
    <w:p>
      <w:pPr>
        <w:pStyle w:val="TOC2"/>
        <w:tabs>
          <w:tab w:val="right" w:leader="dot" w:pos="8306"/>
        </w:tabs>
      </w:pPr>
      <w:hyperlink w:anchor="_Toc10517" w:history="1">
        <w:r>
          <w:rPr>
            <w:rFonts w:ascii="仿宋" w:eastAsia="仿宋" w:hAnsi="仿宋" w:cs="仿宋" w:hint="eastAsia"/>
            <w:lang w:eastAsia="zh-CN"/>
          </w:rPr>
          <w:t>(二)、防火防爆总图布置措施</w:t>
        </w:r>
        <w:r>
          <w:tab/>
        </w:r>
        <w:r>
          <w:fldChar w:fldCharType="begin"/>
        </w:r>
        <w:r>
          <w:instrText xml:space="preserve"> PAGEREF _Toc10517 \h </w:instrText>
        </w:r>
        <w:r>
          <w:fldChar w:fldCharType="separate"/>
        </w:r>
        <w:r>
          <w:t>27</w:t>
        </w:r>
        <w:r>
          <w:fldChar w:fldCharType="end"/>
        </w:r>
      </w:hyperlink>
    </w:p>
    <w:p>
      <w:pPr>
        <w:pStyle w:val="TOC2"/>
        <w:tabs>
          <w:tab w:val="right" w:leader="dot" w:pos="8306"/>
        </w:tabs>
      </w:pPr>
      <w:hyperlink w:anchor="_Toc5024" w:history="1">
        <w:r>
          <w:rPr>
            <w:rFonts w:ascii="仿宋" w:eastAsia="仿宋" w:hAnsi="仿宋" w:cs="仿宋" w:hint="eastAsia"/>
            <w:lang w:eastAsia="zh-CN"/>
          </w:rPr>
          <w:t>(三)、自然灾害防范措施</w:t>
        </w:r>
        <w:r>
          <w:tab/>
        </w:r>
        <w:r>
          <w:fldChar w:fldCharType="begin"/>
        </w:r>
        <w:r>
          <w:instrText xml:space="preserve"> PAGEREF _Toc5024 \h </w:instrText>
        </w:r>
        <w:r>
          <w:fldChar w:fldCharType="separate"/>
        </w:r>
        <w:r>
          <w:t>28</w:t>
        </w:r>
        <w:r>
          <w:fldChar w:fldCharType="end"/>
        </w:r>
      </w:hyperlink>
    </w:p>
    <w:p>
      <w:pPr>
        <w:pStyle w:val="TOC2"/>
        <w:tabs>
          <w:tab w:val="right" w:leader="dot" w:pos="8306"/>
        </w:tabs>
      </w:pPr>
      <w:hyperlink w:anchor="_Toc10748" w:history="1">
        <w:r>
          <w:rPr>
            <w:rFonts w:ascii="仿宋" w:eastAsia="仿宋" w:hAnsi="仿宋" w:cs="仿宋" w:hint="eastAsia"/>
            <w:lang w:eastAsia="zh-CN"/>
          </w:rPr>
          <w:t>(四)、安全色及安全标志使用要求</w:t>
        </w:r>
        <w:r>
          <w:tab/>
        </w:r>
        <w:r>
          <w:fldChar w:fldCharType="begin"/>
        </w:r>
        <w:r>
          <w:instrText xml:space="preserve"> PAGEREF _Toc10748 \h </w:instrText>
        </w:r>
        <w:r>
          <w:fldChar w:fldCharType="separate"/>
        </w:r>
        <w:r>
          <w:t>29</w:t>
        </w:r>
        <w:r>
          <w:fldChar w:fldCharType="end"/>
        </w:r>
      </w:hyperlink>
    </w:p>
    <w:p>
      <w:pPr>
        <w:pStyle w:val="TOC2"/>
        <w:tabs>
          <w:tab w:val="right" w:leader="dot" w:pos="8306"/>
        </w:tabs>
      </w:pPr>
      <w:hyperlink w:anchor="_Toc17761" w:history="1">
        <w:r>
          <w:rPr>
            <w:rFonts w:ascii="仿宋" w:eastAsia="仿宋" w:hAnsi="仿宋" w:cs="仿宋" w:hint="eastAsia"/>
            <w:lang w:eastAsia="zh-CN"/>
          </w:rPr>
          <w:t>(五)、防尘防毒措施</w:t>
        </w:r>
        <w:r>
          <w:tab/>
        </w:r>
        <w:r>
          <w:fldChar w:fldCharType="begin"/>
        </w:r>
        <w:r>
          <w:instrText xml:space="preserve"> PAGEREF _Toc17761 \h </w:instrText>
        </w:r>
        <w:r>
          <w:fldChar w:fldCharType="separate"/>
        </w:r>
        <w:r>
          <w:t>30</w:t>
        </w:r>
        <w:r>
          <w:fldChar w:fldCharType="end"/>
        </w:r>
      </w:hyperlink>
    </w:p>
    <w:p>
      <w:pPr>
        <w:pStyle w:val="TOC2"/>
        <w:tabs>
          <w:tab w:val="right" w:leader="dot" w:pos="8306"/>
        </w:tabs>
      </w:pPr>
      <w:hyperlink w:anchor="_Toc30329" w:history="1">
        <w:r>
          <w:rPr>
            <w:rFonts w:ascii="仿宋" w:eastAsia="仿宋" w:hAnsi="仿宋" w:cs="仿宋" w:hint="eastAsia"/>
            <w:lang w:eastAsia="zh-CN"/>
          </w:rPr>
          <w:t>(六)、防静电、触电防护及防雷措施</w:t>
        </w:r>
        <w:r>
          <w:tab/>
        </w:r>
        <w:r>
          <w:fldChar w:fldCharType="begin"/>
        </w:r>
        <w:r>
          <w:instrText xml:space="preserve"> PAGEREF _Toc30329 \h </w:instrText>
        </w:r>
        <w:r>
          <w:fldChar w:fldCharType="separate"/>
        </w:r>
        <w:r>
          <w:t>31</w:t>
        </w:r>
        <w:r>
          <w:fldChar w:fldCharType="end"/>
        </w:r>
      </w:hyperlink>
    </w:p>
    <w:p>
      <w:pPr>
        <w:pStyle w:val="TOC2"/>
        <w:tabs>
          <w:tab w:val="right" w:leader="dot" w:pos="8306"/>
        </w:tabs>
      </w:pPr>
      <w:hyperlink w:anchor="_Toc15688" w:history="1">
        <w:r>
          <w:rPr>
            <w:rFonts w:ascii="仿宋" w:eastAsia="仿宋" w:hAnsi="仿宋" w:cs="仿宋" w:hint="eastAsia"/>
            <w:lang w:eastAsia="zh-CN"/>
          </w:rPr>
          <w:t>(七)、机械设备安全保障措施</w:t>
        </w:r>
        <w:r>
          <w:tab/>
        </w:r>
        <w:r>
          <w:fldChar w:fldCharType="begin"/>
        </w:r>
        <w:r>
          <w:instrText xml:space="preserve"> PAGEREF _Toc15688 \h </w:instrText>
        </w:r>
        <w:r>
          <w:fldChar w:fldCharType="separate"/>
        </w:r>
        <w:r>
          <w:t>32</w:t>
        </w:r>
        <w:r>
          <w:fldChar w:fldCharType="end"/>
        </w:r>
      </w:hyperlink>
    </w:p>
    <w:p>
      <w:pPr>
        <w:pStyle w:val="TOC1"/>
        <w:tabs>
          <w:tab w:val="right" w:leader="dot" w:pos="8306"/>
        </w:tabs>
      </w:pPr>
      <w:hyperlink w:anchor="_Toc28358" w:history="1">
        <w:r>
          <w:rPr>
            <w:rFonts w:ascii="仿宋" w:eastAsia="仿宋" w:hAnsi="仿宋" w:cs="仿宋" w:hint="eastAsia"/>
            <w:lang w:eastAsia="zh-CN"/>
          </w:rPr>
          <w:t>九、雪蛤项目技术管理</w:t>
        </w:r>
        <w:r>
          <w:tab/>
        </w:r>
        <w:r>
          <w:fldChar w:fldCharType="begin"/>
        </w:r>
        <w:r>
          <w:instrText xml:space="preserve"> PAGEREF _Toc28358 \h </w:instrText>
        </w:r>
        <w:r>
          <w:fldChar w:fldCharType="separate"/>
        </w:r>
        <w:r>
          <w:t>33</w:t>
        </w:r>
        <w:r>
          <w:fldChar w:fldCharType="end"/>
        </w:r>
      </w:hyperlink>
    </w:p>
    <w:p>
      <w:pPr>
        <w:pStyle w:val="TOC2"/>
        <w:tabs>
          <w:tab w:val="right" w:leader="dot" w:pos="8306"/>
        </w:tabs>
      </w:pPr>
      <w:hyperlink w:anchor="_Toc19455" w:history="1">
        <w:r>
          <w:rPr>
            <w:rFonts w:ascii="仿宋" w:eastAsia="仿宋" w:hAnsi="仿宋" w:cs="仿宋" w:hint="eastAsia"/>
            <w:lang w:eastAsia="zh-CN"/>
          </w:rPr>
          <w:t>(一)、技术方案选用方向</w:t>
        </w:r>
        <w:r>
          <w:tab/>
        </w:r>
        <w:r>
          <w:fldChar w:fldCharType="begin"/>
        </w:r>
        <w:r>
          <w:instrText xml:space="preserve"> PAGEREF _Toc19455 \h </w:instrText>
        </w:r>
        <w:r>
          <w:fldChar w:fldCharType="separate"/>
        </w:r>
        <w:r>
          <w:t>33</w:t>
        </w:r>
        <w:r>
          <w:fldChar w:fldCharType="end"/>
        </w:r>
      </w:hyperlink>
    </w:p>
    <w:p>
      <w:pPr>
        <w:pStyle w:val="TOC2"/>
        <w:tabs>
          <w:tab w:val="right" w:leader="dot" w:pos="8306"/>
        </w:tabs>
      </w:pPr>
      <w:hyperlink w:anchor="_Toc5358" w:history="1">
        <w:r>
          <w:rPr>
            <w:rFonts w:ascii="仿宋" w:eastAsia="仿宋" w:hAnsi="仿宋" w:cs="仿宋" w:hint="eastAsia"/>
            <w:lang w:eastAsia="zh-CN"/>
          </w:rPr>
          <w:t>(二)、工艺技术方案选用原则</w:t>
        </w:r>
        <w:r>
          <w:tab/>
        </w:r>
        <w:r>
          <w:fldChar w:fldCharType="begin"/>
        </w:r>
        <w:r>
          <w:instrText xml:space="preserve"> PAGEREF _Toc5358 \h </w:instrText>
        </w:r>
        <w:r>
          <w:fldChar w:fldCharType="separate"/>
        </w:r>
        <w:r>
          <w:t>35</w:t>
        </w:r>
        <w:r>
          <w:fldChar w:fldCharType="end"/>
        </w:r>
      </w:hyperlink>
    </w:p>
    <w:p>
      <w:pPr>
        <w:pStyle w:val="TOC2"/>
        <w:tabs>
          <w:tab w:val="right" w:leader="dot" w:pos="8306"/>
        </w:tabs>
      </w:pPr>
      <w:hyperlink w:anchor="_Toc14142" w:history="1">
        <w:r>
          <w:rPr>
            <w:rFonts w:ascii="仿宋" w:eastAsia="仿宋" w:hAnsi="仿宋" w:cs="仿宋" w:hint="eastAsia"/>
            <w:lang w:eastAsia="zh-CN"/>
          </w:rPr>
          <w:t>(三)、工艺技术方案要求</w:t>
        </w:r>
        <w:r>
          <w:tab/>
        </w:r>
        <w:r>
          <w:fldChar w:fldCharType="begin"/>
        </w:r>
        <w:r>
          <w:instrText xml:space="preserve"> PAGEREF _Toc14142 \h </w:instrText>
        </w:r>
        <w:r>
          <w:fldChar w:fldCharType="separate"/>
        </w:r>
        <w:r>
          <w:t>37</w:t>
        </w:r>
        <w:r>
          <w:fldChar w:fldCharType="end"/>
        </w:r>
      </w:hyperlink>
    </w:p>
    <w:p>
      <w:pPr>
        <w:pStyle w:val="TOC1"/>
        <w:tabs>
          <w:tab w:val="right" w:leader="dot" w:pos="8306"/>
        </w:tabs>
      </w:pPr>
      <w:hyperlink w:anchor="_Toc15394" w:history="1">
        <w:r>
          <w:rPr>
            <w:rFonts w:ascii="仿宋" w:eastAsia="仿宋" w:hAnsi="仿宋" w:cs="仿宋" w:hint="eastAsia"/>
            <w:lang w:eastAsia="zh-CN"/>
          </w:rPr>
          <w:t>十、雪蛤项目创新与研发</w:t>
        </w:r>
        <w:r>
          <w:tab/>
        </w:r>
        <w:r>
          <w:fldChar w:fldCharType="begin"/>
        </w:r>
        <w:r>
          <w:instrText xml:space="preserve"> PAGEREF _Toc15394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 w:history="1">
        <w:r>
          <w:rPr>
            <w:rFonts w:ascii="仿宋" w:eastAsia="仿宋" w:hAnsi="仿宋" w:cs="仿宋" w:hint="eastAsia"/>
            <w:lang w:eastAsia="zh-CN"/>
          </w:rPr>
          <w:t>(一)、创新策略与方向</w:t>
        </w:r>
        <w:r>
          <w:tab/>
        </w:r>
        <w:r>
          <w:fldChar w:fldCharType="begin"/>
        </w:r>
        <w:r>
          <w:instrText xml:space="preserve"> PAGEREF _Toc110 \h </w:instrText>
        </w:r>
        <w:r>
          <w:fldChar w:fldCharType="separate"/>
        </w:r>
        <w:r>
          <w:t>39</w:t>
        </w:r>
        <w:r>
          <w:fldChar w:fldCharType="end"/>
        </w:r>
      </w:hyperlink>
    </w:p>
    <w:p>
      <w:pPr>
        <w:pStyle w:val="TOC2"/>
        <w:tabs>
          <w:tab w:val="right" w:leader="dot" w:pos="8306"/>
        </w:tabs>
      </w:pPr>
      <w:hyperlink w:anchor="_Toc14162" w:history="1">
        <w:r>
          <w:rPr>
            <w:rFonts w:ascii="仿宋" w:eastAsia="仿宋" w:hAnsi="仿宋" w:cs="仿宋" w:hint="eastAsia"/>
            <w:lang w:eastAsia="zh-CN"/>
          </w:rPr>
          <w:t>(二)、研发规划与投入</w:t>
        </w:r>
        <w:r>
          <w:tab/>
        </w:r>
        <w:r>
          <w:fldChar w:fldCharType="begin"/>
        </w:r>
        <w:r>
          <w:instrText xml:space="preserve"> PAGEREF _Toc14162 \h </w:instrText>
        </w:r>
        <w:r>
          <w:fldChar w:fldCharType="separate"/>
        </w:r>
        <w:r>
          <w:t>41</w:t>
        </w:r>
        <w:r>
          <w:fldChar w:fldCharType="end"/>
        </w:r>
      </w:hyperlink>
    </w:p>
    <w:p>
      <w:pPr>
        <w:pStyle w:val="TOC1"/>
        <w:tabs>
          <w:tab w:val="right" w:leader="dot" w:pos="8306"/>
        </w:tabs>
      </w:pPr>
      <w:hyperlink w:anchor="_Toc20793" w:history="1">
        <w:r>
          <w:rPr>
            <w:rFonts w:ascii="仿宋" w:eastAsia="仿宋" w:hAnsi="仿宋" w:cs="仿宋" w:hint="eastAsia"/>
            <w:lang w:eastAsia="zh-CN"/>
          </w:rPr>
          <w:t>十一、雪蛤项目经营效益</w:t>
        </w:r>
        <w:r>
          <w:tab/>
        </w:r>
        <w:r>
          <w:fldChar w:fldCharType="begin"/>
        </w:r>
        <w:r>
          <w:instrText xml:space="preserve"> PAGEREF _Toc20793 \h </w:instrText>
        </w:r>
        <w:r>
          <w:fldChar w:fldCharType="separate"/>
        </w:r>
        <w:r>
          <w:t>42</w:t>
        </w:r>
        <w:r>
          <w:fldChar w:fldCharType="end"/>
        </w:r>
      </w:hyperlink>
    </w:p>
    <w:p>
      <w:pPr>
        <w:pStyle w:val="TOC2"/>
        <w:tabs>
          <w:tab w:val="right" w:leader="dot" w:pos="8306"/>
        </w:tabs>
      </w:pPr>
      <w:hyperlink w:anchor="_Toc10749" w:history="1">
        <w:r>
          <w:rPr>
            <w:rFonts w:ascii="仿宋" w:eastAsia="仿宋" w:hAnsi="仿宋" w:cs="仿宋" w:hint="eastAsia"/>
            <w:lang w:eastAsia="zh-CN"/>
          </w:rPr>
          <w:t>(一)、经济评价财务测算</w:t>
        </w:r>
        <w:r>
          <w:tab/>
        </w:r>
        <w:r>
          <w:fldChar w:fldCharType="begin"/>
        </w:r>
        <w:r>
          <w:instrText xml:space="preserve"> PAGEREF _Toc10749 \h </w:instrText>
        </w:r>
        <w:r>
          <w:fldChar w:fldCharType="separate"/>
        </w:r>
        <w:r>
          <w:t>42</w:t>
        </w:r>
        <w:r>
          <w:fldChar w:fldCharType="end"/>
        </w:r>
      </w:hyperlink>
    </w:p>
    <w:p>
      <w:pPr>
        <w:pStyle w:val="TOC2"/>
        <w:tabs>
          <w:tab w:val="right" w:leader="dot" w:pos="8306"/>
        </w:tabs>
      </w:pPr>
      <w:hyperlink w:anchor="_Toc17851" w:history="1">
        <w:r>
          <w:rPr>
            <w:rFonts w:ascii="仿宋" w:eastAsia="仿宋" w:hAnsi="仿宋" w:cs="仿宋" w:hint="eastAsia"/>
            <w:lang w:eastAsia="zh-CN"/>
          </w:rPr>
          <w:t>(二)、雪蛤项目盈利能力分析</w:t>
        </w:r>
        <w:r>
          <w:tab/>
        </w:r>
        <w:r>
          <w:fldChar w:fldCharType="begin"/>
        </w:r>
        <w:r>
          <w:instrText xml:space="preserve"> PAGEREF _Toc17851 \h </w:instrText>
        </w:r>
        <w:r>
          <w:fldChar w:fldCharType="separate"/>
        </w:r>
        <w:r>
          <w:t>44</w:t>
        </w:r>
        <w:r>
          <w:fldChar w:fldCharType="end"/>
        </w:r>
      </w:hyperlink>
    </w:p>
    <w:p>
      <w:pPr>
        <w:pStyle w:val="TOC1"/>
        <w:tabs>
          <w:tab w:val="right" w:leader="dot" w:pos="8306"/>
        </w:tabs>
      </w:pPr>
      <w:hyperlink w:anchor="_Toc29717" w:history="1">
        <w:r>
          <w:rPr>
            <w:rFonts w:ascii="仿宋" w:eastAsia="仿宋" w:hAnsi="仿宋" w:cs="仿宋" w:hint="eastAsia"/>
            <w:lang w:eastAsia="zh-CN"/>
          </w:rPr>
          <w:t>十二、雪蛤项目环境影响分析</w:t>
        </w:r>
        <w:r>
          <w:tab/>
        </w:r>
        <w:r>
          <w:fldChar w:fldCharType="begin"/>
        </w:r>
        <w:r>
          <w:instrText xml:space="preserve"> PAGEREF _Toc29717 \h </w:instrText>
        </w:r>
        <w:r>
          <w:fldChar w:fldCharType="separate"/>
        </w:r>
        <w:r>
          <w:t>44</w:t>
        </w:r>
        <w:r>
          <w:fldChar w:fldCharType="end"/>
        </w:r>
      </w:hyperlink>
    </w:p>
    <w:p>
      <w:pPr>
        <w:pStyle w:val="TOC2"/>
        <w:tabs>
          <w:tab w:val="right" w:leader="dot" w:pos="8306"/>
        </w:tabs>
      </w:pPr>
      <w:hyperlink w:anchor="_Toc18744" w:history="1">
        <w:r>
          <w:rPr>
            <w:rFonts w:ascii="仿宋" w:eastAsia="仿宋" w:hAnsi="仿宋" w:cs="仿宋" w:hint="eastAsia"/>
            <w:lang w:eastAsia="zh-CN"/>
          </w:rPr>
          <w:t>(一)、建设区域环境质量现状</w:t>
        </w:r>
        <w:r>
          <w:tab/>
        </w:r>
        <w:r>
          <w:fldChar w:fldCharType="begin"/>
        </w:r>
        <w:r>
          <w:instrText xml:space="preserve"> PAGEREF _Toc18744 \h </w:instrText>
        </w:r>
        <w:r>
          <w:fldChar w:fldCharType="separate"/>
        </w:r>
        <w:r>
          <w:t>44</w:t>
        </w:r>
        <w:r>
          <w:fldChar w:fldCharType="end"/>
        </w:r>
      </w:hyperlink>
    </w:p>
    <w:p>
      <w:pPr>
        <w:pStyle w:val="TOC2"/>
        <w:tabs>
          <w:tab w:val="right" w:leader="dot" w:pos="8306"/>
        </w:tabs>
      </w:pPr>
      <w:hyperlink w:anchor="_Toc14951" w:history="1">
        <w:r>
          <w:rPr>
            <w:rFonts w:ascii="仿宋" w:eastAsia="仿宋" w:hAnsi="仿宋" w:cs="仿宋" w:hint="eastAsia"/>
            <w:lang w:eastAsia="zh-CN"/>
          </w:rPr>
          <w:t>(二)、建设期环境保护</w:t>
        </w:r>
        <w:r>
          <w:tab/>
        </w:r>
        <w:r>
          <w:fldChar w:fldCharType="begin"/>
        </w:r>
        <w:r>
          <w:instrText xml:space="preserve"> PAGEREF _Toc14951 \h </w:instrText>
        </w:r>
        <w:r>
          <w:fldChar w:fldCharType="separate"/>
        </w:r>
        <w:r>
          <w:t>46</w:t>
        </w:r>
        <w:r>
          <w:fldChar w:fldCharType="end"/>
        </w:r>
      </w:hyperlink>
    </w:p>
    <w:p>
      <w:pPr>
        <w:pStyle w:val="TOC2"/>
        <w:tabs>
          <w:tab w:val="right" w:leader="dot" w:pos="8306"/>
        </w:tabs>
      </w:pPr>
      <w:hyperlink w:anchor="_Toc8578" w:history="1">
        <w:r>
          <w:rPr>
            <w:rFonts w:ascii="仿宋" w:eastAsia="仿宋" w:hAnsi="仿宋" w:cs="仿宋" w:hint="eastAsia"/>
            <w:lang w:eastAsia="zh-CN"/>
          </w:rPr>
          <w:t>(三)、运营期环境保护</w:t>
        </w:r>
        <w:r>
          <w:tab/>
        </w:r>
        <w:r>
          <w:fldChar w:fldCharType="begin"/>
        </w:r>
        <w:r>
          <w:instrText xml:space="preserve"> PAGEREF _Toc8578 \h </w:instrText>
        </w:r>
        <w:r>
          <w:fldChar w:fldCharType="separate"/>
        </w:r>
        <w:r>
          <w:t>47</w:t>
        </w:r>
        <w:r>
          <w:fldChar w:fldCharType="end"/>
        </w:r>
      </w:hyperlink>
    </w:p>
    <w:p>
      <w:pPr>
        <w:pStyle w:val="TOC2"/>
        <w:tabs>
          <w:tab w:val="right" w:leader="dot" w:pos="8306"/>
        </w:tabs>
      </w:pPr>
      <w:hyperlink w:anchor="_Toc22253" w:history="1">
        <w:r>
          <w:rPr>
            <w:rFonts w:ascii="仿宋" w:eastAsia="仿宋" w:hAnsi="仿宋" w:cs="仿宋" w:hint="eastAsia"/>
            <w:lang w:eastAsia="zh-CN"/>
          </w:rPr>
          <w:t>(四)、雪蛤项目建设对区域经济的影响</w:t>
        </w:r>
        <w:r>
          <w:tab/>
        </w:r>
        <w:r>
          <w:fldChar w:fldCharType="begin"/>
        </w:r>
        <w:r>
          <w:instrText xml:space="preserve"> PAGEREF _Toc22253 \h </w:instrText>
        </w:r>
        <w:r>
          <w:fldChar w:fldCharType="separate"/>
        </w:r>
        <w:r>
          <w:t>48</w:t>
        </w:r>
        <w:r>
          <w:fldChar w:fldCharType="end"/>
        </w:r>
      </w:hyperlink>
    </w:p>
    <w:p>
      <w:pPr>
        <w:pStyle w:val="TOC2"/>
        <w:tabs>
          <w:tab w:val="right" w:leader="dot" w:pos="8306"/>
        </w:tabs>
      </w:pPr>
      <w:hyperlink w:anchor="_Toc26217" w:history="1">
        <w:r>
          <w:rPr>
            <w:rFonts w:ascii="仿宋" w:eastAsia="仿宋" w:hAnsi="仿宋" w:cs="仿宋" w:hint="eastAsia"/>
            <w:lang w:eastAsia="zh-CN"/>
          </w:rPr>
          <w:t>(五)、废弃物处理</w:t>
        </w:r>
        <w:r>
          <w:tab/>
        </w:r>
        <w:r>
          <w:fldChar w:fldCharType="begin"/>
        </w:r>
        <w:r>
          <w:instrText xml:space="preserve"> PAGEREF _Toc26217 \h </w:instrText>
        </w:r>
        <w:r>
          <w:fldChar w:fldCharType="separate"/>
        </w:r>
        <w:r>
          <w:t>50</w:t>
        </w:r>
        <w:r>
          <w:fldChar w:fldCharType="end"/>
        </w:r>
      </w:hyperlink>
    </w:p>
    <w:p>
      <w:pPr>
        <w:pStyle w:val="TOC2"/>
        <w:tabs>
          <w:tab w:val="right" w:leader="dot" w:pos="8306"/>
        </w:tabs>
      </w:pPr>
      <w:hyperlink w:anchor="_Toc6378" w:history="1">
        <w:r>
          <w:rPr>
            <w:rFonts w:ascii="仿宋" w:eastAsia="仿宋" w:hAnsi="仿宋" w:cs="仿宋" w:hint="eastAsia"/>
            <w:lang w:eastAsia="zh-CN"/>
          </w:rPr>
          <w:t>(六)、特殊环境影响分析</w:t>
        </w:r>
        <w:r>
          <w:tab/>
        </w:r>
        <w:r>
          <w:fldChar w:fldCharType="begin"/>
        </w:r>
        <w:r>
          <w:instrText xml:space="preserve"> PAGEREF _Toc6378 \h </w:instrText>
        </w:r>
        <w:r>
          <w:fldChar w:fldCharType="separate"/>
        </w:r>
        <w:r>
          <w:t>51</w:t>
        </w:r>
        <w:r>
          <w:fldChar w:fldCharType="end"/>
        </w:r>
      </w:hyperlink>
    </w:p>
    <w:p>
      <w:pPr>
        <w:pStyle w:val="TOC2"/>
        <w:tabs>
          <w:tab w:val="right" w:leader="dot" w:pos="8306"/>
        </w:tabs>
      </w:pPr>
      <w:hyperlink w:anchor="_Toc19961" w:history="1">
        <w:r>
          <w:rPr>
            <w:rFonts w:ascii="仿宋" w:eastAsia="仿宋" w:hAnsi="仿宋" w:cs="仿宋" w:hint="eastAsia"/>
            <w:lang w:eastAsia="zh-CN"/>
          </w:rPr>
          <w:t>(七)、清洁生产</w:t>
        </w:r>
        <w:r>
          <w:tab/>
        </w:r>
        <w:r>
          <w:fldChar w:fldCharType="begin"/>
        </w:r>
        <w:r>
          <w:instrText xml:space="preserve"> PAGEREF _Toc19961 \h </w:instrText>
        </w:r>
        <w:r>
          <w:fldChar w:fldCharType="separate"/>
        </w:r>
        <w:r>
          <w:t>52</w:t>
        </w:r>
        <w:r>
          <w:fldChar w:fldCharType="end"/>
        </w:r>
      </w:hyperlink>
    </w:p>
    <w:p>
      <w:pPr>
        <w:pStyle w:val="TOC2"/>
        <w:tabs>
          <w:tab w:val="right" w:leader="dot" w:pos="8306"/>
        </w:tabs>
      </w:pPr>
      <w:hyperlink w:anchor="_Toc15051" w:history="1">
        <w:r>
          <w:rPr>
            <w:rFonts w:ascii="仿宋" w:eastAsia="仿宋" w:hAnsi="仿宋" w:cs="仿宋" w:hint="eastAsia"/>
            <w:lang w:eastAsia="zh-CN"/>
          </w:rPr>
          <w:t>(八)、环境保护综合评价</w:t>
        </w:r>
        <w:r>
          <w:tab/>
        </w:r>
        <w:r>
          <w:fldChar w:fldCharType="begin"/>
        </w:r>
        <w:r>
          <w:instrText xml:space="preserve"> PAGEREF _Toc15051 \h </w:instrText>
        </w:r>
        <w:r>
          <w:fldChar w:fldCharType="separate"/>
        </w:r>
        <w:r>
          <w:t>53</w:t>
        </w:r>
        <w:r>
          <w:fldChar w:fldCharType="end"/>
        </w:r>
      </w:hyperlink>
    </w:p>
    <w:p>
      <w:pPr>
        <w:pStyle w:val="TOC1"/>
        <w:tabs>
          <w:tab w:val="right" w:leader="dot" w:pos="8306"/>
        </w:tabs>
      </w:pPr>
      <w:hyperlink w:anchor="_Toc15178" w:history="1">
        <w:r>
          <w:rPr>
            <w:rFonts w:ascii="仿宋" w:eastAsia="仿宋" w:hAnsi="仿宋" w:cs="仿宋" w:hint="eastAsia"/>
            <w:lang w:eastAsia="zh-CN"/>
          </w:rPr>
          <w:t>十三、营销与推广策略</w:t>
        </w:r>
        <w:r>
          <w:tab/>
        </w:r>
        <w:r>
          <w:fldChar w:fldCharType="begin"/>
        </w:r>
        <w:r>
          <w:instrText xml:space="preserve"> PAGEREF _Toc15178 \h </w:instrText>
        </w:r>
        <w:r>
          <w:fldChar w:fldCharType="separate"/>
        </w:r>
        <w:r>
          <w:t>55</w:t>
        </w:r>
        <w:r>
          <w:fldChar w:fldCharType="end"/>
        </w:r>
      </w:hyperlink>
    </w:p>
    <w:p>
      <w:pPr>
        <w:pStyle w:val="TOC2"/>
        <w:tabs>
          <w:tab w:val="right" w:leader="dot" w:pos="8306"/>
        </w:tabs>
      </w:pPr>
      <w:hyperlink w:anchor="_Toc25626" w:history="1">
        <w:r>
          <w:rPr>
            <w:rFonts w:ascii="仿宋" w:eastAsia="仿宋" w:hAnsi="仿宋" w:cs="仿宋" w:hint="eastAsia"/>
            <w:lang w:eastAsia="zh-CN"/>
          </w:rPr>
          <w:t>(一)、产品/服务定位与特点</w:t>
        </w:r>
        <w:r>
          <w:tab/>
        </w:r>
        <w:r>
          <w:fldChar w:fldCharType="begin"/>
        </w:r>
        <w:r>
          <w:instrText xml:space="preserve"> PAGEREF _Toc25626 \h </w:instrText>
        </w:r>
        <w:r>
          <w:fldChar w:fldCharType="separate"/>
        </w:r>
        <w:r>
          <w:t>55</w:t>
        </w:r>
        <w:r>
          <w:fldChar w:fldCharType="end"/>
        </w:r>
      </w:hyperlink>
    </w:p>
    <w:p>
      <w:pPr>
        <w:pStyle w:val="TOC2"/>
        <w:tabs>
          <w:tab w:val="right" w:leader="dot" w:pos="8306"/>
        </w:tabs>
      </w:pPr>
      <w:hyperlink w:anchor="_Toc11567" w:history="1">
        <w:r>
          <w:rPr>
            <w:rFonts w:ascii="仿宋" w:eastAsia="仿宋" w:hAnsi="仿宋" w:cs="仿宋" w:hint="eastAsia"/>
            <w:lang w:eastAsia="zh-CN"/>
          </w:rPr>
          <w:t>(二)、市场定位与竞争分析</w:t>
        </w:r>
        <w:r>
          <w:tab/>
        </w:r>
        <w:r>
          <w:fldChar w:fldCharType="begin"/>
        </w:r>
        <w:r>
          <w:instrText xml:space="preserve"> PAGEREF _Toc11567 \h </w:instrText>
        </w:r>
        <w:r>
          <w:fldChar w:fldCharType="separate"/>
        </w:r>
        <w:r>
          <w:t>56</w:t>
        </w:r>
        <w:r>
          <w:fldChar w:fldCharType="end"/>
        </w:r>
      </w:hyperlink>
    </w:p>
    <w:p>
      <w:pPr>
        <w:pStyle w:val="TOC2"/>
        <w:tabs>
          <w:tab w:val="right" w:leader="dot" w:pos="8306"/>
        </w:tabs>
      </w:pPr>
      <w:hyperlink w:anchor="_Toc13" w:history="1">
        <w:r>
          <w:rPr>
            <w:rFonts w:ascii="仿宋" w:eastAsia="仿宋" w:hAnsi="仿宋" w:cs="仿宋" w:hint="eastAsia"/>
            <w:lang w:eastAsia="zh-CN"/>
          </w:rPr>
          <w:t>(三)、营销渠道与策略</w:t>
        </w:r>
        <w:r>
          <w:tab/>
        </w:r>
        <w:r>
          <w:fldChar w:fldCharType="begin"/>
        </w:r>
        <w:r>
          <w:instrText xml:space="preserve"> PAGEREF _Toc13 \h </w:instrText>
        </w:r>
        <w:r>
          <w:fldChar w:fldCharType="separate"/>
        </w:r>
        <w:r>
          <w:t>57</w:t>
        </w:r>
        <w:r>
          <w:fldChar w:fldCharType="end"/>
        </w:r>
      </w:hyperlink>
    </w:p>
    <w:p>
      <w:pPr>
        <w:pStyle w:val="TOC2"/>
        <w:tabs>
          <w:tab w:val="right" w:leader="dot" w:pos="8306"/>
        </w:tabs>
      </w:pPr>
      <w:hyperlink w:anchor="_Toc21262" w:history="1">
        <w:r>
          <w:rPr>
            <w:rFonts w:ascii="仿宋" w:eastAsia="仿宋" w:hAnsi="仿宋" w:cs="仿宋" w:hint="eastAsia"/>
            <w:lang w:eastAsia="zh-CN"/>
          </w:rPr>
          <w:t>(四)、推广与宣传活动</w:t>
        </w:r>
        <w:r>
          <w:tab/>
        </w:r>
        <w:r>
          <w:fldChar w:fldCharType="begin"/>
        </w:r>
        <w:r>
          <w:instrText xml:space="preserve"> PAGEREF _Toc21262 \h </w:instrText>
        </w:r>
        <w:r>
          <w:fldChar w:fldCharType="separate"/>
        </w:r>
        <w:r>
          <w:t>58</w:t>
        </w:r>
        <w:r>
          <w:fldChar w:fldCharType="end"/>
        </w:r>
      </w:hyperlink>
    </w:p>
    <w:p>
      <w:pPr>
        <w:pStyle w:val="TOC1"/>
        <w:tabs>
          <w:tab w:val="right" w:leader="dot" w:pos="8306"/>
        </w:tabs>
      </w:pPr>
      <w:hyperlink w:anchor="_Toc13678" w:history="1">
        <w:r>
          <w:rPr>
            <w:rFonts w:ascii="仿宋" w:eastAsia="仿宋" w:hAnsi="仿宋" w:cs="仿宋" w:hint="eastAsia"/>
            <w:lang w:eastAsia="zh-CN"/>
          </w:rPr>
          <w:t>十四、雪蛤项目变更管理</w:t>
        </w:r>
        <w:r>
          <w:tab/>
        </w:r>
        <w:r>
          <w:fldChar w:fldCharType="begin"/>
        </w:r>
        <w:r>
          <w:instrText xml:space="preserve"> PAGEREF _Toc13678 \h </w:instrText>
        </w:r>
        <w:r>
          <w:fldChar w:fldCharType="separate"/>
        </w:r>
        <w:r>
          <w:t>64</w:t>
        </w:r>
        <w:r>
          <w:fldChar w:fldCharType="end"/>
        </w:r>
      </w:hyperlink>
    </w:p>
    <w:p>
      <w:pPr>
        <w:pStyle w:val="TOC2"/>
        <w:tabs>
          <w:tab w:val="right" w:leader="dot" w:pos="8306"/>
        </w:tabs>
      </w:pPr>
      <w:hyperlink w:anchor="_Toc406" w:history="1">
        <w:r>
          <w:rPr>
            <w:rFonts w:ascii="仿宋" w:eastAsia="仿宋" w:hAnsi="仿宋" w:cs="仿宋" w:hint="eastAsia"/>
            <w:lang w:eastAsia="zh-CN"/>
          </w:rPr>
          <w:t>(一)、变更申请与评估</w:t>
        </w:r>
        <w:r>
          <w:tab/>
        </w:r>
        <w:r>
          <w:fldChar w:fldCharType="begin"/>
        </w:r>
        <w:r>
          <w:instrText xml:space="preserve"> PAGEREF _Toc406 \h </w:instrText>
        </w:r>
        <w:r>
          <w:fldChar w:fldCharType="separate"/>
        </w:r>
        <w:r>
          <w:t>64</w:t>
        </w:r>
        <w:r>
          <w:fldChar w:fldCharType="end"/>
        </w:r>
      </w:hyperlink>
    </w:p>
    <w:p>
      <w:pPr>
        <w:pStyle w:val="TOC2"/>
        <w:tabs>
          <w:tab w:val="right" w:leader="dot" w:pos="8306"/>
        </w:tabs>
      </w:pPr>
      <w:hyperlink w:anchor="_Toc29429" w:history="1">
        <w:r>
          <w:rPr>
            <w:rFonts w:ascii="仿宋" w:eastAsia="仿宋" w:hAnsi="仿宋" w:cs="仿宋" w:hint="eastAsia"/>
            <w:lang w:eastAsia="zh-CN"/>
          </w:rPr>
          <w:t>(二)、变更实施与控制</w:t>
        </w:r>
        <w:r>
          <w:tab/>
        </w:r>
        <w:r>
          <w:fldChar w:fldCharType="begin"/>
        </w:r>
        <w:r>
          <w:instrText xml:space="preserve"> PAGEREF _Toc29429 \h </w:instrText>
        </w:r>
        <w:r>
          <w:fldChar w:fldCharType="separate"/>
        </w:r>
        <w:r>
          <w:t>64</w:t>
        </w:r>
        <w:r>
          <w:fldChar w:fldCharType="end"/>
        </w:r>
      </w:hyperlink>
    </w:p>
    <w:p>
      <w:pPr>
        <w:pStyle w:val="TOC1"/>
        <w:tabs>
          <w:tab w:val="right" w:leader="dot" w:pos="8306"/>
        </w:tabs>
      </w:pPr>
      <w:hyperlink w:anchor="_Toc20034" w:history="1">
        <w:r>
          <w:rPr>
            <w:rFonts w:ascii="仿宋" w:eastAsia="仿宋" w:hAnsi="仿宋" w:cs="仿宋" w:hint="eastAsia"/>
            <w:lang w:eastAsia="zh-CN"/>
          </w:rPr>
          <w:t>十五、雪蛤项目工程方案分析</w:t>
        </w:r>
        <w:r>
          <w:tab/>
        </w:r>
        <w:r>
          <w:fldChar w:fldCharType="begin"/>
        </w:r>
        <w:r>
          <w:instrText xml:space="preserve"> PAGEREF _Toc20034 \h </w:instrText>
        </w:r>
        <w:r>
          <w:fldChar w:fldCharType="separate"/>
        </w:r>
        <w:r>
          <w:t>65</w:t>
        </w:r>
        <w:r>
          <w:fldChar w:fldCharType="end"/>
        </w:r>
      </w:hyperlink>
    </w:p>
    <w:p>
      <w:pPr>
        <w:pStyle w:val="TOC2"/>
        <w:tabs>
          <w:tab w:val="right" w:leader="dot" w:pos="8306"/>
        </w:tabs>
      </w:pPr>
      <w:hyperlink w:anchor="_Toc23374" w:history="1">
        <w:r>
          <w:rPr>
            <w:rFonts w:ascii="仿宋" w:eastAsia="仿宋" w:hAnsi="仿宋" w:cs="仿宋" w:hint="eastAsia"/>
            <w:lang w:eastAsia="zh-CN"/>
          </w:rPr>
          <w:t>(一)、建筑工程设计原则</w:t>
        </w:r>
        <w:r>
          <w:tab/>
        </w:r>
        <w:r>
          <w:fldChar w:fldCharType="begin"/>
        </w:r>
        <w:r>
          <w:instrText xml:space="preserve"> PAGEREF _Toc23374 \h </w:instrText>
        </w:r>
        <w:r>
          <w:fldChar w:fldCharType="separate"/>
        </w:r>
        <w:r>
          <w:t>65</w:t>
        </w:r>
        <w:r>
          <w:fldChar w:fldCharType="end"/>
        </w:r>
      </w:hyperlink>
    </w:p>
    <w:p>
      <w:pPr>
        <w:pStyle w:val="TOC2"/>
        <w:tabs>
          <w:tab w:val="right" w:leader="dot" w:pos="8306"/>
        </w:tabs>
      </w:pPr>
      <w:hyperlink w:anchor="_Toc4032" w:history="1">
        <w:r>
          <w:rPr>
            <w:rFonts w:ascii="仿宋" w:eastAsia="仿宋" w:hAnsi="仿宋" w:cs="仿宋" w:hint="eastAsia"/>
            <w:lang w:eastAsia="zh-CN"/>
          </w:rPr>
          <w:t>(二)、土建工程建设指标</w:t>
        </w:r>
        <w:r>
          <w:tab/>
        </w:r>
        <w:r>
          <w:fldChar w:fldCharType="begin"/>
        </w:r>
        <w:r>
          <w:instrText xml:space="preserve"> PAGEREF _Toc4032 \h </w:instrText>
        </w:r>
        <w:r>
          <w:fldChar w:fldCharType="separate"/>
        </w:r>
        <w:r>
          <w:t>68</w:t>
        </w:r>
        <w:r>
          <w:fldChar w:fldCharType="end"/>
        </w:r>
      </w:hyperlink>
    </w:p>
    <w:p>
      <w:pPr>
        <w:pStyle w:val="TOC1"/>
        <w:tabs>
          <w:tab w:val="right" w:leader="dot" w:pos="8306"/>
        </w:tabs>
      </w:pPr>
      <w:hyperlink w:anchor="_Toc30298" w:history="1">
        <w:r>
          <w:rPr>
            <w:rFonts w:ascii="仿宋" w:eastAsia="仿宋" w:hAnsi="仿宋" w:cs="仿宋" w:hint="eastAsia"/>
            <w:lang w:eastAsia="zh-CN"/>
          </w:rPr>
          <w:t>十六、利益相关者分析与沟通计划</w:t>
        </w:r>
        <w:r>
          <w:tab/>
        </w:r>
        <w:r>
          <w:fldChar w:fldCharType="begin"/>
        </w:r>
        <w:r>
          <w:instrText xml:space="preserve"> PAGEREF _Toc30298 \h </w:instrText>
        </w:r>
        <w:r>
          <w:fldChar w:fldCharType="separate"/>
        </w:r>
        <w:r>
          <w:t>70</w:t>
        </w:r>
        <w:r>
          <w:fldChar w:fldCharType="end"/>
        </w:r>
      </w:hyperlink>
    </w:p>
    <w:p>
      <w:pPr>
        <w:pStyle w:val="TOC2"/>
        <w:tabs>
          <w:tab w:val="right" w:leader="dot" w:pos="8306"/>
        </w:tabs>
      </w:pPr>
      <w:hyperlink w:anchor="_Toc12976" w:history="1">
        <w:r>
          <w:rPr>
            <w:rFonts w:ascii="仿宋" w:eastAsia="仿宋" w:hAnsi="仿宋" w:cs="仿宋" w:hint="eastAsia"/>
            <w:lang w:eastAsia="zh-CN"/>
          </w:rPr>
          <w:t>(一)、利益相关者分析</w:t>
        </w:r>
        <w:r>
          <w:tab/>
        </w:r>
        <w:r>
          <w:fldChar w:fldCharType="begin"/>
        </w:r>
        <w:r>
          <w:instrText xml:space="preserve"> PAGEREF _Toc12976 \h </w:instrText>
        </w:r>
        <w:r>
          <w:fldChar w:fldCharType="separate"/>
        </w:r>
        <w:r>
          <w:t>70</w:t>
        </w:r>
        <w:r>
          <w:fldChar w:fldCharType="end"/>
        </w:r>
      </w:hyperlink>
    </w:p>
    <w:p>
      <w:pPr>
        <w:pStyle w:val="TOC2"/>
        <w:tabs>
          <w:tab w:val="right" w:leader="dot" w:pos="8306"/>
        </w:tabs>
      </w:pPr>
      <w:hyperlink w:anchor="_Toc31085" w:history="1">
        <w:r>
          <w:rPr>
            <w:rFonts w:ascii="仿宋" w:eastAsia="仿宋" w:hAnsi="仿宋" w:cs="仿宋" w:hint="eastAsia"/>
            <w:lang w:eastAsia="zh-CN"/>
          </w:rPr>
          <w:t>(二)、沟通计划</w:t>
        </w:r>
        <w:r>
          <w:tab/>
        </w:r>
        <w:r>
          <w:fldChar w:fldCharType="begin"/>
        </w:r>
        <w:r>
          <w:instrText xml:space="preserve"> PAGEREF _Toc31085 \h </w:instrText>
        </w:r>
        <w:r>
          <w:fldChar w:fldCharType="separate"/>
        </w:r>
        <w:r>
          <w:t>71</w:t>
        </w:r>
        <w:r>
          <w:fldChar w:fldCharType="end"/>
        </w:r>
      </w:hyperlink>
    </w:p>
    <w:p>
      <w:pPr>
        <w:pStyle w:val="TOC1"/>
        <w:tabs>
          <w:tab w:val="right" w:leader="dot" w:pos="8306"/>
        </w:tabs>
      </w:pPr>
      <w:hyperlink w:anchor="_Toc3430" w:history="1">
        <w:r>
          <w:rPr>
            <w:rFonts w:ascii="仿宋" w:eastAsia="仿宋" w:hAnsi="仿宋" w:cs="仿宋" w:hint="eastAsia"/>
            <w:lang w:eastAsia="zh-CN"/>
          </w:rPr>
          <w:t>十七、风险识别与分类</w:t>
        </w:r>
        <w:r>
          <w:tab/>
        </w:r>
        <w:r>
          <w:fldChar w:fldCharType="begin"/>
        </w:r>
        <w:r>
          <w:instrText xml:space="preserve"> PAGEREF _Toc3430 \h </w:instrText>
        </w:r>
        <w:r>
          <w:fldChar w:fldCharType="separate"/>
        </w:r>
        <w:r>
          <w:t>72</w:t>
        </w:r>
        <w:r>
          <w:fldChar w:fldCharType="end"/>
        </w:r>
      </w:hyperlink>
    </w:p>
    <w:p>
      <w:pPr>
        <w:pStyle w:val="TOC2"/>
        <w:tabs>
          <w:tab w:val="right" w:leader="dot" w:pos="8306"/>
        </w:tabs>
      </w:pPr>
      <w:hyperlink w:anchor="_Toc18077" w:history="1">
        <w:r>
          <w:rPr>
            <w:rFonts w:ascii="仿宋" w:eastAsia="仿宋" w:hAnsi="仿宋" w:cs="仿宋" w:hint="eastAsia"/>
            <w:lang w:eastAsia="zh-CN"/>
          </w:rPr>
          <w:t>(一)、风险识别</w:t>
        </w:r>
        <w:r>
          <w:tab/>
        </w:r>
        <w:r>
          <w:fldChar w:fldCharType="begin"/>
        </w:r>
        <w:r>
          <w:instrText xml:space="preserve"> PAGEREF _Toc18077 \h </w:instrText>
        </w:r>
        <w:r>
          <w:fldChar w:fldCharType="separate"/>
        </w:r>
        <w:r>
          <w:t>72</w:t>
        </w:r>
        <w:r>
          <w:fldChar w:fldCharType="end"/>
        </w:r>
      </w:hyperlink>
    </w:p>
    <w:p>
      <w:pPr>
        <w:pStyle w:val="TOC2"/>
        <w:tabs>
          <w:tab w:val="right" w:leader="dot" w:pos="8306"/>
        </w:tabs>
      </w:pPr>
      <w:hyperlink w:anchor="_Toc29316" w:history="1">
        <w:r>
          <w:rPr>
            <w:rFonts w:ascii="仿宋" w:eastAsia="仿宋" w:hAnsi="仿宋" w:cs="仿宋" w:hint="eastAsia"/>
            <w:lang w:eastAsia="zh-CN"/>
          </w:rPr>
          <w:t>(二)、风险分类</w:t>
        </w:r>
        <w:r>
          <w:tab/>
        </w:r>
        <w:r>
          <w:fldChar w:fldCharType="begin"/>
        </w:r>
        <w:r>
          <w:instrText xml:space="preserve"> PAGEREF _Toc29316 \h </w:instrText>
        </w:r>
        <w:r>
          <w:fldChar w:fldCharType="separate"/>
        </w:r>
        <w:r>
          <w:t>73</w:t>
        </w:r>
        <w:r>
          <w:fldChar w:fldCharType="end"/>
        </w:r>
      </w:hyperlink>
    </w:p>
    <w:p>
      <w:pPr>
        <w:pStyle w:val="TOC1"/>
        <w:tabs>
          <w:tab w:val="right" w:leader="dot" w:pos="8306"/>
        </w:tabs>
      </w:pPr>
      <w:hyperlink w:anchor="_Toc857" w:history="1">
        <w:r>
          <w:rPr>
            <w:rFonts w:ascii="仿宋" w:eastAsia="仿宋" w:hAnsi="仿宋" w:cs="仿宋" w:hint="eastAsia"/>
            <w:lang w:eastAsia="zh-CN"/>
          </w:rPr>
          <w:t>十八、雪蛤项目治理与监督</w:t>
        </w:r>
        <w:r>
          <w:tab/>
        </w:r>
        <w:r>
          <w:fldChar w:fldCharType="begin"/>
        </w:r>
        <w:r>
          <w:instrText xml:space="preserve"> PAGEREF _Toc857 \h </w:instrText>
        </w:r>
        <w:r>
          <w:fldChar w:fldCharType="separate"/>
        </w:r>
        <w:r>
          <w:t>75</w:t>
        </w:r>
        <w:r>
          <w:fldChar w:fldCharType="end"/>
        </w:r>
      </w:hyperlink>
    </w:p>
    <w:p>
      <w:pPr>
        <w:pStyle w:val="TOC2"/>
        <w:tabs>
          <w:tab w:val="right" w:leader="dot" w:pos="8306"/>
        </w:tabs>
      </w:pPr>
      <w:hyperlink w:anchor="_Toc430" w:history="1">
        <w:r>
          <w:rPr>
            <w:rFonts w:ascii="仿宋" w:eastAsia="仿宋" w:hAnsi="仿宋" w:cs="仿宋" w:hint="eastAsia"/>
            <w:lang w:eastAsia="zh-CN"/>
          </w:rPr>
          <w:t>(一)、雪蛤项目治理结构</w:t>
        </w:r>
        <w:r>
          <w:tab/>
        </w:r>
        <w:r>
          <w:fldChar w:fldCharType="begin"/>
        </w:r>
        <w:r>
          <w:instrText xml:space="preserve"> PAGEREF _Toc430 \h </w:instrText>
        </w:r>
        <w:r>
          <w:fldChar w:fldCharType="separate"/>
        </w:r>
        <w:r>
          <w:t>75</w:t>
        </w:r>
        <w:r>
          <w:fldChar w:fldCharType="end"/>
        </w:r>
      </w:hyperlink>
    </w:p>
    <w:p>
      <w:pPr>
        <w:pStyle w:val="TOC2"/>
        <w:tabs>
          <w:tab w:val="right" w:leader="dot" w:pos="8306"/>
        </w:tabs>
      </w:pPr>
      <w:hyperlink w:anchor="_Toc26847" w:history="1">
        <w:r>
          <w:rPr>
            <w:rFonts w:ascii="仿宋" w:eastAsia="仿宋" w:hAnsi="仿宋" w:cs="仿宋" w:hint="eastAsia"/>
            <w:lang w:eastAsia="zh-CN"/>
          </w:rPr>
          <w:t>(二)、监督与审计</w:t>
        </w:r>
        <w:r>
          <w:tab/>
        </w:r>
        <w:r>
          <w:fldChar w:fldCharType="begin"/>
        </w:r>
        <w:r>
          <w:instrText xml:space="preserve"> PAGEREF _Toc26847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507"/>
      <w:r>
        <w:rPr>
          <w:rFonts w:ascii="仿宋" w:eastAsia="仿宋" w:hAnsi="仿宋" w:cs="仿宋" w:hint="eastAsia"/>
          <w:sz w:val="28"/>
          <w:lang w:eastAsia="zh-CN"/>
        </w:rPr>
        <w:t>一、雪蛤项目可持续发展</w:t>
      </w:r>
      <w:bookmarkEnd w:id="2"/>
    </w:p>
    <w:p>
      <w:pPr>
        <w:pStyle w:val="Heading2"/>
        <w:rPr>
          <w:rFonts w:ascii="仿宋" w:eastAsia="仿宋" w:hAnsi="仿宋" w:cs="仿宋" w:hint="eastAsia"/>
          <w:lang w:eastAsia="zh-CN"/>
        </w:rPr>
      </w:pPr>
      <w:bookmarkStart w:id="3" w:name="_Toc2727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雪蛤项目中，雪蛤项目团队着眼于未来，明确了可持续发展的战略方向。制定的具体可持续发展目标包括降低资源使用、采用环保技术、最大化社会效益等。这一步骤不仅有助于雪蛤项目在环保和社会责任方面达到最高标准，也为未来提供了明确的指引，确保雪蛤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可持续实践的融入雪蛤项目管理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雪蛤项目管理周期。从雪蛤项目规划开始，雪蛤项目团队就考虑了环境和社会的因素。在执行阶段，雪蛤项目团队积极推动绿色技术的应用，优化资源利用。此外，关注员工的社会责任，通过培训和沟通活动提高员工对可持续发展的认知，使他们能够在日常工作中践行可持续实践。这些举措不仅为雪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725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扎根于雪蛤项目的可持续发展理念，我们深信环保与社会责任是雪蛤项目成功的关键支柱。在雪蛤项目的每一步，我们都致力于通过创新和实践，履行对环境和社会的坚定责任。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雪蛤项目团队通过引入先进的环保技术、建立高效的废物处理系统以及推动能源节约措施，积极履行环保责任。定期的环保监测和评估确保雪蛤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雪蛤项目不仅致力于自身可持续发展，还注重对社会的回馈。通过支持社区雪蛤项目、参与慈善事业、提供培训机会等方式，雪蛤项目积极履行社会责任。与当地社区建立积极互动，关注员工的工作与生活平衡，以及员工的身心健康，是雪蛤项目在社会责任层面的关键举措。这样的实践不仅增强了雪蛤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202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6401"/>
      <w:r>
        <w:rPr>
          <w:rFonts w:ascii="仿宋" w:eastAsia="仿宋" w:hAnsi="仿宋" w:cs="仿宋" w:hint="eastAsia"/>
          <w:lang w:eastAsia="zh-CN"/>
        </w:rPr>
        <w:t>(一)、雪蛤行业分析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雪蛤行业一直以来都是市场的关注焦点。行业内的发展趋势、竞争态势以及潜在机会都对雪蛤项目的推进产生深远的影响。通过深入研究行业的整体概貌，我们将更好地理解行业的核心特征，为雪蛤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雪蛤行业，技术一直是推动创新和发展的关键因素。我们将对当前技术趋势进行详尽分析，包括但不限于人工智能、大数据应用、先进制造技术等。这有助于雪蛤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雪蛤项目成功的基础。我们将对主要竞争对手进行深入研究，包括其市场份额、产品特点、市场定位等。通过全面了解竞争对手的优势和劣势，雪蛤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4051"/>
      <w:r>
        <w:rPr>
          <w:rFonts w:ascii="仿宋" w:eastAsia="仿宋" w:hAnsi="仿宋" w:cs="仿宋" w:hint="eastAsia"/>
          <w:sz w:val="28"/>
          <w:lang w:eastAsia="zh-CN"/>
        </w:rPr>
        <w:t>(二)、雪蛤市场分析预测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通过对市场规模的深入调研，我们将预测雪蛤市场未来的增长趋势。这包括市场的整体规模、各细分领域的发展趋势等。雪蛤项目可以根据市场的扩张速度和潜在机会，制定更符合市场需求的发展策略。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了解消费者的需求是市场分析的核心。我们将通过调查研究，深入挖掘目标消费者的需求特点、购买习惯以及对产品和服务的期望。这有助于雪蛤项目更好地定位目标市场，提供更符合消费者期待的解决方案。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雪蛤项目实施过程中需要充分考虑的因素。我们将对市场风险进行全面评估，包括但不限于政策法规风险、市场竞争风险、技术变革风险等。通过对潜在风险的深入分析，雪蛤项目可以制定相应的风险缓解策略，降低不确定性对雪蛤项目的影响。</w:t>
      </w:r>
    </w:p>
    <w:p>
      <w:pPr>
        <w:pStyle w:val="Heading1"/>
        <w:ind w:firstLine="560" w:firstLineChars="200"/>
        <w:rPr>
          <w:rFonts w:ascii="仿宋" w:eastAsia="仿宋" w:hAnsi="仿宋" w:cs="仿宋" w:hint="eastAsia"/>
          <w:sz w:val="28"/>
          <w:lang w:eastAsia="zh-CN"/>
        </w:rPr>
      </w:pPr>
      <w:bookmarkStart w:id="8" w:name="_Toc17740"/>
      <w:r>
        <w:rPr>
          <w:rFonts w:ascii="仿宋" w:eastAsia="仿宋" w:hAnsi="仿宋" w:cs="仿宋" w:hint="eastAsia"/>
          <w:sz w:val="28"/>
          <w:lang w:eastAsia="zh-CN"/>
        </w:rPr>
        <w:t>三、雪蛤项目绩效评估</w:t>
      </w:r>
      <w:bookmarkEnd w:id="8"/>
    </w:p>
    <w:p>
      <w:pPr>
        <w:pStyle w:val="Heading2"/>
        <w:rPr>
          <w:rFonts w:ascii="仿宋" w:eastAsia="仿宋" w:hAnsi="仿宋" w:cs="仿宋" w:hint="eastAsia"/>
          <w:lang w:eastAsia="zh-CN"/>
        </w:rPr>
      </w:pPr>
      <w:bookmarkStart w:id="9" w:name="_Toc1950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在雪蛤项目中，我们设计了一套全面的绩效评估指标，以确保雪蛤项目的可控和成功交付。这些指标跨足雪蛤项目目标、成本、进度和质量等多个维度，为我们提供了全面洞察雪蛤项目的健康状况。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雪蛤项目目标达成率是我们关注的首要指标。我们设定了明确的目标，并通过定期监测和评估，迅速发现并应对潜在的目标偏差。这为雪蛤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成本绩效是另一个核心关注点。通过实际成本与预算成本的对比分析，我们深入了解成本差异的原因，及时调整资源分配，保持雪蛤项目在经济效益方面的合理水平。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雪蛤项目进度作为关键的绩效指标之一，得到了精心的关注。我们制定了详细的雪蛤项目进度计划，并设立了进度符合度指标，确保实际进度与计划进度保持一致。这使我们能够快速发现和解决潜在的进度问题，保持雪蛤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雪蛤项目绩效的不可或缺的一环。我们引入了一系列的质量标准和客户满意度指标，以确保雪蛤项目交付的成果在质量上达到或超越预期水平。通过持续监测这些指标，我们努力提升雪蛤项目整体质量水平，为雪蛤项目的成功交付提供有力保障。通过这些科学且全面的绩效评估，我们能够更好地引导雪蛤项目的持续改进，确保雪蛤项目目标的顺利达成。</w:t>
      </w:r>
    </w:p>
    <w:p>
      <w:pPr>
        <w:pStyle w:val="Heading2"/>
        <w:ind w:firstLine="560" w:firstLineChars="200"/>
        <w:rPr>
          <w:rFonts w:ascii="仿宋" w:eastAsia="仿宋" w:hAnsi="仿宋" w:cs="仿宋" w:hint="eastAsia"/>
          <w:sz w:val="28"/>
          <w:lang w:eastAsia="zh-CN"/>
        </w:rPr>
      </w:pPr>
      <w:bookmarkStart w:id="10" w:name="_Toc2448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绩效评估是雪蛤项目中的关键环节，为确保雪蛤项目达到预期目标，我们采用了多层次、多维度的绩效评估方法。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雪蛤项目的战略目标对齐，确保每个决策和行动都与雪蛤项目整体目标保持一致。团队会定期召开战略对齐会议，审视当前工作与雪蛤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雪蛤项目进度、质量、成本和风险等方面。这些指标通过数据收集和分析，为雪蛤项目管理团队提供了客观的评估依据。例如，我们通过雪蛤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绩效评估不仅仅停留在雪蛤项目内部，还考虑了雪蛤项目对外部环境的影响。我们定期进行干系人满意度调查，以了解各利益相关方对雪蛤项目的期望和满意度，并及时做出调整。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这种多层次、多角度的绩效评估方法，使得我们能够全面了解雪蛤项目的运行状态，及时做出调整，确保雪蛤项目在不断变化的环境中保持稳健前行。</w:t>
      </w:r>
    </w:p>
    <w:p>
      <w:pPr>
        <w:pStyle w:val="Heading2"/>
        <w:ind w:firstLine="560" w:firstLineChars="200"/>
        <w:rPr>
          <w:rFonts w:ascii="仿宋" w:eastAsia="仿宋" w:hAnsi="仿宋" w:cs="仿宋" w:hint="eastAsia"/>
          <w:sz w:val="28"/>
          <w:lang w:eastAsia="zh-CN"/>
        </w:rPr>
      </w:pPr>
      <w:bookmarkStart w:id="11" w:name="_Toc12719"/>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为了确保雪蛤项目的有效管理和不断优化，我们采用了精心设计的绩效评估周期。这个周期旨在实现灵活、实时和全面的评估，以适应雪蛤项目执行中的各种挑战。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雪蛤项目的不同需求，分为短期、中期和长期。短期评估关注每个迭代或工作周期，以及时发现和解决当前任务中的问题。中期评估涵盖几个迭代，深入了解整体雪蛤项目的趋势和性能。长期评估则着眼于整个雪蛤项目阶段，确保雪蛤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雪蛤项目管理工具和协作平台，团队成员能够随时更新和分享雪蛤项目数据。这种实时性的反馈机制使我们能够及时察觉潜在问题，快速调整，保持雪蛤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雪蛤项目的决策制定密不可分。每个周期的雪蛤项目回顾会议成为集体总结经验、识别问题深层次原因并找到创新解决方案的平台。这种定期的反思与调整机制使雪蛤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8506"/>
      <w:r>
        <w:rPr>
          <w:rFonts w:ascii="仿宋" w:eastAsia="仿宋" w:hAnsi="仿宋" w:cs="仿宋" w:hint="eastAsia"/>
          <w:sz w:val="28"/>
          <w:lang w:eastAsia="zh-CN"/>
        </w:rPr>
        <w:t>四、雪蛤项目选址可行性分析</w:t>
      </w:r>
      <w:bookmarkEnd w:id="12"/>
    </w:p>
    <w:p>
      <w:pPr>
        <w:pStyle w:val="Heading2"/>
        <w:rPr>
          <w:rFonts w:ascii="仿宋" w:eastAsia="仿宋" w:hAnsi="仿宋" w:cs="仿宋" w:hint="eastAsia"/>
          <w:lang w:eastAsia="zh-CN"/>
        </w:rPr>
      </w:pPr>
      <w:bookmarkStart w:id="13" w:name="_Toc2138"/>
      <w:r>
        <w:rPr>
          <w:rFonts w:ascii="仿宋" w:eastAsia="仿宋" w:hAnsi="仿宋" w:cs="仿宋" w:hint="eastAsia"/>
          <w:lang w:eastAsia="zh-CN"/>
        </w:rPr>
        <w:t>(一)、雪蛤项目选址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该雪蛤项目选址位于XX省XX市XX区XXX街道</w:t>
      </w:r>
    </w:p>
    <w:p>
      <w:pPr>
        <w:pStyle w:val="Heading2"/>
        <w:ind w:firstLine="560" w:firstLineChars="200"/>
        <w:rPr>
          <w:rFonts w:ascii="仿宋" w:eastAsia="仿宋" w:hAnsi="仿宋" w:cs="仿宋" w:hint="eastAsia"/>
          <w:sz w:val="28"/>
          <w:lang w:eastAsia="zh-CN"/>
        </w:rPr>
      </w:pPr>
      <w:bookmarkStart w:id="14" w:name="_Toc32243"/>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雪蛤项目的征地面积将根据雪蛤项目的实际规模和需求进行精确规划。具体面积XXX平方米，旨在确保雪蛤项目不仅能够满足当前的发展需求，还能够预留空间以适应未来的扩展。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净用地面积是在征地面积基础上去除不可利用面积后的实际可开发用地。具体面积XXX平方米，考虑到环保、交通、安全等多方面因素，以确保雪蛤项目在整体利用效率上达到最优。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雪蛤项目计划建设的建筑总规模具体面积XXX平方米。这一规模的确定综合考虑了雪蛤项目的性质、规模，以及城市规划的相关要求，确保建筑布局与周边环境协调一致。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绿地率是雪蛤项目用地中被规划为绿地的比例。具体面积XXX平方米，旨在通过合理规划绿地，改善雪蛤项目周边环境，提升居民生活质量，并符合城市整体绿化规划。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容积率是用地上可以建设的建筑总体积与用地面积之比。具体面积XXX，通过合理的容积率规划，确保雪蛤项目建筑规模与周边环境和谐共生。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确保雪蛤项目选址与当地城市规划相一致，具体面积XXX平方米。通过与城市规划部门深入沟通，确保雪蛤项目不仅符合城市的整体发展方向，还能够融入城市的发展布局，为城市的长远发展贡献力量。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充分了解并确保雪蛤项目选址符合当地产业政策，具体面积XXX平方米。这包括雪蛤项目对当地经济的促进作用，以及对相关产业的带动效应，确保雪蛤项目与地方政府的产业政策保持一致，促进共赢合作。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用地总体要求必须符合环保和可持续发展的原则，具体面积XXX平方米。通过采用绿色建筑设计、节能减排等措施，确保雪蛤项目在建设和运营过程中对环境的影响最小化，达到可持续发展的要求。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确保雪蛤项目选址具备必要的公共设施配套，具体面积XXX平方米。这包括交通便利性、教育、医疗等基础设施，以提高居民生活品质，使得雪蛤项目选址更具吸引力。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考虑用地总体要求对当地社会稳定性的影响，具体面积XXX平方米。通过深入了解当地社区反馈，确保雪蛤项目的选址和建设过程对当地社会和谐稳定产生积极作用。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雪蛤项目选址不仅符合法规和规划，还在实际操作中具有可行性。这一全面规划将为雪蛤项目的成功实施提供坚实的基础，确保雪蛤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0583"/>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雪蛤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雪蛤项目的设备规划和空间设计中，我们将采取灵活设备布局的措施。设备布局将根据实际需求进行灵活设计，避免不必要的浪费。通过合理规划设备摆放位置，我们将提高设备的利用率，减少设备间距，以确保雪蛤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雪蛤项目内部引入共享设施的概念，例如共享会议室、办公区等。通过这种方式，我们可以减少对资源的重复建设，提高资源共享效率，从而减小雪蛤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8672"/>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雪蛤项目的总图布置中，我们将不同功能区域进行明确的规划，以最大程度满足雪蛤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9607"/>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我们首先关注市场因素，包括潜在客户分布、竞争对手位置、市场需求等。通过深入的市场调研，我们能够更准确地评估选址对于市场开拓和产品销售的影响，确保雪蛤项目能够在有利的市场环境中蓬勃发展。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雪蛤项目对环境的影响是综合评价的重要因素之一。我们将详细考虑选址周边的自然环境、生态保护区、水源地等情况，确保雪蛤项目的建设和运营对环境影响最小化，并符合当地的环保法规标准。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对选址的评价还需充分考虑当地政府的产业政策和法规。我们将详细了解雪蛤项目所在地的相关政策，确保雪蛤项目的规划和运营与当地法规相符，降低不必要的法律风险。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考虑到社会稳定性对企业运营的重要性，我们将评估选址地区的社会安全情况、劳工关系、社区反馈等方面，以确保雪蛤项目的建设和运营不会受到社会稳定性的负面影响。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最后，我们将综合考虑用地成本，包括土地购置费用、土地开发成本等。通过对用地成本的详细评估，我们能够做出更为精确的经济效益分析，为雪蛤项目的投资决策提供有力支持。</w:t>
      </w:r>
    </w:p>
    <w:p>
      <w:pPr>
        <w:pStyle w:val="Heading1"/>
        <w:ind w:firstLine="560" w:firstLineChars="200"/>
        <w:rPr>
          <w:rFonts w:ascii="仿宋" w:eastAsia="仿宋" w:hAnsi="仿宋" w:cs="仿宋" w:hint="eastAsia"/>
          <w:sz w:val="28"/>
          <w:lang w:eastAsia="zh-CN"/>
        </w:rPr>
      </w:pPr>
      <w:bookmarkStart w:id="18" w:name="_Toc19084"/>
      <w:r>
        <w:rPr>
          <w:rFonts w:ascii="仿宋" w:eastAsia="仿宋" w:hAnsi="仿宋" w:cs="仿宋" w:hint="eastAsia"/>
          <w:sz w:val="28"/>
          <w:lang w:eastAsia="zh-CN"/>
        </w:rPr>
        <w:t>五、雪蛤项目建设单位说明</w:t>
      </w:r>
      <w:bookmarkEnd w:id="18"/>
    </w:p>
    <w:p>
      <w:pPr>
        <w:pStyle w:val="Heading2"/>
        <w:rPr>
          <w:rFonts w:ascii="仿宋" w:eastAsia="仿宋" w:hAnsi="仿宋" w:cs="仿宋" w:hint="eastAsia"/>
          <w:lang w:eastAsia="zh-CN"/>
        </w:rPr>
      </w:pPr>
      <w:bookmarkStart w:id="19" w:name="_Toc25457"/>
      <w:r>
        <w:rPr>
          <w:rFonts w:ascii="仿宋" w:eastAsia="仿宋" w:hAnsi="仿宋" w:cs="仿宋" w:hint="eastAsia"/>
          <w:lang w:eastAsia="zh-CN"/>
        </w:rPr>
        <w:t>(一)、雪蛤项目承办单位基本情况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6131"/>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雪蛤项目承办单位的XXXX，我们着眼于实现可持续的经济效益。通过技术创新和解决方案的提供，公司预计在雪蛤项目执行期间将获得可观的收入增长。这一收入来源主要包括雪蛤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同时，我们注重成本控制和效率提升，以确保雪蛤项目的可持续盈利。透过精细的管理和资源优化，公司期望实现雪蛤项目利润最大化。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雪蛤项目实施进行全面的投资评估，包括雪蛤项目启动阶段的资金投入和后续运营成本。通过对雪蛤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为确保公司在雪蛤项目实施过程中具备足够的资金流动性，公司将进行详尽的现金流分析。这包括资金需求的合理预测、雪蛤项目周期内的资金峰谷分析以及灵活的财务管理策略，以应对各种潜在的经济变动。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13579"/>
      <w:r>
        <w:rPr>
          <w:rFonts w:ascii="仿宋" w:eastAsia="仿宋" w:hAnsi="仿宋" w:cs="仿宋" w:hint="eastAsia"/>
          <w:sz w:val="28"/>
          <w:lang w:eastAsia="zh-CN"/>
        </w:rPr>
        <w:t>六、雪蛤项目建设背景及必要性分析</w:t>
      </w:r>
      <w:bookmarkEnd w:id="21"/>
    </w:p>
    <w:p>
      <w:pPr>
        <w:pStyle w:val="Heading2"/>
        <w:rPr>
          <w:rFonts w:ascii="仿宋" w:eastAsia="仿宋" w:hAnsi="仿宋" w:cs="仿宋" w:hint="eastAsia"/>
          <w:lang w:eastAsia="zh-CN"/>
        </w:rPr>
      </w:pPr>
      <w:bookmarkStart w:id="22" w:name="_Toc17751"/>
      <w:r>
        <w:rPr>
          <w:rFonts w:ascii="仿宋" w:eastAsia="仿宋" w:hAnsi="仿宋" w:cs="仿宋" w:hint="eastAsia"/>
          <w:lang w:eastAsia="zh-CN"/>
        </w:rPr>
        <w:t>(一)、雪蛤项目背景分析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雪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雪蛤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我们的背景分析将深入挖掘当前行业的发展趋势，通过对竞争态势的全面审视，找到雪蛤项目在这个潮流中的定位。同时，我们将关注行业内涌现的新兴机遇，以便雪蛤项目更好地融入行业发展的潮流中。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https://d.book118.com/638143123052006045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雪蛤项目规划设计蓝图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4671B9"/>
    <w:rsid w:val="174671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143123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2024-02-29T11:53:00Z</dcterms:created>
  <dcterms:modified xsi:type="dcterms:W3CDTF">2024-02-29T11:54:09Z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CE27F55653EC4AA08D1F88EB9BDF8411_11</vt:lpwstr>
  </property>
  <property fmtid="{D5CDD505-2E9C-101B-9397-08002B2CF9AE}" pid="3" name="KSOProductBuildVer">
    <vt:lpwstr>2052-12.1.0.16388</vt:lpwstr>
  </property>
</Properties>
</file>