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旅游酒店项目构思建设方案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4" w:history="1">
        <w:r>
          <w:rPr>
            <w:rFonts w:ascii="仿宋" w:eastAsia="仿宋" w:hAnsi="仿宋" w:cs="仿宋" w:hint="eastAsia"/>
            <w:lang w:eastAsia="zh-CN"/>
          </w:rPr>
          <w:t>前言</w:t>
        </w:r>
        <w:r>
          <w:tab/>
        </w:r>
        <w:r>
          <w:fldChar w:fldCharType="begin"/>
        </w:r>
        <w:r>
          <w:instrText xml:space="preserve"> PAGEREF _Toc6954 \h </w:instrText>
        </w:r>
        <w:r>
          <w:fldChar w:fldCharType="separate"/>
        </w:r>
        <w:r>
          <w:t>3</w:t>
        </w:r>
        <w:r>
          <w:fldChar w:fldCharType="end"/>
        </w:r>
      </w:hyperlink>
    </w:p>
    <w:p>
      <w:pPr>
        <w:pStyle w:val="TOC1"/>
        <w:tabs>
          <w:tab w:val="right" w:leader="dot" w:pos="8306"/>
        </w:tabs>
      </w:pPr>
      <w:hyperlink w:anchor="_Toc26278" w:history="1">
        <w:r>
          <w:rPr>
            <w:rFonts w:ascii="仿宋" w:eastAsia="仿宋" w:hAnsi="仿宋" w:cs="仿宋" w:hint="eastAsia"/>
            <w:lang w:eastAsia="zh-CN"/>
          </w:rPr>
          <w:t>一、经济影响分析</w:t>
        </w:r>
        <w:r>
          <w:tab/>
        </w:r>
        <w:r>
          <w:fldChar w:fldCharType="begin"/>
        </w:r>
        <w:r>
          <w:instrText xml:space="preserve"> PAGEREF _Toc26278 \h </w:instrText>
        </w:r>
        <w:r>
          <w:fldChar w:fldCharType="separate"/>
        </w:r>
        <w:r>
          <w:t>3</w:t>
        </w:r>
        <w:r>
          <w:fldChar w:fldCharType="end"/>
        </w:r>
      </w:hyperlink>
    </w:p>
    <w:p>
      <w:pPr>
        <w:pStyle w:val="TOC2"/>
        <w:tabs>
          <w:tab w:val="right" w:leader="dot" w:pos="8306"/>
        </w:tabs>
      </w:pPr>
      <w:hyperlink w:anchor="_Toc29740" w:history="1">
        <w:r>
          <w:rPr>
            <w:rFonts w:ascii="仿宋" w:eastAsia="仿宋" w:hAnsi="仿宋" w:cs="仿宋" w:hint="eastAsia"/>
            <w:lang w:eastAsia="zh-CN"/>
          </w:rPr>
          <w:t>(一)、经济费用效益或费用效果分析</w:t>
        </w:r>
        <w:r>
          <w:tab/>
        </w:r>
        <w:r>
          <w:fldChar w:fldCharType="begin"/>
        </w:r>
        <w:r>
          <w:instrText xml:space="preserve"> PAGEREF _Toc29740 \h </w:instrText>
        </w:r>
        <w:r>
          <w:fldChar w:fldCharType="separate"/>
        </w:r>
        <w:r>
          <w:t>3</w:t>
        </w:r>
        <w:r>
          <w:fldChar w:fldCharType="end"/>
        </w:r>
      </w:hyperlink>
    </w:p>
    <w:p>
      <w:pPr>
        <w:pStyle w:val="TOC2"/>
        <w:tabs>
          <w:tab w:val="right" w:leader="dot" w:pos="8306"/>
        </w:tabs>
      </w:pPr>
      <w:hyperlink w:anchor="_Toc8151" w:history="1">
        <w:r>
          <w:rPr>
            <w:rFonts w:ascii="仿宋" w:eastAsia="仿宋" w:hAnsi="仿宋" w:cs="仿宋" w:hint="eastAsia"/>
            <w:lang w:eastAsia="zh-CN"/>
          </w:rPr>
          <w:t>(二)、行业影响分析</w:t>
        </w:r>
        <w:r>
          <w:tab/>
        </w:r>
        <w:r>
          <w:fldChar w:fldCharType="begin"/>
        </w:r>
        <w:r>
          <w:instrText xml:space="preserve"> PAGEREF _Toc8151 \h </w:instrText>
        </w:r>
        <w:r>
          <w:fldChar w:fldCharType="separate"/>
        </w:r>
        <w:r>
          <w:t>5</w:t>
        </w:r>
        <w:r>
          <w:fldChar w:fldCharType="end"/>
        </w:r>
      </w:hyperlink>
    </w:p>
    <w:p>
      <w:pPr>
        <w:pStyle w:val="TOC2"/>
        <w:tabs>
          <w:tab w:val="right" w:leader="dot" w:pos="8306"/>
        </w:tabs>
      </w:pPr>
      <w:hyperlink w:anchor="_Toc29580" w:history="1">
        <w:r>
          <w:rPr>
            <w:rFonts w:ascii="仿宋" w:eastAsia="仿宋" w:hAnsi="仿宋" w:cs="仿宋" w:hint="eastAsia"/>
            <w:lang w:eastAsia="zh-CN"/>
          </w:rPr>
          <w:t>(三)、区域经济影响分析</w:t>
        </w:r>
        <w:r>
          <w:tab/>
        </w:r>
        <w:r>
          <w:fldChar w:fldCharType="begin"/>
        </w:r>
        <w:r>
          <w:instrText xml:space="preserve"> PAGEREF _Toc29580 \h </w:instrText>
        </w:r>
        <w:r>
          <w:fldChar w:fldCharType="separate"/>
        </w:r>
        <w:r>
          <w:t>7</w:t>
        </w:r>
        <w:r>
          <w:fldChar w:fldCharType="end"/>
        </w:r>
      </w:hyperlink>
    </w:p>
    <w:p>
      <w:pPr>
        <w:pStyle w:val="TOC2"/>
        <w:tabs>
          <w:tab w:val="right" w:leader="dot" w:pos="8306"/>
        </w:tabs>
      </w:pPr>
      <w:hyperlink w:anchor="_Toc14845" w:history="1">
        <w:r>
          <w:rPr>
            <w:rFonts w:ascii="仿宋" w:eastAsia="仿宋" w:hAnsi="仿宋" w:cs="仿宋" w:hint="eastAsia"/>
            <w:lang w:eastAsia="zh-CN"/>
          </w:rPr>
          <w:t>(四)、宏观经济影响分析</w:t>
        </w:r>
        <w:r>
          <w:tab/>
        </w:r>
        <w:r>
          <w:fldChar w:fldCharType="begin"/>
        </w:r>
        <w:r>
          <w:instrText xml:space="preserve"> PAGEREF _Toc14845 \h </w:instrText>
        </w:r>
        <w:r>
          <w:fldChar w:fldCharType="separate"/>
        </w:r>
        <w:r>
          <w:t>8</w:t>
        </w:r>
        <w:r>
          <w:fldChar w:fldCharType="end"/>
        </w:r>
      </w:hyperlink>
    </w:p>
    <w:p>
      <w:pPr>
        <w:pStyle w:val="TOC1"/>
        <w:tabs>
          <w:tab w:val="right" w:leader="dot" w:pos="8306"/>
        </w:tabs>
      </w:pPr>
      <w:hyperlink w:anchor="_Toc4334" w:history="1">
        <w:r>
          <w:rPr>
            <w:rFonts w:ascii="仿宋" w:eastAsia="仿宋" w:hAnsi="仿宋" w:cs="仿宋" w:hint="eastAsia"/>
            <w:lang w:eastAsia="zh-CN"/>
          </w:rPr>
          <w:t>二、背景、必要性分析</w:t>
        </w:r>
        <w:r>
          <w:tab/>
        </w:r>
        <w:r>
          <w:fldChar w:fldCharType="begin"/>
        </w:r>
        <w:r>
          <w:instrText xml:space="preserve"> PAGEREF _Toc4334 \h </w:instrText>
        </w:r>
        <w:r>
          <w:fldChar w:fldCharType="separate"/>
        </w:r>
        <w:r>
          <w:t>9</w:t>
        </w:r>
        <w:r>
          <w:fldChar w:fldCharType="end"/>
        </w:r>
      </w:hyperlink>
    </w:p>
    <w:p>
      <w:pPr>
        <w:pStyle w:val="TOC2"/>
        <w:tabs>
          <w:tab w:val="right" w:leader="dot" w:pos="8306"/>
        </w:tabs>
      </w:pPr>
      <w:hyperlink w:anchor="_Toc130" w:history="1">
        <w:r>
          <w:rPr>
            <w:rFonts w:ascii="仿宋" w:eastAsia="仿宋" w:hAnsi="仿宋" w:cs="仿宋" w:hint="eastAsia"/>
            <w:lang w:eastAsia="zh-CN"/>
          </w:rPr>
          <w:t>(一)、项目建设背景</w:t>
        </w:r>
        <w:r>
          <w:tab/>
        </w:r>
        <w:r>
          <w:fldChar w:fldCharType="begin"/>
        </w:r>
        <w:r>
          <w:instrText xml:space="preserve"> PAGEREF _Toc130 \h </w:instrText>
        </w:r>
        <w:r>
          <w:fldChar w:fldCharType="separate"/>
        </w:r>
        <w:r>
          <w:t>9</w:t>
        </w:r>
        <w:r>
          <w:fldChar w:fldCharType="end"/>
        </w:r>
      </w:hyperlink>
    </w:p>
    <w:p>
      <w:pPr>
        <w:pStyle w:val="TOC2"/>
        <w:tabs>
          <w:tab w:val="right" w:leader="dot" w:pos="8306"/>
        </w:tabs>
      </w:pPr>
      <w:hyperlink w:anchor="_Toc15104" w:history="1">
        <w:r>
          <w:rPr>
            <w:rFonts w:ascii="仿宋" w:eastAsia="仿宋" w:hAnsi="仿宋" w:cs="仿宋" w:hint="eastAsia"/>
            <w:lang w:eastAsia="zh-CN"/>
          </w:rPr>
          <w:t>(二)、必要性分析</w:t>
        </w:r>
        <w:r>
          <w:tab/>
        </w:r>
        <w:r>
          <w:fldChar w:fldCharType="begin"/>
        </w:r>
        <w:r>
          <w:instrText xml:space="preserve"> PAGEREF _Toc15104 \h </w:instrText>
        </w:r>
        <w:r>
          <w:fldChar w:fldCharType="separate"/>
        </w:r>
        <w:r>
          <w:t>10</w:t>
        </w:r>
        <w:r>
          <w:fldChar w:fldCharType="end"/>
        </w:r>
      </w:hyperlink>
    </w:p>
    <w:p>
      <w:pPr>
        <w:pStyle w:val="TOC2"/>
        <w:tabs>
          <w:tab w:val="right" w:leader="dot" w:pos="8306"/>
        </w:tabs>
      </w:pPr>
      <w:hyperlink w:anchor="_Toc31875" w:history="1">
        <w:r>
          <w:rPr>
            <w:rFonts w:ascii="仿宋" w:eastAsia="仿宋" w:hAnsi="仿宋" w:cs="仿宋" w:hint="eastAsia"/>
            <w:lang w:eastAsia="zh-CN"/>
          </w:rPr>
          <w:t>(三)、项目建设有利条件</w:t>
        </w:r>
        <w:r>
          <w:tab/>
        </w:r>
        <w:r>
          <w:fldChar w:fldCharType="begin"/>
        </w:r>
        <w:r>
          <w:instrText xml:space="preserve"> PAGEREF _Toc31875 \h </w:instrText>
        </w:r>
        <w:r>
          <w:fldChar w:fldCharType="separate"/>
        </w:r>
        <w:r>
          <w:t>12</w:t>
        </w:r>
        <w:r>
          <w:fldChar w:fldCharType="end"/>
        </w:r>
      </w:hyperlink>
    </w:p>
    <w:p>
      <w:pPr>
        <w:pStyle w:val="TOC1"/>
        <w:tabs>
          <w:tab w:val="right" w:leader="dot" w:pos="8306"/>
        </w:tabs>
      </w:pPr>
      <w:hyperlink w:anchor="_Toc32497" w:history="1">
        <w:r>
          <w:rPr>
            <w:rFonts w:ascii="仿宋" w:eastAsia="仿宋" w:hAnsi="仿宋" w:cs="仿宋" w:hint="eastAsia"/>
            <w:lang w:eastAsia="zh-CN"/>
          </w:rPr>
          <w:t>三、发展规划、产业政策和行业准入分析</w:t>
        </w:r>
        <w:r>
          <w:tab/>
        </w:r>
        <w:r>
          <w:fldChar w:fldCharType="begin"/>
        </w:r>
        <w:r>
          <w:instrText xml:space="preserve"> PAGEREF _Toc32497 \h </w:instrText>
        </w:r>
        <w:r>
          <w:fldChar w:fldCharType="separate"/>
        </w:r>
        <w:r>
          <w:t>13</w:t>
        </w:r>
        <w:r>
          <w:fldChar w:fldCharType="end"/>
        </w:r>
      </w:hyperlink>
    </w:p>
    <w:p>
      <w:pPr>
        <w:pStyle w:val="TOC2"/>
        <w:tabs>
          <w:tab w:val="right" w:leader="dot" w:pos="8306"/>
        </w:tabs>
      </w:pPr>
      <w:hyperlink w:anchor="_Toc5362" w:history="1">
        <w:r>
          <w:rPr>
            <w:rFonts w:ascii="仿宋" w:eastAsia="仿宋" w:hAnsi="仿宋" w:cs="仿宋" w:hint="eastAsia"/>
            <w:lang w:eastAsia="zh-CN"/>
          </w:rPr>
          <w:t>(一)、发展规划分析</w:t>
        </w:r>
        <w:r>
          <w:tab/>
        </w:r>
        <w:r>
          <w:fldChar w:fldCharType="begin"/>
        </w:r>
        <w:r>
          <w:instrText xml:space="preserve"> PAGEREF _Toc5362 \h </w:instrText>
        </w:r>
        <w:r>
          <w:fldChar w:fldCharType="separate"/>
        </w:r>
        <w:r>
          <w:t>13</w:t>
        </w:r>
        <w:r>
          <w:fldChar w:fldCharType="end"/>
        </w:r>
      </w:hyperlink>
    </w:p>
    <w:p>
      <w:pPr>
        <w:pStyle w:val="TOC2"/>
        <w:tabs>
          <w:tab w:val="right" w:leader="dot" w:pos="8306"/>
        </w:tabs>
      </w:pPr>
      <w:hyperlink w:anchor="_Toc25725" w:history="1">
        <w:r>
          <w:rPr>
            <w:rFonts w:ascii="仿宋" w:eastAsia="仿宋" w:hAnsi="仿宋" w:cs="仿宋" w:hint="eastAsia"/>
            <w:lang w:eastAsia="zh-CN"/>
          </w:rPr>
          <w:t>(二)、产业政策分析</w:t>
        </w:r>
        <w:r>
          <w:tab/>
        </w:r>
        <w:r>
          <w:fldChar w:fldCharType="begin"/>
        </w:r>
        <w:r>
          <w:instrText xml:space="preserve"> PAGEREF _Toc25725 \h </w:instrText>
        </w:r>
        <w:r>
          <w:fldChar w:fldCharType="separate"/>
        </w:r>
        <w:r>
          <w:t>15</w:t>
        </w:r>
        <w:r>
          <w:fldChar w:fldCharType="end"/>
        </w:r>
      </w:hyperlink>
    </w:p>
    <w:p>
      <w:pPr>
        <w:pStyle w:val="TOC2"/>
        <w:tabs>
          <w:tab w:val="right" w:leader="dot" w:pos="8306"/>
        </w:tabs>
      </w:pPr>
      <w:hyperlink w:anchor="_Toc17637" w:history="1">
        <w:r>
          <w:rPr>
            <w:rFonts w:ascii="仿宋" w:eastAsia="仿宋" w:hAnsi="仿宋" w:cs="仿宋" w:hint="eastAsia"/>
            <w:lang w:eastAsia="zh-CN"/>
          </w:rPr>
          <w:t>(三)、行业准入分析</w:t>
        </w:r>
        <w:r>
          <w:tab/>
        </w:r>
        <w:r>
          <w:fldChar w:fldCharType="begin"/>
        </w:r>
        <w:r>
          <w:instrText xml:space="preserve"> PAGEREF _Toc17637 \h </w:instrText>
        </w:r>
        <w:r>
          <w:fldChar w:fldCharType="separate"/>
        </w:r>
        <w:r>
          <w:t>17</w:t>
        </w:r>
        <w:r>
          <w:fldChar w:fldCharType="end"/>
        </w:r>
      </w:hyperlink>
    </w:p>
    <w:p>
      <w:pPr>
        <w:pStyle w:val="TOC1"/>
        <w:tabs>
          <w:tab w:val="right" w:leader="dot" w:pos="8306"/>
        </w:tabs>
      </w:pPr>
      <w:hyperlink w:anchor="_Toc27523" w:history="1">
        <w:r>
          <w:rPr>
            <w:rFonts w:ascii="仿宋" w:eastAsia="仿宋" w:hAnsi="仿宋" w:cs="仿宋" w:hint="eastAsia"/>
            <w:lang w:eastAsia="zh-CN"/>
          </w:rPr>
          <w:t>四、建设风险评估分析</w:t>
        </w:r>
        <w:r>
          <w:tab/>
        </w:r>
        <w:r>
          <w:fldChar w:fldCharType="begin"/>
        </w:r>
        <w:r>
          <w:instrText xml:space="preserve"> PAGEREF _Toc27523 \h </w:instrText>
        </w:r>
        <w:r>
          <w:fldChar w:fldCharType="separate"/>
        </w:r>
        <w:r>
          <w:t>18</w:t>
        </w:r>
        <w:r>
          <w:fldChar w:fldCharType="end"/>
        </w:r>
      </w:hyperlink>
    </w:p>
    <w:p>
      <w:pPr>
        <w:pStyle w:val="TOC2"/>
        <w:tabs>
          <w:tab w:val="right" w:leader="dot" w:pos="8306"/>
        </w:tabs>
      </w:pPr>
      <w:hyperlink w:anchor="_Toc16725" w:history="1">
        <w:r>
          <w:rPr>
            <w:rFonts w:ascii="仿宋" w:eastAsia="仿宋" w:hAnsi="仿宋" w:cs="仿宋" w:hint="eastAsia"/>
            <w:lang w:eastAsia="zh-CN"/>
          </w:rPr>
          <w:t>(一)、政策风险分析</w:t>
        </w:r>
        <w:r>
          <w:tab/>
        </w:r>
        <w:r>
          <w:fldChar w:fldCharType="begin"/>
        </w:r>
        <w:r>
          <w:instrText xml:space="preserve"> PAGEREF _Toc16725 \h </w:instrText>
        </w:r>
        <w:r>
          <w:fldChar w:fldCharType="separate"/>
        </w:r>
        <w:r>
          <w:t>18</w:t>
        </w:r>
        <w:r>
          <w:fldChar w:fldCharType="end"/>
        </w:r>
      </w:hyperlink>
    </w:p>
    <w:p>
      <w:pPr>
        <w:pStyle w:val="TOC2"/>
        <w:tabs>
          <w:tab w:val="right" w:leader="dot" w:pos="8306"/>
        </w:tabs>
      </w:pPr>
      <w:hyperlink w:anchor="_Toc16204" w:history="1">
        <w:r>
          <w:rPr>
            <w:rFonts w:ascii="仿宋" w:eastAsia="仿宋" w:hAnsi="仿宋" w:cs="仿宋" w:hint="eastAsia"/>
            <w:lang w:eastAsia="zh-CN"/>
          </w:rPr>
          <w:t>(二)、社会风险分析</w:t>
        </w:r>
        <w:r>
          <w:tab/>
        </w:r>
        <w:r>
          <w:fldChar w:fldCharType="begin"/>
        </w:r>
        <w:r>
          <w:instrText xml:space="preserve"> PAGEREF _Toc16204 \h </w:instrText>
        </w:r>
        <w:r>
          <w:fldChar w:fldCharType="separate"/>
        </w:r>
        <w:r>
          <w:t>19</w:t>
        </w:r>
        <w:r>
          <w:fldChar w:fldCharType="end"/>
        </w:r>
      </w:hyperlink>
    </w:p>
    <w:p>
      <w:pPr>
        <w:pStyle w:val="TOC2"/>
        <w:tabs>
          <w:tab w:val="right" w:leader="dot" w:pos="8306"/>
        </w:tabs>
      </w:pPr>
      <w:hyperlink w:anchor="_Toc29141" w:history="1">
        <w:r>
          <w:rPr>
            <w:rFonts w:ascii="仿宋" w:eastAsia="仿宋" w:hAnsi="仿宋" w:cs="仿宋" w:hint="eastAsia"/>
            <w:lang w:eastAsia="zh-CN"/>
          </w:rPr>
          <w:t>(三)、市场风险分析</w:t>
        </w:r>
        <w:r>
          <w:tab/>
        </w:r>
        <w:r>
          <w:fldChar w:fldCharType="begin"/>
        </w:r>
        <w:r>
          <w:instrText xml:space="preserve"> PAGEREF _Toc29141 \h </w:instrText>
        </w:r>
        <w:r>
          <w:fldChar w:fldCharType="separate"/>
        </w:r>
        <w:r>
          <w:t>21</w:t>
        </w:r>
        <w:r>
          <w:fldChar w:fldCharType="end"/>
        </w:r>
      </w:hyperlink>
    </w:p>
    <w:p>
      <w:pPr>
        <w:pStyle w:val="TOC2"/>
        <w:tabs>
          <w:tab w:val="right" w:leader="dot" w:pos="8306"/>
        </w:tabs>
      </w:pPr>
      <w:hyperlink w:anchor="_Toc5341" w:history="1">
        <w:r>
          <w:rPr>
            <w:rFonts w:ascii="仿宋" w:eastAsia="仿宋" w:hAnsi="仿宋" w:cs="仿宋" w:hint="eastAsia"/>
            <w:lang w:eastAsia="zh-CN"/>
          </w:rPr>
          <w:t>(四)、资金风险分析</w:t>
        </w:r>
        <w:r>
          <w:tab/>
        </w:r>
        <w:r>
          <w:fldChar w:fldCharType="begin"/>
        </w:r>
        <w:r>
          <w:instrText xml:space="preserve"> PAGEREF _Toc5341 \h </w:instrText>
        </w:r>
        <w:r>
          <w:fldChar w:fldCharType="separate"/>
        </w:r>
        <w:r>
          <w:t>21</w:t>
        </w:r>
        <w:r>
          <w:fldChar w:fldCharType="end"/>
        </w:r>
      </w:hyperlink>
    </w:p>
    <w:p>
      <w:pPr>
        <w:pStyle w:val="TOC2"/>
        <w:tabs>
          <w:tab w:val="right" w:leader="dot" w:pos="8306"/>
        </w:tabs>
      </w:pPr>
      <w:hyperlink w:anchor="_Toc31758" w:history="1">
        <w:r>
          <w:rPr>
            <w:rFonts w:ascii="仿宋" w:eastAsia="仿宋" w:hAnsi="仿宋" w:cs="仿宋" w:hint="eastAsia"/>
            <w:lang w:eastAsia="zh-CN"/>
          </w:rPr>
          <w:t>(五)、技术风险分析</w:t>
        </w:r>
        <w:r>
          <w:tab/>
        </w:r>
        <w:r>
          <w:fldChar w:fldCharType="begin"/>
        </w:r>
        <w:r>
          <w:instrText xml:space="preserve"> PAGEREF _Toc31758 \h </w:instrText>
        </w:r>
        <w:r>
          <w:fldChar w:fldCharType="separate"/>
        </w:r>
        <w:r>
          <w:t>22</w:t>
        </w:r>
        <w:r>
          <w:fldChar w:fldCharType="end"/>
        </w:r>
      </w:hyperlink>
    </w:p>
    <w:p>
      <w:pPr>
        <w:pStyle w:val="TOC2"/>
        <w:tabs>
          <w:tab w:val="right" w:leader="dot" w:pos="8306"/>
        </w:tabs>
      </w:pPr>
      <w:hyperlink w:anchor="_Toc5391" w:history="1">
        <w:r>
          <w:rPr>
            <w:rFonts w:ascii="仿宋" w:eastAsia="仿宋" w:hAnsi="仿宋" w:cs="仿宋" w:hint="eastAsia"/>
            <w:lang w:eastAsia="zh-CN"/>
          </w:rPr>
          <w:t>(六)、财务风险分析</w:t>
        </w:r>
        <w:r>
          <w:tab/>
        </w:r>
        <w:r>
          <w:fldChar w:fldCharType="begin"/>
        </w:r>
        <w:r>
          <w:instrText xml:space="preserve"> PAGEREF _Toc5391 \h </w:instrText>
        </w:r>
        <w:r>
          <w:fldChar w:fldCharType="separate"/>
        </w:r>
        <w:r>
          <w:t>24</w:t>
        </w:r>
        <w:r>
          <w:fldChar w:fldCharType="end"/>
        </w:r>
      </w:hyperlink>
    </w:p>
    <w:p>
      <w:pPr>
        <w:pStyle w:val="TOC2"/>
        <w:tabs>
          <w:tab w:val="right" w:leader="dot" w:pos="8306"/>
        </w:tabs>
      </w:pPr>
      <w:hyperlink w:anchor="_Toc24575" w:history="1">
        <w:r>
          <w:rPr>
            <w:rFonts w:ascii="仿宋" w:eastAsia="仿宋" w:hAnsi="仿宋" w:cs="仿宋" w:hint="eastAsia"/>
            <w:lang w:eastAsia="zh-CN"/>
          </w:rPr>
          <w:t>(七)、管理风险分析</w:t>
        </w:r>
        <w:r>
          <w:tab/>
        </w:r>
        <w:r>
          <w:fldChar w:fldCharType="begin"/>
        </w:r>
        <w:r>
          <w:instrText xml:space="preserve"> PAGEREF _Toc24575 \h </w:instrText>
        </w:r>
        <w:r>
          <w:fldChar w:fldCharType="separate"/>
        </w:r>
        <w:r>
          <w:t>25</w:t>
        </w:r>
        <w:r>
          <w:fldChar w:fldCharType="end"/>
        </w:r>
      </w:hyperlink>
    </w:p>
    <w:p>
      <w:pPr>
        <w:pStyle w:val="TOC2"/>
        <w:tabs>
          <w:tab w:val="right" w:leader="dot" w:pos="8306"/>
        </w:tabs>
      </w:pPr>
      <w:hyperlink w:anchor="_Toc30792" w:history="1">
        <w:r>
          <w:rPr>
            <w:rFonts w:ascii="仿宋" w:eastAsia="仿宋" w:hAnsi="仿宋" w:cs="仿宋" w:hint="eastAsia"/>
            <w:lang w:eastAsia="zh-CN"/>
          </w:rPr>
          <w:t>(八)、其它风险分析</w:t>
        </w:r>
        <w:r>
          <w:tab/>
        </w:r>
        <w:r>
          <w:fldChar w:fldCharType="begin"/>
        </w:r>
        <w:r>
          <w:instrText xml:space="preserve"> PAGEREF _Toc30792 \h </w:instrText>
        </w:r>
        <w:r>
          <w:fldChar w:fldCharType="separate"/>
        </w:r>
        <w:r>
          <w:t>27</w:t>
        </w:r>
        <w:r>
          <w:fldChar w:fldCharType="end"/>
        </w:r>
      </w:hyperlink>
    </w:p>
    <w:p>
      <w:pPr>
        <w:pStyle w:val="TOC2"/>
        <w:tabs>
          <w:tab w:val="right" w:leader="dot" w:pos="8306"/>
        </w:tabs>
      </w:pPr>
      <w:hyperlink w:anchor="_Toc21328" w:history="1">
        <w:r>
          <w:rPr>
            <w:rFonts w:ascii="仿宋" w:eastAsia="仿宋" w:hAnsi="仿宋" w:cs="仿宋" w:hint="eastAsia"/>
            <w:lang w:eastAsia="zh-CN"/>
          </w:rPr>
          <w:t>(九)、社会影响评估</w:t>
        </w:r>
        <w:r>
          <w:tab/>
        </w:r>
        <w:r>
          <w:fldChar w:fldCharType="begin"/>
        </w:r>
        <w:r>
          <w:instrText xml:space="preserve"> PAGEREF _Toc21328 \h </w:instrText>
        </w:r>
        <w:r>
          <w:fldChar w:fldCharType="separate"/>
        </w:r>
        <w:r>
          <w:t>28</w:t>
        </w:r>
        <w:r>
          <w:fldChar w:fldCharType="end"/>
        </w:r>
      </w:hyperlink>
    </w:p>
    <w:p>
      <w:pPr>
        <w:pStyle w:val="TOC1"/>
        <w:tabs>
          <w:tab w:val="right" w:leader="dot" w:pos="8306"/>
        </w:tabs>
      </w:pPr>
      <w:hyperlink w:anchor="_Toc26881" w:history="1">
        <w:r>
          <w:rPr>
            <w:rFonts w:ascii="仿宋" w:eastAsia="仿宋" w:hAnsi="仿宋" w:cs="仿宋" w:hint="eastAsia"/>
            <w:lang w:eastAsia="zh-CN"/>
          </w:rPr>
          <w:t>五、财务管理与成本控制</w:t>
        </w:r>
        <w:r>
          <w:tab/>
        </w:r>
        <w:r>
          <w:fldChar w:fldCharType="begin"/>
        </w:r>
        <w:r>
          <w:instrText xml:space="preserve"> PAGEREF _Toc26881 \h </w:instrText>
        </w:r>
        <w:r>
          <w:fldChar w:fldCharType="separate"/>
        </w:r>
        <w:r>
          <w:t>30</w:t>
        </w:r>
        <w:r>
          <w:fldChar w:fldCharType="end"/>
        </w:r>
      </w:hyperlink>
    </w:p>
    <w:p>
      <w:pPr>
        <w:pStyle w:val="TOC2"/>
        <w:tabs>
          <w:tab w:val="right" w:leader="dot" w:pos="8306"/>
        </w:tabs>
      </w:pPr>
      <w:hyperlink w:anchor="_Toc15423" w:history="1">
        <w:r>
          <w:rPr>
            <w:rFonts w:ascii="仿宋" w:eastAsia="仿宋" w:hAnsi="仿宋" w:cs="仿宋" w:hint="eastAsia"/>
            <w:lang w:eastAsia="zh-CN"/>
          </w:rPr>
          <w:t>(一)、财务管理体系建设</w:t>
        </w:r>
        <w:r>
          <w:tab/>
        </w:r>
        <w:r>
          <w:fldChar w:fldCharType="begin"/>
        </w:r>
        <w:r>
          <w:instrText xml:space="preserve"> PAGEREF _Toc15423 \h </w:instrText>
        </w:r>
        <w:r>
          <w:fldChar w:fldCharType="separate"/>
        </w:r>
        <w:r>
          <w:t>30</w:t>
        </w:r>
        <w:r>
          <w:fldChar w:fldCharType="end"/>
        </w:r>
      </w:hyperlink>
    </w:p>
    <w:p>
      <w:pPr>
        <w:pStyle w:val="TOC2"/>
        <w:tabs>
          <w:tab w:val="right" w:leader="dot" w:pos="8306"/>
        </w:tabs>
      </w:pPr>
      <w:hyperlink w:anchor="_Toc11140" w:history="1">
        <w:r>
          <w:rPr>
            <w:rFonts w:ascii="仿宋" w:eastAsia="仿宋" w:hAnsi="仿宋" w:cs="仿宋" w:hint="eastAsia"/>
            <w:lang w:eastAsia="zh-CN"/>
          </w:rPr>
          <w:t>(二)、成本控制措施</w:t>
        </w:r>
        <w:r>
          <w:tab/>
        </w:r>
        <w:r>
          <w:fldChar w:fldCharType="begin"/>
        </w:r>
        <w:r>
          <w:instrText xml:space="preserve"> PAGEREF _Toc11140 \h </w:instrText>
        </w:r>
        <w:r>
          <w:fldChar w:fldCharType="separate"/>
        </w:r>
        <w:r>
          <w:t>31</w:t>
        </w:r>
        <w:r>
          <w:fldChar w:fldCharType="end"/>
        </w:r>
      </w:hyperlink>
    </w:p>
    <w:p>
      <w:pPr>
        <w:pStyle w:val="TOC1"/>
        <w:tabs>
          <w:tab w:val="right" w:leader="dot" w:pos="8306"/>
        </w:tabs>
      </w:pPr>
      <w:hyperlink w:anchor="_Toc28908" w:history="1">
        <w:r>
          <w:rPr>
            <w:rFonts w:ascii="仿宋" w:eastAsia="仿宋" w:hAnsi="仿宋" w:cs="仿宋" w:hint="eastAsia"/>
            <w:lang w:eastAsia="zh-CN"/>
          </w:rPr>
          <w:t>六、环境和生态影响分析</w:t>
        </w:r>
        <w:r>
          <w:tab/>
        </w:r>
        <w:r>
          <w:fldChar w:fldCharType="begin"/>
        </w:r>
        <w:r>
          <w:instrText xml:space="preserve"> PAGEREF _Toc28908 \h </w:instrText>
        </w:r>
        <w:r>
          <w:fldChar w:fldCharType="separate"/>
        </w:r>
        <w:r>
          <w:t>33</w:t>
        </w:r>
        <w:r>
          <w:fldChar w:fldCharType="end"/>
        </w:r>
      </w:hyperlink>
    </w:p>
    <w:p>
      <w:pPr>
        <w:pStyle w:val="TOC2"/>
        <w:tabs>
          <w:tab w:val="right" w:leader="dot" w:pos="8306"/>
        </w:tabs>
      </w:pPr>
      <w:hyperlink w:anchor="_Toc15487" w:history="1">
        <w:r>
          <w:rPr>
            <w:rFonts w:ascii="仿宋" w:eastAsia="仿宋" w:hAnsi="仿宋" w:cs="仿宋" w:hint="eastAsia"/>
            <w:lang w:eastAsia="zh-CN"/>
          </w:rPr>
          <w:t>(一)、环境和生态现状</w:t>
        </w:r>
        <w:r>
          <w:tab/>
        </w:r>
        <w:r>
          <w:fldChar w:fldCharType="begin"/>
        </w:r>
        <w:r>
          <w:instrText xml:space="preserve"> PAGEREF _Toc15487 \h </w:instrText>
        </w:r>
        <w:r>
          <w:fldChar w:fldCharType="separate"/>
        </w:r>
        <w:r>
          <w:t>33</w:t>
        </w:r>
        <w:r>
          <w:fldChar w:fldCharType="end"/>
        </w:r>
      </w:hyperlink>
    </w:p>
    <w:p>
      <w:pPr>
        <w:pStyle w:val="TOC2"/>
        <w:tabs>
          <w:tab w:val="right" w:leader="dot" w:pos="8306"/>
        </w:tabs>
      </w:pPr>
      <w:hyperlink w:anchor="_Toc17937" w:history="1">
        <w:r>
          <w:rPr>
            <w:rFonts w:ascii="仿宋" w:eastAsia="仿宋" w:hAnsi="仿宋" w:cs="仿宋" w:hint="eastAsia"/>
            <w:lang w:eastAsia="zh-CN"/>
          </w:rPr>
          <w:t>(二)、生态环境影响分析</w:t>
        </w:r>
        <w:r>
          <w:tab/>
        </w:r>
        <w:r>
          <w:fldChar w:fldCharType="begin"/>
        </w:r>
        <w:r>
          <w:instrText xml:space="preserve"> PAGEREF _Toc17937 \h </w:instrText>
        </w:r>
        <w:r>
          <w:fldChar w:fldCharType="separate"/>
        </w:r>
        <w:r>
          <w:t>34</w:t>
        </w:r>
        <w:r>
          <w:fldChar w:fldCharType="end"/>
        </w:r>
      </w:hyperlink>
    </w:p>
    <w:p>
      <w:pPr>
        <w:pStyle w:val="TOC2"/>
        <w:tabs>
          <w:tab w:val="right" w:leader="dot" w:pos="8306"/>
        </w:tabs>
      </w:pPr>
      <w:hyperlink w:anchor="_Toc25961" w:history="1">
        <w:r>
          <w:rPr>
            <w:rFonts w:ascii="仿宋" w:eastAsia="仿宋" w:hAnsi="仿宋" w:cs="仿宋" w:hint="eastAsia"/>
            <w:lang w:eastAsia="zh-CN"/>
          </w:rPr>
          <w:t>(三)、生态环境保护措施</w:t>
        </w:r>
        <w:r>
          <w:tab/>
        </w:r>
        <w:r>
          <w:fldChar w:fldCharType="begin"/>
        </w:r>
        <w:r>
          <w:instrText xml:space="preserve"> PAGEREF _Toc25961 \h </w:instrText>
        </w:r>
        <w:r>
          <w:fldChar w:fldCharType="separate"/>
        </w:r>
        <w:r>
          <w:t>35</w:t>
        </w:r>
        <w:r>
          <w:fldChar w:fldCharType="end"/>
        </w:r>
      </w:hyperlink>
    </w:p>
    <w:p>
      <w:pPr>
        <w:pStyle w:val="TOC2"/>
        <w:tabs>
          <w:tab w:val="right" w:leader="dot" w:pos="8306"/>
        </w:tabs>
      </w:pPr>
      <w:hyperlink w:anchor="_Toc4199" w:history="1">
        <w:r>
          <w:rPr>
            <w:rFonts w:ascii="仿宋" w:eastAsia="仿宋" w:hAnsi="仿宋" w:cs="仿宋" w:hint="eastAsia"/>
            <w:lang w:eastAsia="zh-CN"/>
          </w:rPr>
          <w:t>(四)、地质灾害影响分析</w:t>
        </w:r>
        <w:r>
          <w:tab/>
        </w:r>
        <w:r>
          <w:fldChar w:fldCharType="begin"/>
        </w:r>
        <w:r>
          <w:instrText xml:space="preserve"> PAGEREF _Toc4199 \h </w:instrText>
        </w:r>
        <w:r>
          <w:fldChar w:fldCharType="separate"/>
        </w:r>
        <w:r>
          <w:t>37</w:t>
        </w:r>
        <w:r>
          <w:fldChar w:fldCharType="end"/>
        </w:r>
      </w:hyperlink>
    </w:p>
    <w:p>
      <w:pPr>
        <w:pStyle w:val="TOC2"/>
        <w:tabs>
          <w:tab w:val="right" w:leader="dot" w:pos="8306"/>
        </w:tabs>
      </w:pPr>
      <w:hyperlink w:anchor="_Toc31944" w:history="1">
        <w:r>
          <w:rPr>
            <w:rFonts w:ascii="仿宋" w:eastAsia="仿宋" w:hAnsi="仿宋" w:cs="仿宋" w:hint="eastAsia"/>
            <w:lang w:eastAsia="zh-CN"/>
          </w:rPr>
          <w:t>(五)、特殊环境影响</w:t>
        </w:r>
        <w:r>
          <w:tab/>
        </w:r>
        <w:r>
          <w:fldChar w:fldCharType="begin"/>
        </w:r>
        <w:r>
          <w:instrText xml:space="preserve"> PAGEREF _Toc31944 \h </w:instrText>
        </w:r>
        <w:r>
          <w:fldChar w:fldCharType="separate"/>
        </w:r>
        <w:r>
          <w:t>39</w:t>
        </w:r>
        <w:r>
          <w:fldChar w:fldCharType="end"/>
        </w:r>
      </w:hyperlink>
    </w:p>
    <w:p>
      <w:pPr>
        <w:pStyle w:val="TOC1"/>
        <w:tabs>
          <w:tab w:val="right" w:leader="dot" w:pos="8306"/>
        </w:tabs>
      </w:pPr>
      <w:hyperlink w:anchor="_Toc5705" w:history="1">
        <w:r>
          <w:rPr>
            <w:rFonts w:ascii="仿宋" w:eastAsia="仿宋" w:hAnsi="仿宋" w:cs="仿宋" w:hint="eastAsia"/>
            <w:lang w:eastAsia="zh-CN"/>
          </w:rPr>
          <w:t>七、土地利用与规划方案</w:t>
        </w:r>
        <w:r>
          <w:tab/>
        </w:r>
        <w:r>
          <w:fldChar w:fldCharType="begin"/>
        </w:r>
        <w:r>
          <w:instrText xml:space="preserve"> PAGEREF _Toc5705 \h </w:instrText>
        </w:r>
        <w:r>
          <w:fldChar w:fldCharType="separate"/>
        </w:r>
        <w:r>
          <w:t>40</w:t>
        </w:r>
        <w:r>
          <w:fldChar w:fldCharType="end"/>
        </w:r>
      </w:hyperlink>
    </w:p>
    <w:p>
      <w:pPr>
        <w:pStyle w:val="TOC2"/>
        <w:tabs>
          <w:tab w:val="right" w:leader="dot" w:pos="8306"/>
        </w:tabs>
      </w:pPr>
      <w:hyperlink w:anchor="_Toc31183" w:history="1">
        <w:r>
          <w:rPr>
            <w:rFonts w:ascii="仿宋" w:eastAsia="仿宋" w:hAnsi="仿宋" w:cs="仿宋" w:hint="eastAsia"/>
            <w:lang w:eastAsia="zh-CN"/>
          </w:rPr>
          <w:t>(一)、项目用地情况分析</w:t>
        </w:r>
        <w:r>
          <w:tab/>
        </w:r>
        <w:r>
          <w:fldChar w:fldCharType="begin"/>
        </w:r>
        <w:r>
          <w:instrText xml:space="preserve"> PAGEREF _Toc31183 \h </w:instrText>
        </w:r>
        <w:r>
          <w:fldChar w:fldCharType="separate"/>
        </w:r>
        <w:r>
          <w:t>40</w:t>
        </w:r>
        <w:r>
          <w:fldChar w:fldCharType="end"/>
        </w:r>
      </w:hyperlink>
    </w:p>
    <w:p>
      <w:pPr>
        <w:pStyle w:val="TOC2"/>
        <w:tabs>
          <w:tab w:val="right" w:leader="dot" w:pos="8306"/>
        </w:tabs>
      </w:pPr>
      <w:hyperlink w:anchor="_Toc6992" w:history="1">
        <w:r>
          <w:rPr>
            <w:rFonts w:ascii="仿宋" w:eastAsia="仿宋" w:hAnsi="仿宋" w:cs="仿宋" w:hint="eastAsia"/>
            <w:lang w:eastAsia="zh-CN"/>
          </w:rPr>
          <w:t>(二)、土地利用规划方案</w:t>
        </w:r>
        <w:r>
          <w:tab/>
        </w:r>
        <w:r>
          <w:fldChar w:fldCharType="begin"/>
        </w:r>
        <w:r>
          <w:instrText xml:space="preserve"> PAGEREF _Toc6992 \h </w:instrText>
        </w:r>
        <w:r>
          <w:fldChar w:fldCharType="separate"/>
        </w:r>
        <w:r>
          <w:t>41</w:t>
        </w:r>
        <w:r>
          <w:fldChar w:fldCharType="end"/>
        </w:r>
      </w:hyperlink>
    </w:p>
    <w:p>
      <w:pPr>
        <w:pStyle w:val="TOC1"/>
        <w:tabs>
          <w:tab w:val="right" w:leader="dot" w:pos="8306"/>
        </w:tabs>
      </w:pPr>
      <w:hyperlink w:anchor="_Toc32257" w:history="1">
        <w:r>
          <w:rPr>
            <w:rFonts w:ascii="仿宋" w:eastAsia="仿宋" w:hAnsi="仿宋" w:cs="仿宋" w:hint="eastAsia"/>
            <w:lang w:eastAsia="zh-CN"/>
          </w:rPr>
          <w:t>八、项目质量与标准</w:t>
        </w:r>
        <w:r>
          <w:tab/>
        </w:r>
        <w:r>
          <w:fldChar w:fldCharType="begin"/>
        </w:r>
        <w:r>
          <w:instrText xml:space="preserve"> PAGEREF _Toc32257 \h </w:instrText>
        </w:r>
        <w:r>
          <w:fldChar w:fldCharType="separate"/>
        </w:r>
        <w:r>
          <w:t>42</w:t>
        </w:r>
        <w:r>
          <w:fldChar w:fldCharType="end"/>
        </w:r>
      </w:hyperlink>
    </w:p>
    <w:p>
      <w:pPr>
        <w:pStyle w:val="TOC2"/>
        <w:tabs>
          <w:tab w:val="right" w:leader="dot" w:pos="8306"/>
        </w:tabs>
      </w:pPr>
      <w:hyperlink w:anchor="_Toc15876" w:history="1">
        <w:r>
          <w:rPr>
            <w:rFonts w:ascii="仿宋" w:eastAsia="仿宋" w:hAnsi="仿宋" w:cs="仿宋" w:hint="eastAsia"/>
            <w:lang w:eastAsia="zh-CN"/>
          </w:rPr>
          <w:t>(一)、质量保障体系</w:t>
        </w:r>
        <w:r>
          <w:tab/>
        </w:r>
        <w:r>
          <w:fldChar w:fldCharType="begin"/>
        </w:r>
        <w:r>
          <w:instrText xml:space="preserve"> PAGEREF _Toc15876 \h </w:instrText>
        </w:r>
        <w:r>
          <w:fldChar w:fldCharType="separate"/>
        </w:r>
        <w:r>
          <w:t>42</w:t>
        </w:r>
        <w:r>
          <w:fldChar w:fldCharType="end"/>
        </w:r>
      </w:hyperlink>
    </w:p>
    <w:p>
      <w:pPr>
        <w:pStyle w:val="TOC2"/>
        <w:tabs>
          <w:tab w:val="right" w:leader="dot" w:pos="8306"/>
        </w:tabs>
      </w:pPr>
      <w:hyperlink w:anchor="_Toc19628" w:history="1">
        <w:r>
          <w:rPr>
            <w:rFonts w:ascii="仿宋" w:eastAsia="仿宋" w:hAnsi="仿宋" w:cs="仿宋" w:hint="eastAsia"/>
            <w:lang w:eastAsia="zh-CN"/>
          </w:rPr>
          <w:t>(二)、标准化作业流程</w:t>
        </w:r>
        <w:r>
          <w:tab/>
        </w:r>
        <w:r>
          <w:fldChar w:fldCharType="begin"/>
        </w:r>
        <w:r>
          <w:instrText xml:space="preserve"> PAGEREF _Toc19628 \h </w:instrText>
        </w:r>
        <w:r>
          <w:fldChar w:fldCharType="separate"/>
        </w:r>
        <w:r>
          <w:t>43</w:t>
        </w:r>
        <w:r>
          <w:fldChar w:fldCharType="end"/>
        </w:r>
      </w:hyperlink>
    </w:p>
    <w:p>
      <w:pPr>
        <w:pStyle w:val="TOC2"/>
        <w:tabs>
          <w:tab w:val="right" w:leader="dot" w:pos="8306"/>
        </w:tabs>
      </w:pPr>
      <w:hyperlink w:anchor="_Toc24528" w:history="1">
        <w:r>
          <w:rPr>
            <w:rFonts w:ascii="仿宋" w:eastAsia="仿宋" w:hAnsi="仿宋" w:cs="仿宋" w:hint="eastAsia"/>
            <w:lang w:eastAsia="zh-CN"/>
          </w:rPr>
          <w:t>(三)、质量监控与评估</w:t>
        </w:r>
        <w:r>
          <w:tab/>
        </w:r>
        <w:r>
          <w:fldChar w:fldCharType="begin"/>
        </w:r>
        <w:r>
          <w:instrText xml:space="preserve"> PAGEREF _Toc24528 \h </w:instrText>
        </w:r>
        <w:r>
          <w:fldChar w:fldCharType="separate"/>
        </w:r>
        <w:r>
          <w:t>45</w:t>
        </w:r>
        <w:r>
          <w:fldChar w:fldCharType="end"/>
        </w:r>
      </w:hyperlink>
    </w:p>
    <w:p>
      <w:pPr>
        <w:pStyle w:val="TOC2"/>
        <w:tabs>
          <w:tab w:val="right" w:leader="dot" w:pos="8306"/>
        </w:tabs>
      </w:pPr>
      <w:hyperlink w:anchor="_Toc10108" w:history="1">
        <w:r>
          <w:rPr>
            <w:rFonts w:ascii="仿宋" w:eastAsia="仿宋" w:hAnsi="仿宋" w:cs="仿宋" w:hint="eastAsia"/>
            <w:lang w:eastAsia="zh-CN"/>
          </w:rPr>
          <w:t>(四)、质量改进计划</w:t>
        </w:r>
        <w:r>
          <w:tab/>
        </w:r>
        <w:r>
          <w:fldChar w:fldCharType="begin"/>
        </w:r>
        <w:r>
          <w:instrText xml:space="preserve"> PAGEREF _Toc10108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8" w:history="1">
        <w:r>
          <w:rPr>
            <w:rFonts w:ascii="仿宋" w:eastAsia="仿宋" w:hAnsi="仿宋" w:cs="仿宋" w:hint="eastAsia"/>
            <w:lang w:eastAsia="zh-CN"/>
          </w:rPr>
          <w:t>九、项目进度计划</w:t>
        </w:r>
        <w:r>
          <w:tab/>
        </w:r>
        <w:r>
          <w:fldChar w:fldCharType="begin"/>
        </w:r>
        <w:r>
          <w:instrText xml:space="preserve"> PAGEREF _Toc20958 \h </w:instrText>
        </w:r>
        <w:r>
          <w:fldChar w:fldCharType="separate"/>
        </w:r>
        <w:r>
          <w:t>47</w:t>
        </w:r>
        <w:r>
          <w:fldChar w:fldCharType="end"/>
        </w:r>
      </w:hyperlink>
    </w:p>
    <w:p>
      <w:pPr>
        <w:pStyle w:val="TOC2"/>
        <w:tabs>
          <w:tab w:val="right" w:leader="dot" w:pos="8306"/>
        </w:tabs>
      </w:pPr>
      <w:hyperlink w:anchor="_Toc124" w:history="1">
        <w:r>
          <w:rPr>
            <w:rFonts w:ascii="仿宋" w:eastAsia="仿宋" w:hAnsi="仿宋" w:cs="仿宋" w:hint="eastAsia"/>
            <w:lang w:eastAsia="zh-CN"/>
          </w:rPr>
          <w:t>(一)、建设周期</w:t>
        </w:r>
        <w:r>
          <w:tab/>
        </w:r>
        <w:r>
          <w:fldChar w:fldCharType="begin"/>
        </w:r>
        <w:r>
          <w:instrText xml:space="preserve"> PAGEREF _Toc124 \h </w:instrText>
        </w:r>
        <w:r>
          <w:fldChar w:fldCharType="separate"/>
        </w:r>
        <w:r>
          <w:t>47</w:t>
        </w:r>
        <w:r>
          <w:fldChar w:fldCharType="end"/>
        </w:r>
      </w:hyperlink>
    </w:p>
    <w:p>
      <w:pPr>
        <w:pStyle w:val="TOC2"/>
        <w:tabs>
          <w:tab w:val="right" w:leader="dot" w:pos="8306"/>
        </w:tabs>
      </w:pPr>
      <w:hyperlink w:anchor="_Toc5507" w:history="1">
        <w:r>
          <w:rPr>
            <w:rFonts w:ascii="仿宋" w:eastAsia="仿宋" w:hAnsi="仿宋" w:cs="仿宋" w:hint="eastAsia"/>
            <w:lang w:eastAsia="zh-CN"/>
          </w:rPr>
          <w:t>(二)、建设进度</w:t>
        </w:r>
        <w:r>
          <w:tab/>
        </w:r>
        <w:r>
          <w:fldChar w:fldCharType="begin"/>
        </w:r>
        <w:r>
          <w:instrText xml:space="preserve"> PAGEREF _Toc5507 \h </w:instrText>
        </w:r>
        <w:r>
          <w:fldChar w:fldCharType="separate"/>
        </w:r>
        <w:r>
          <w:t>47</w:t>
        </w:r>
        <w:r>
          <w:fldChar w:fldCharType="end"/>
        </w:r>
      </w:hyperlink>
    </w:p>
    <w:p>
      <w:pPr>
        <w:pStyle w:val="TOC2"/>
        <w:tabs>
          <w:tab w:val="right" w:leader="dot" w:pos="8306"/>
        </w:tabs>
      </w:pPr>
      <w:hyperlink w:anchor="_Toc13625" w:history="1">
        <w:r>
          <w:rPr>
            <w:rFonts w:ascii="仿宋" w:eastAsia="仿宋" w:hAnsi="仿宋" w:cs="仿宋" w:hint="eastAsia"/>
            <w:lang w:eastAsia="zh-CN"/>
          </w:rPr>
          <w:t>(三)、进度安排注意事项</w:t>
        </w:r>
        <w:r>
          <w:tab/>
        </w:r>
        <w:r>
          <w:fldChar w:fldCharType="begin"/>
        </w:r>
        <w:r>
          <w:instrText xml:space="preserve"> PAGEREF _Toc13625 \h </w:instrText>
        </w:r>
        <w:r>
          <w:fldChar w:fldCharType="separate"/>
        </w:r>
        <w:r>
          <w:t>49</w:t>
        </w:r>
        <w:r>
          <w:fldChar w:fldCharType="end"/>
        </w:r>
      </w:hyperlink>
    </w:p>
    <w:p>
      <w:pPr>
        <w:pStyle w:val="TOC2"/>
        <w:tabs>
          <w:tab w:val="right" w:leader="dot" w:pos="8306"/>
        </w:tabs>
      </w:pPr>
      <w:hyperlink w:anchor="_Toc13669" w:history="1">
        <w:r>
          <w:rPr>
            <w:rFonts w:ascii="仿宋" w:eastAsia="仿宋" w:hAnsi="仿宋" w:cs="仿宋" w:hint="eastAsia"/>
            <w:lang w:eastAsia="zh-CN"/>
          </w:rPr>
          <w:t>(四)、人力资源配置</w:t>
        </w:r>
        <w:r>
          <w:tab/>
        </w:r>
        <w:r>
          <w:fldChar w:fldCharType="begin"/>
        </w:r>
        <w:r>
          <w:instrText xml:space="preserve"> PAGEREF _Toc13669 \h </w:instrText>
        </w:r>
        <w:r>
          <w:fldChar w:fldCharType="separate"/>
        </w:r>
        <w:r>
          <w:t>50</w:t>
        </w:r>
        <w:r>
          <w:fldChar w:fldCharType="end"/>
        </w:r>
      </w:hyperlink>
    </w:p>
    <w:p>
      <w:pPr>
        <w:pStyle w:val="TOC2"/>
        <w:tabs>
          <w:tab w:val="right" w:leader="dot" w:pos="8306"/>
        </w:tabs>
      </w:pPr>
      <w:hyperlink w:anchor="_Toc25574" w:history="1">
        <w:r>
          <w:rPr>
            <w:rFonts w:ascii="仿宋" w:eastAsia="仿宋" w:hAnsi="仿宋" w:cs="仿宋" w:hint="eastAsia"/>
            <w:lang w:eastAsia="zh-CN"/>
          </w:rPr>
          <w:t>(五)、员工培训</w:t>
        </w:r>
        <w:r>
          <w:tab/>
        </w:r>
        <w:r>
          <w:fldChar w:fldCharType="begin"/>
        </w:r>
        <w:r>
          <w:instrText xml:space="preserve"> PAGEREF _Toc25574 \h </w:instrText>
        </w:r>
        <w:r>
          <w:fldChar w:fldCharType="separate"/>
        </w:r>
        <w:r>
          <w:t>52</w:t>
        </w:r>
        <w:r>
          <w:fldChar w:fldCharType="end"/>
        </w:r>
      </w:hyperlink>
    </w:p>
    <w:p>
      <w:pPr>
        <w:pStyle w:val="TOC2"/>
        <w:tabs>
          <w:tab w:val="right" w:leader="dot" w:pos="8306"/>
        </w:tabs>
      </w:pPr>
      <w:hyperlink w:anchor="_Toc9350" w:history="1">
        <w:r>
          <w:rPr>
            <w:rFonts w:ascii="仿宋" w:eastAsia="仿宋" w:hAnsi="仿宋" w:cs="仿宋" w:hint="eastAsia"/>
            <w:lang w:eastAsia="zh-CN"/>
          </w:rPr>
          <w:t>(六)、项目实施保障</w:t>
        </w:r>
        <w:r>
          <w:tab/>
        </w:r>
        <w:r>
          <w:fldChar w:fldCharType="begin"/>
        </w:r>
        <w:r>
          <w:instrText xml:space="preserve"> PAGEREF _Toc9350 \h </w:instrText>
        </w:r>
        <w:r>
          <w:fldChar w:fldCharType="separate"/>
        </w:r>
        <w:r>
          <w:t>53</w:t>
        </w:r>
        <w:r>
          <w:fldChar w:fldCharType="end"/>
        </w:r>
      </w:hyperlink>
    </w:p>
    <w:p>
      <w:pPr>
        <w:pStyle w:val="TOC2"/>
        <w:tabs>
          <w:tab w:val="right" w:leader="dot" w:pos="8306"/>
        </w:tabs>
      </w:pPr>
      <w:hyperlink w:anchor="_Toc12973" w:history="1">
        <w:r>
          <w:rPr>
            <w:rFonts w:ascii="仿宋" w:eastAsia="仿宋" w:hAnsi="仿宋" w:cs="仿宋" w:hint="eastAsia"/>
            <w:lang w:eastAsia="zh-CN"/>
          </w:rPr>
          <w:t>(七)、安全规范管理</w:t>
        </w:r>
        <w:r>
          <w:tab/>
        </w:r>
        <w:r>
          <w:fldChar w:fldCharType="begin"/>
        </w:r>
        <w:r>
          <w:instrText xml:space="preserve"> PAGEREF _Toc12973 \h </w:instrText>
        </w:r>
        <w:r>
          <w:fldChar w:fldCharType="separate"/>
        </w:r>
        <w:r>
          <w:t>53</w:t>
        </w:r>
        <w:r>
          <w:fldChar w:fldCharType="end"/>
        </w:r>
      </w:hyperlink>
    </w:p>
    <w:p>
      <w:pPr>
        <w:pStyle w:val="TOC1"/>
        <w:tabs>
          <w:tab w:val="right" w:leader="dot" w:pos="8306"/>
        </w:tabs>
      </w:pPr>
      <w:hyperlink w:anchor="_Toc15054" w:history="1">
        <w:r>
          <w:rPr>
            <w:rFonts w:ascii="仿宋" w:eastAsia="仿宋" w:hAnsi="仿宋" w:cs="仿宋" w:hint="eastAsia"/>
            <w:lang w:eastAsia="zh-CN"/>
          </w:rPr>
          <w:t>十、环境保护与治理方案</w:t>
        </w:r>
        <w:r>
          <w:tab/>
        </w:r>
        <w:r>
          <w:fldChar w:fldCharType="begin"/>
        </w:r>
        <w:r>
          <w:instrText xml:space="preserve"> PAGEREF _Toc15054 \h </w:instrText>
        </w:r>
        <w:r>
          <w:fldChar w:fldCharType="separate"/>
        </w:r>
        <w:r>
          <w:t>55</w:t>
        </w:r>
        <w:r>
          <w:fldChar w:fldCharType="end"/>
        </w:r>
      </w:hyperlink>
    </w:p>
    <w:p>
      <w:pPr>
        <w:pStyle w:val="TOC2"/>
        <w:tabs>
          <w:tab w:val="right" w:leader="dot" w:pos="8306"/>
        </w:tabs>
      </w:pPr>
      <w:hyperlink w:anchor="_Toc25244" w:history="1">
        <w:r>
          <w:rPr>
            <w:rFonts w:ascii="仿宋" w:eastAsia="仿宋" w:hAnsi="仿宋" w:cs="仿宋" w:hint="eastAsia"/>
            <w:lang w:eastAsia="zh-CN"/>
          </w:rPr>
          <w:t>(一)、项目环境影响评估</w:t>
        </w:r>
        <w:r>
          <w:tab/>
        </w:r>
        <w:r>
          <w:fldChar w:fldCharType="begin"/>
        </w:r>
        <w:r>
          <w:instrText xml:space="preserve"> PAGEREF _Toc25244 \h </w:instrText>
        </w:r>
        <w:r>
          <w:fldChar w:fldCharType="separate"/>
        </w:r>
        <w:r>
          <w:t>55</w:t>
        </w:r>
        <w:r>
          <w:fldChar w:fldCharType="end"/>
        </w:r>
      </w:hyperlink>
    </w:p>
    <w:p>
      <w:pPr>
        <w:pStyle w:val="TOC2"/>
        <w:tabs>
          <w:tab w:val="right" w:leader="dot" w:pos="8306"/>
        </w:tabs>
      </w:pPr>
      <w:hyperlink w:anchor="_Toc25298" w:history="1">
        <w:r>
          <w:rPr>
            <w:rFonts w:ascii="仿宋" w:eastAsia="仿宋" w:hAnsi="仿宋" w:cs="仿宋" w:hint="eastAsia"/>
            <w:lang w:eastAsia="zh-CN"/>
          </w:rPr>
          <w:t>(二)、环境保护措施与治理方案</w:t>
        </w:r>
        <w:r>
          <w:tab/>
        </w:r>
        <w:r>
          <w:fldChar w:fldCharType="begin"/>
        </w:r>
        <w:r>
          <w:instrText xml:space="preserve"> PAGEREF _Toc25298 \h </w:instrText>
        </w:r>
        <w:r>
          <w:fldChar w:fldCharType="separate"/>
        </w:r>
        <w:r>
          <w:t>55</w:t>
        </w:r>
        <w:r>
          <w:fldChar w:fldCharType="end"/>
        </w:r>
      </w:hyperlink>
    </w:p>
    <w:p>
      <w:pPr>
        <w:pStyle w:val="TOC1"/>
        <w:tabs>
          <w:tab w:val="right" w:leader="dot" w:pos="8306"/>
        </w:tabs>
      </w:pPr>
      <w:hyperlink w:anchor="_Toc4803" w:history="1">
        <w:r>
          <w:rPr>
            <w:rFonts w:ascii="仿宋" w:eastAsia="仿宋" w:hAnsi="仿宋" w:cs="仿宋" w:hint="eastAsia"/>
            <w:lang w:eastAsia="zh-CN"/>
          </w:rPr>
          <w:t>十一、环境保护与绿色发展</w:t>
        </w:r>
        <w:r>
          <w:tab/>
        </w:r>
        <w:r>
          <w:fldChar w:fldCharType="begin"/>
        </w:r>
        <w:r>
          <w:instrText xml:space="preserve"> PAGEREF _Toc4803 \h </w:instrText>
        </w:r>
        <w:r>
          <w:fldChar w:fldCharType="separate"/>
        </w:r>
        <w:r>
          <w:t>56</w:t>
        </w:r>
        <w:r>
          <w:fldChar w:fldCharType="end"/>
        </w:r>
      </w:hyperlink>
    </w:p>
    <w:p>
      <w:pPr>
        <w:pStyle w:val="TOC2"/>
        <w:tabs>
          <w:tab w:val="right" w:leader="dot" w:pos="8306"/>
        </w:tabs>
      </w:pPr>
      <w:hyperlink w:anchor="_Toc27367" w:history="1">
        <w:r>
          <w:rPr>
            <w:rFonts w:ascii="仿宋" w:eastAsia="仿宋" w:hAnsi="仿宋" w:cs="仿宋" w:hint="eastAsia"/>
            <w:lang w:eastAsia="zh-CN"/>
          </w:rPr>
          <w:t>(一)、环境保护措施</w:t>
        </w:r>
        <w:r>
          <w:tab/>
        </w:r>
        <w:r>
          <w:fldChar w:fldCharType="begin"/>
        </w:r>
        <w:r>
          <w:instrText xml:space="preserve"> PAGEREF _Toc27367 \h </w:instrText>
        </w:r>
        <w:r>
          <w:fldChar w:fldCharType="separate"/>
        </w:r>
        <w:r>
          <w:t>56</w:t>
        </w:r>
        <w:r>
          <w:fldChar w:fldCharType="end"/>
        </w:r>
      </w:hyperlink>
    </w:p>
    <w:p>
      <w:pPr>
        <w:pStyle w:val="TOC2"/>
        <w:tabs>
          <w:tab w:val="right" w:leader="dot" w:pos="8306"/>
        </w:tabs>
      </w:pPr>
      <w:hyperlink w:anchor="_Toc32131" w:history="1">
        <w:r>
          <w:rPr>
            <w:rFonts w:ascii="仿宋" w:eastAsia="仿宋" w:hAnsi="仿宋" w:cs="仿宋" w:hint="eastAsia"/>
            <w:lang w:eastAsia="zh-CN"/>
          </w:rPr>
          <w:t>(二)、绿色发展与可持续发展策略</w:t>
        </w:r>
        <w:r>
          <w:tab/>
        </w:r>
        <w:r>
          <w:fldChar w:fldCharType="begin"/>
        </w:r>
        <w:r>
          <w:instrText xml:space="preserve"> PAGEREF _Toc32131 \h </w:instrText>
        </w:r>
        <w:r>
          <w:fldChar w:fldCharType="separate"/>
        </w:r>
        <w:r>
          <w:t>58</w:t>
        </w:r>
        <w:r>
          <w:fldChar w:fldCharType="end"/>
        </w:r>
      </w:hyperlink>
    </w:p>
    <w:p>
      <w:pPr>
        <w:pStyle w:val="TOC1"/>
        <w:tabs>
          <w:tab w:val="right" w:leader="dot" w:pos="8306"/>
        </w:tabs>
      </w:pPr>
      <w:hyperlink w:anchor="_Toc15304" w:history="1">
        <w:r>
          <w:rPr>
            <w:rFonts w:ascii="仿宋" w:eastAsia="仿宋" w:hAnsi="仿宋" w:cs="仿宋" w:hint="eastAsia"/>
            <w:lang w:eastAsia="zh-CN"/>
          </w:rPr>
          <w:t>十二、项目变更管理</w:t>
        </w:r>
        <w:r>
          <w:tab/>
        </w:r>
        <w:r>
          <w:fldChar w:fldCharType="begin"/>
        </w:r>
        <w:r>
          <w:instrText xml:space="preserve"> PAGEREF _Toc15304 \h </w:instrText>
        </w:r>
        <w:r>
          <w:fldChar w:fldCharType="separate"/>
        </w:r>
        <w:r>
          <w:t>59</w:t>
        </w:r>
        <w:r>
          <w:fldChar w:fldCharType="end"/>
        </w:r>
      </w:hyperlink>
    </w:p>
    <w:p>
      <w:pPr>
        <w:pStyle w:val="TOC2"/>
        <w:tabs>
          <w:tab w:val="right" w:leader="dot" w:pos="8306"/>
        </w:tabs>
      </w:pPr>
      <w:hyperlink w:anchor="_Toc2337" w:history="1">
        <w:r>
          <w:rPr>
            <w:rFonts w:ascii="仿宋" w:eastAsia="仿宋" w:hAnsi="仿宋" w:cs="仿宋" w:hint="eastAsia"/>
            <w:lang w:eastAsia="zh-CN"/>
          </w:rPr>
          <w:t>(一)、变更控制流程</w:t>
        </w:r>
        <w:r>
          <w:tab/>
        </w:r>
        <w:r>
          <w:fldChar w:fldCharType="begin"/>
        </w:r>
        <w:r>
          <w:instrText xml:space="preserve"> PAGEREF _Toc2337 \h </w:instrText>
        </w:r>
        <w:r>
          <w:fldChar w:fldCharType="separate"/>
        </w:r>
        <w:r>
          <w:t>59</w:t>
        </w:r>
        <w:r>
          <w:fldChar w:fldCharType="end"/>
        </w:r>
      </w:hyperlink>
    </w:p>
    <w:p>
      <w:pPr>
        <w:pStyle w:val="TOC2"/>
        <w:tabs>
          <w:tab w:val="right" w:leader="dot" w:pos="8306"/>
        </w:tabs>
      </w:pPr>
      <w:hyperlink w:anchor="_Toc2381" w:history="1">
        <w:r>
          <w:rPr>
            <w:rFonts w:ascii="仿宋" w:eastAsia="仿宋" w:hAnsi="仿宋" w:cs="仿宋" w:hint="eastAsia"/>
            <w:lang w:eastAsia="zh-CN"/>
          </w:rPr>
          <w:t>(二)、影响评估与处理</w:t>
        </w:r>
        <w:r>
          <w:tab/>
        </w:r>
        <w:r>
          <w:fldChar w:fldCharType="begin"/>
        </w:r>
        <w:r>
          <w:instrText xml:space="preserve"> PAGEREF _Toc2381 \h </w:instrText>
        </w:r>
        <w:r>
          <w:fldChar w:fldCharType="separate"/>
        </w:r>
        <w:r>
          <w:t>60</w:t>
        </w:r>
        <w:r>
          <w:fldChar w:fldCharType="end"/>
        </w:r>
      </w:hyperlink>
    </w:p>
    <w:p>
      <w:pPr>
        <w:pStyle w:val="TOC2"/>
        <w:tabs>
          <w:tab w:val="right" w:leader="dot" w:pos="8306"/>
        </w:tabs>
      </w:pPr>
      <w:hyperlink w:anchor="_Toc3604" w:history="1">
        <w:r>
          <w:rPr>
            <w:rFonts w:ascii="仿宋" w:eastAsia="仿宋" w:hAnsi="仿宋" w:cs="仿宋" w:hint="eastAsia"/>
            <w:lang w:eastAsia="zh-CN"/>
          </w:rPr>
          <w:t>(三)、变更记录与追踪</w:t>
        </w:r>
        <w:r>
          <w:tab/>
        </w:r>
        <w:r>
          <w:fldChar w:fldCharType="begin"/>
        </w:r>
        <w:r>
          <w:instrText xml:space="preserve"> PAGEREF _Toc3604 \h </w:instrText>
        </w:r>
        <w:r>
          <w:fldChar w:fldCharType="separate"/>
        </w:r>
        <w:r>
          <w:t>61</w:t>
        </w:r>
        <w:r>
          <w:fldChar w:fldCharType="end"/>
        </w:r>
      </w:hyperlink>
    </w:p>
    <w:p>
      <w:pPr>
        <w:pStyle w:val="TOC2"/>
        <w:tabs>
          <w:tab w:val="right" w:leader="dot" w:pos="8306"/>
        </w:tabs>
      </w:pPr>
      <w:hyperlink w:anchor="_Toc30220" w:history="1">
        <w:r>
          <w:rPr>
            <w:rFonts w:ascii="仿宋" w:eastAsia="仿宋" w:hAnsi="仿宋" w:cs="仿宋" w:hint="eastAsia"/>
            <w:lang w:eastAsia="zh-CN"/>
          </w:rPr>
          <w:t>(四)、变更管理策略</w:t>
        </w:r>
        <w:r>
          <w:tab/>
        </w:r>
        <w:r>
          <w:fldChar w:fldCharType="begin"/>
        </w:r>
        <w:r>
          <w:instrText xml:space="preserve"> PAGEREF _Toc30220 \h </w:instrText>
        </w:r>
        <w:r>
          <w:fldChar w:fldCharType="separate"/>
        </w:r>
        <w:r>
          <w:t>63</w:t>
        </w:r>
        <w:r>
          <w:fldChar w:fldCharType="end"/>
        </w:r>
      </w:hyperlink>
    </w:p>
    <w:p>
      <w:pPr>
        <w:pStyle w:val="TOC1"/>
        <w:tabs>
          <w:tab w:val="right" w:leader="dot" w:pos="8306"/>
        </w:tabs>
      </w:pPr>
      <w:hyperlink w:anchor="_Toc2220" w:history="1">
        <w:r>
          <w:rPr>
            <w:rFonts w:ascii="仿宋" w:eastAsia="仿宋" w:hAnsi="仿宋" w:cs="仿宋" w:hint="eastAsia"/>
            <w:lang w:eastAsia="zh-CN"/>
          </w:rPr>
          <w:t>十三、人力资源管理与开发</w:t>
        </w:r>
        <w:r>
          <w:tab/>
        </w:r>
        <w:r>
          <w:fldChar w:fldCharType="begin"/>
        </w:r>
        <w:r>
          <w:instrText xml:space="preserve"> PAGEREF _Toc2220 \h </w:instrText>
        </w:r>
        <w:r>
          <w:fldChar w:fldCharType="separate"/>
        </w:r>
        <w:r>
          <w:t>65</w:t>
        </w:r>
        <w:r>
          <w:fldChar w:fldCharType="end"/>
        </w:r>
      </w:hyperlink>
    </w:p>
    <w:p>
      <w:pPr>
        <w:pStyle w:val="TOC2"/>
        <w:tabs>
          <w:tab w:val="right" w:leader="dot" w:pos="8306"/>
        </w:tabs>
      </w:pPr>
      <w:hyperlink w:anchor="_Toc10463" w:history="1">
        <w:r>
          <w:rPr>
            <w:rFonts w:ascii="仿宋" w:eastAsia="仿宋" w:hAnsi="仿宋" w:cs="仿宋" w:hint="eastAsia"/>
            <w:lang w:eastAsia="zh-CN"/>
          </w:rPr>
          <w:t>(一)、人力资源规划</w:t>
        </w:r>
        <w:r>
          <w:tab/>
        </w:r>
        <w:r>
          <w:fldChar w:fldCharType="begin"/>
        </w:r>
        <w:r>
          <w:instrText xml:space="preserve"> PAGEREF _Toc10463 \h </w:instrText>
        </w:r>
        <w:r>
          <w:fldChar w:fldCharType="separate"/>
        </w:r>
        <w:r>
          <w:t>65</w:t>
        </w:r>
        <w:r>
          <w:fldChar w:fldCharType="end"/>
        </w:r>
      </w:hyperlink>
    </w:p>
    <w:p>
      <w:pPr>
        <w:pStyle w:val="TOC2"/>
        <w:tabs>
          <w:tab w:val="right" w:leader="dot" w:pos="8306"/>
        </w:tabs>
      </w:pPr>
      <w:hyperlink w:anchor="_Toc22786" w:history="1">
        <w:r>
          <w:rPr>
            <w:rFonts w:ascii="仿宋" w:eastAsia="仿宋" w:hAnsi="仿宋" w:cs="仿宋" w:hint="eastAsia"/>
            <w:lang w:eastAsia="zh-CN"/>
          </w:rPr>
          <w:t>(二)、人力资源开发与培训</w:t>
        </w:r>
        <w:r>
          <w:tab/>
        </w:r>
        <w:r>
          <w:fldChar w:fldCharType="begin"/>
        </w:r>
        <w:r>
          <w:instrText xml:space="preserve"> PAGEREF _Toc22786 \h </w:instrText>
        </w:r>
        <w:r>
          <w:fldChar w:fldCharType="separate"/>
        </w:r>
        <w:r>
          <w:t>66</w:t>
        </w:r>
        <w:r>
          <w:fldChar w:fldCharType="end"/>
        </w:r>
      </w:hyperlink>
    </w:p>
    <w:p>
      <w:pPr>
        <w:pStyle w:val="TOC1"/>
        <w:tabs>
          <w:tab w:val="right" w:leader="dot" w:pos="8306"/>
        </w:tabs>
      </w:pPr>
      <w:hyperlink w:anchor="_Toc2967" w:history="1">
        <w:r>
          <w:rPr>
            <w:rFonts w:ascii="仿宋" w:eastAsia="仿宋" w:hAnsi="仿宋" w:cs="仿宋" w:hint="eastAsia"/>
            <w:lang w:eastAsia="zh-CN"/>
          </w:rPr>
          <w:t>十四、成果转化与推广应用</w:t>
        </w:r>
        <w:r>
          <w:tab/>
        </w:r>
        <w:r>
          <w:fldChar w:fldCharType="begin"/>
        </w:r>
        <w:r>
          <w:instrText xml:space="preserve"> PAGEREF _Toc2967 \h </w:instrText>
        </w:r>
        <w:r>
          <w:fldChar w:fldCharType="separate"/>
        </w:r>
        <w:r>
          <w:t>69</w:t>
        </w:r>
        <w:r>
          <w:fldChar w:fldCharType="end"/>
        </w:r>
      </w:hyperlink>
    </w:p>
    <w:p>
      <w:pPr>
        <w:pStyle w:val="TOC2"/>
        <w:tabs>
          <w:tab w:val="right" w:leader="dot" w:pos="8306"/>
        </w:tabs>
      </w:pPr>
      <w:hyperlink w:anchor="_Toc2894" w:history="1">
        <w:r>
          <w:rPr>
            <w:rFonts w:ascii="仿宋" w:eastAsia="仿宋" w:hAnsi="仿宋" w:cs="仿宋" w:hint="eastAsia"/>
            <w:lang w:eastAsia="zh-CN"/>
          </w:rPr>
          <w:t>(一)、成果转化策略制定</w:t>
        </w:r>
        <w:r>
          <w:tab/>
        </w:r>
        <w:r>
          <w:fldChar w:fldCharType="begin"/>
        </w:r>
        <w:r>
          <w:instrText xml:space="preserve"> PAGEREF _Toc2894 \h </w:instrText>
        </w:r>
        <w:r>
          <w:fldChar w:fldCharType="separate"/>
        </w:r>
        <w:r>
          <w:t>69</w:t>
        </w:r>
        <w:r>
          <w:fldChar w:fldCharType="end"/>
        </w:r>
      </w:hyperlink>
    </w:p>
    <w:p>
      <w:pPr>
        <w:pStyle w:val="TOC2"/>
        <w:tabs>
          <w:tab w:val="right" w:leader="dot" w:pos="8306"/>
        </w:tabs>
      </w:pPr>
      <w:hyperlink w:anchor="_Toc25714" w:history="1">
        <w:r>
          <w:rPr>
            <w:rFonts w:ascii="仿宋" w:eastAsia="仿宋" w:hAnsi="仿宋" w:cs="仿宋" w:hint="eastAsia"/>
            <w:lang w:eastAsia="zh-CN"/>
          </w:rPr>
          <w:t>(二)、成果推广应用方案</w:t>
        </w:r>
        <w:r>
          <w:tab/>
        </w:r>
        <w:r>
          <w:fldChar w:fldCharType="begin"/>
        </w:r>
        <w:r>
          <w:instrText xml:space="preserve"> PAGEREF _Toc25714 \h </w:instrText>
        </w:r>
        <w:r>
          <w:fldChar w:fldCharType="separate"/>
        </w:r>
        <w:r>
          <w:t>70</w:t>
        </w:r>
        <w:r>
          <w:fldChar w:fldCharType="end"/>
        </w:r>
      </w:hyperlink>
    </w:p>
    <w:p>
      <w:pPr>
        <w:pStyle w:val="TOC1"/>
        <w:tabs>
          <w:tab w:val="right" w:leader="dot" w:pos="8306"/>
        </w:tabs>
      </w:pPr>
      <w:hyperlink w:anchor="_Toc13340" w:history="1">
        <w:r>
          <w:rPr>
            <w:rFonts w:ascii="仿宋" w:eastAsia="仿宋" w:hAnsi="仿宋" w:cs="仿宋" w:hint="eastAsia"/>
            <w:lang w:eastAsia="zh-CN"/>
          </w:rPr>
          <w:t>十五、设施与设备管理</w:t>
        </w:r>
        <w:r>
          <w:tab/>
        </w:r>
        <w:r>
          <w:fldChar w:fldCharType="begin"/>
        </w:r>
        <w:r>
          <w:instrText xml:space="preserve"> PAGEREF _Toc13340 \h </w:instrText>
        </w:r>
        <w:r>
          <w:fldChar w:fldCharType="separate"/>
        </w:r>
        <w:r>
          <w:t>72</w:t>
        </w:r>
        <w:r>
          <w:fldChar w:fldCharType="end"/>
        </w:r>
      </w:hyperlink>
    </w:p>
    <w:p>
      <w:pPr>
        <w:pStyle w:val="TOC2"/>
        <w:tabs>
          <w:tab w:val="right" w:leader="dot" w:pos="8306"/>
        </w:tabs>
      </w:pPr>
      <w:hyperlink w:anchor="_Toc18440" w:history="1">
        <w:r>
          <w:rPr>
            <w:rFonts w:ascii="仿宋" w:eastAsia="仿宋" w:hAnsi="仿宋" w:cs="仿宋" w:hint="eastAsia"/>
            <w:lang w:eastAsia="zh-CN"/>
          </w:rPr>
          <w:t>(一)、设施规划与配置</w:t>
        </w:r>
        <w:r>
          <w:tab/>
        </w:r>
        <w:r>
          <w:fldChar w:fldCharType="begin"/>
        </w:r>
        <w:r>
          <w:instrText xml:space="preserve"> PAGEREF _Toc18440 \h </w:instrText>
        </w:r>
        <w:r>
          <w:fldChar w:fldCharType="separate"/>
        </w:r>
        <w:r>
          <w:t>72</w:t>
        </w:r>
        <w:r>
          <w:fldChar w:fldCharType="end"/>
        </w:r>
      </w:hyperlink>
    </w:p>
    <w:p>
      <w:pPr>
        <w:pStyle w:val="TOC2"/>
        <w:tabs>
          <w:tab w:val="right" w:leader="dot" w:pos="8306"/>
        </w:tabs>
      </w:pPr>
      <w:hyperlink w:anchor="_Toc1783" w:history="1">
        <w:r>
          <w:rPr>
            <w:rFonts w:ascii="仿宋" w:eastAsia="仿宋" w:hAnsi="仿宋" w:cs="仿宋" w:hint="eastAsia"/>
            <w:lang w:eastAsia="zh-CN"/>
          </w:rPr>
          <w:t>(二)、设备采购与维护管理</w:t>
        </w:r>
        <w:r>
          <w:tab/>
        </w:r>
        <w:r>
          <w:fldChar w:fldCharType="begin"/>
        </w:r>
        <w:r>
          <w:instrText xml:space="preserve"> PAGEREF _Toc1783 \h </w:instrText>
        </w:r>
        <w:r>
          <w:fldChar w:fldCharType="separate"/>
        </w:r>
        <w:r>
          <w:t>72</w:t>
        </w:r>
        <w:r>
          <w:fldChar w:fldCharType="end"/>
        </w:r>
      </w:hyperlink>
    </w:p>
    <w:p>
      <w:pPr>
        <w:pStyle w:val="TOC2"/>
        <w:tabs>
          <w:tab w:val="right" w:leader="dot" w:pos="8306"/>
        </w:tabs>
      </w:pPr>
      <w:hyperlink w:anchor="_Toc4039" w:history="1">
        <w:r>
          <w:rPr>
            <w:rFonts w:ascii="仿宋" w:eastAsia="仿宋" w:hAnsi="仿宋" w:cs="仿宋" w:hint="eastAsia"/>
            <w:lang w:eastAsia="zh-CN"/>
          </w:rPr>
          <w:t>(三)、设施设备升级策略</w:t>
        </w:r>
        <w:r>
          <w:tab/>
        </w:r>
        <w:r>
          <w:fldChar w:fldCharType="begin"/>
        </w:r>
        <w:r>
          <w:instrText xml:space="preserve"> PAGEREF _Toc4039 \h </w:instrText>
        </w:r>
        <w:r>
          <w:fldChar w:fldCharType="separate"/>
        </w:r>
        <w:r>
          <w:t>73</w:t>
        </w:r>
        <w:r>
          <w:fldChar w:fldCharType="end"/>
        </w:r>
      </w:hyperlink>
    </w:p>
    <w:p>
      <w:pPr>
        <w:pStyle w:val="TOC1"/>
        <w:tabs>
          <w:tab w:val="right" w:leader="dot" w:pos="8306"/>
        </w:tabs>
      </w:pPr>
      <w:hyperlink w:anchor="_Toc17270" w:history="1">
        <w:r>
          <w:rPr>
            <w:rFonts w:ascii="仿宋" w:eastAsia="仿宋" w:hAnsi="仿宋" w:cs="仿宋" w:hint="eastAsia"/>
            <w:lang w:eastAsia="zh-CN"/>
          </w:rPr>
          <w:t>十六、产业协同与集群发展</w:t>
        </w:r>
        <w:r>
          <w:tab/>
        </w:r>
        <w:r>
          <w:fldChar w:fldCharType="begin"/>
        </w:r>
        <w:r>
          <w:instrText xml:space="preserve"> PAGEREF _Toc17270 \h </w:instrText>
        </w:r>
        <w:r>
          <w:fldChar w:fldCharType="separate"/>
        </w:r>
        <w:r>
          <w:t>74</w:t>
        </w:r>
        <w:r>
          <w:fldChar w:fldCharType="end"/>
        </w:r>
      </w:hyperlink>
    </w:p>
    <w:p>
      <w:pPr>
        <w:pStyle w:val="TOC2"/>
        <w:tabs>
          <w:tab w:val="right" w:leader="dot" w:pos="8306"/>
        </w:tabs>
      </w:pPr>
      <w:hyperlink w:anchor="_Toc8507" w:history="1">
        <w:r>
          <w:rPr>
            <w:rFonts w:ascii="仿宋" w:eastAsia="仿宋" w:hAnsi="仿宋" w:cs="仿宋" w:hint="eastAsia"/>
            <w:lang w:eastAsia="zh-CN"/>
          </w:rPr>
          <w:t>(一)、产业协同机制建设</w:t>
        </w:r>
        <w:r>
          <w:tab/>
        </w:r>
        <w:r>
          <w:fldChar w:fldCharType="begin"/>
        </w:r>
        <w:r>
          <w:instrText xml:space="preserve"> PAGEREF _Toc8507 \h </w:instrText>
        </w:r>
        <w:r>
          <w:fldChar w:fldCharType="separate"/>
        </w:r>
        <w:r>
          <w:t>74</w:t>
        </w:r>
        <w:r>
          <w:fldChar w:fldCharType="end"/>
        </w:r>
      </w:hyperlink>
    </w:p>
    <w:p>
      <w:pPr>
        <w:pStyle w:val="TOC2"/>
        <w:tabs>
          <w:tab w:val="right" w:leader="dot" w:pos="8306"/>
        </w:tabs>
      </w:pPr>
      <w:hyperlink w:anchor="_Toc13281" w:history="1">
        <w:r>
          <w:rPr>
            <w:rFonts w:ascii="仿宋" w:eastAsia="仿宋" w:hAnsi="仿宋" w:cs="仿宋" w:hint="eastAsia"/>
            <w:lang w:eastAsia="zh-CN"/>
          </w:rPr>
          <w:t>(二)、产业集群培育与发展</w:t>
        </w:r>
        <w:r>
          <w:tab/>
        </w:r>
        <w:r>
          <w:fldChar w:fldCharType="begin"/>
        </w:r>
        <w:r>
          <w:instrText xml:space="preserve"> PAGEREF _Toc13281 \h </w:instrText>
        </w:r>
        <w:r>
          <w:fldChar w:fldCharType="separate"/>
        </w:r>
        <w:r>
          <w:t>75</w:t>
        </w:r>
        <w:r>
          <w:fldChar w:fldCharType="end"/>
        </w:r>
      </w:hyperlink>
    </w:p>
    <w:p>
      <w:pPr>
        <w:pStyle w:val="TOC1"/>
        <w:tabs>
          <w:tab w:val="right" w:leader="dot" w:pos="8306"/>
        </w:tabs>
      </w:pPr>
      <w:hyperlink w:anchor="_Toc29882" w:history="1">
        <w:r>
          <w:rPr>
            <w:rFonts w:ascii="仿宋" w:eastAsia="仿宋" w:hAnsi="仿宋" w:cs="仿宋" w:hint="eastAsia"/>
            <w:lang w:eastAsia="zh-CN"/>
          </w:rPr>
          <w:t>十七、合作与交流机制建立</w:t>
        </w:r>
        <w:r>
          <w:tab/>
        </w:r>
        <w:r>
          <w:fldChar w:fldCharType="begin"/>
        </w:r>
        <w:r>
          <w:instrText xml:space="preserve"> PAGEREF _Toc29882 \h </w:instrText>
        </w:r>
        <w:r>
          <w:fldChar w:fldCharType="separate"/>
        </w:r>
        <w:r>
          <w:t>76</w:t>
        </w:r>
        <w:r>
          <w:fldChar w:fldCharType="end"/>
        </w:r>
      </w:hyperlink>
    </w:p>
    <w:p>
      <w:pPr>
        <w:pStyle w:val="TOC2"/>
        <w:tabs>
          <w:tab w:val="right" w:leader="dot" w:pos="8306"/>
        </w:tabs>
      </w:pPr>
      <w:hyperlink w:anchor="_Toc4547" w:history="1">
        <w:r>
          <w:rPr>
            <w:rFonts w:ascii="仿宋" w:eastAsia="仿宋" w:hAnsi="仿宋" w:cs="仿宋" w:hint="eastAsia"/>
            <w:lang w:eastAsia="zh-CN"/>
          </w:rPr>
          <w:t>(一)、合作伙伴选择与合作方式</w:t>
        </w:r>
        <w:r>
          <w:tab/>
        </w:r>
        <w:r>
          <w:fldChar w:fldCharType="begin"/>
        </w:r>
        <w:r>
          <w:instrText xml:space="preserve"> PAGEREF _Toc4547 \h </w:instrText>
        </w:r>
        <w:r>
          <w:fldChar w:fldCharType="separate"/>
        </w:r>
        <w:r>
          <w:t>76</w:t>
        </w:r>
        <w:r>
          <w:fldChar w:fldCharType="end"/>
        </w:r>
      </w:hyperlink>
    </w:p>
    <w:p>
      <w:pPr>
        <w:pStyle w:val="TOC2"/>
        <w:tabs>
          <w:tab w:val="right" w:leader="dot" w:pos="8306"/>
        </w:tabs>
      </w:pPr>
      <w:hyperlink w:anchor="_Toc32285" w:history="1">
        <w:r>
          <w:rPr>
            <w:rFonts w:ascii="仿宋" w:eastAsia="仿宋" w:hAnsi="仿宋" w:cs="仿宋" w:hint="eastAsia"/>
            <w:lang w:eastAsia="zh-CN"/>
          </w:rPr>
          <w:t>(二)、交流与合作平台搭建</w:t>
        </w:r>
        <w:r>
          <w:tab/>
        </w:r>
        <w:r>
          <w:fldChar w:fldCharType="begin"/>
        </w:r>
        <w:r>
          <w:instrText xml:space="preserve"> PAGEREF _Toc32285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7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直接收益：假设旅游酒店项目的产品或服务年销售收入为XX万元。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若旅游酒店项目成功推广新型环保产品，比如采用可回收材料的包装，可能会激发消费者对可持续产品的需求。这种需求的增长可能迫使整个行业转向更环保的产品设计和生产方法。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旅游酒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旅游酒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旅游酒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33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3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旅游酒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旅游酒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510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在全球经济快速发展和科技日新月异的今天，市场对创新技术和环保解决方案的需求日益增长。旅游酒店项目恰好聚焦于这一趋势，提供涵盖人工智能、大数据分析和可持续能源等领域的高效、先进产品和服务。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旅游酒店项目在其专注的领域内，特别是在人工智能和数据科学方面，有望推动显著的技术革新。项目的研发活动不仅有望孕育出改变行业运作方式的新技术，还可能在长远中影响整个技术生态系统。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旅游酒店项目还致力于提升当地居民的技能和就业能力，通过与当地教育机构合作提供培训和教育机会，从而提高社区整体的生活水平和社会福祉。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https://d.book118.com/645000132203011100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77651"/>
    <w:rsid w:val="04E77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00132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2024-01-19T08:26:00Z</dcterms:created>
  <dcterms:modified xsi:type="dcterms:W3CDTF">2024-01-19T08:26:54Z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AA523A723EEE4CA1A6A3E8FEE66E2D40_11</vt:lpwstr>
  </property>
  <property fmtid="{D5CDD505-2E9C-101B-9397-08002B2CF9AE}" pid="3" name="KSOProductBuildVer">
    <vt:lpwstr>2052-12.1.0.16120</vt:lpwstr>
  </property>
</Properties>
</file>