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1" w:history="1">
        <w:r>
          <w:rPr>
            <w:rFonts w:ascii="仿宋" w:eastAsia="仿宋" w:hAnsi="仿宋" w:cs="仿宋" w:hint="eastAsia"/>
            <w:lang w:eastAsia="zh-CN"/>
          </w:rPr>
          <w:t>序言</w:t>
        </w:r>
        <w:r>
          <w:tab/>
        </w:r>
        <w:r>
          <w:fldChar w:fldCharType="begin"/>
        </w:r>
        <w:r>
          <w:instrText xml:space="preserve"> PAGEREF _Toc5611 \h </w:instrText>
        </w:r>
        <w:r>
          <w:fldChar w:fldCharType="separate"/>
        </w:r>
        <w:r>
          <w:t>3</w:t>
        </w:r>
        <w:r>
          <w:fldChar w:fldCharType="end"/>
        </w:r>
      </w:hyperlink>
    </w:p>
    <w:p>
      <w:pPr>
        <w:pStyle w:val="TOC1"/>
        <w:tabs>
          <w:tab w:val="right" w:leader="dot" w:pos="8306"/>
        </w:tabs>
      </w:pPr>
      <w:hyperlink w:anchor="_Toc4133" w:history="1">
        <w:r>
          <w:rPr>
            <w:rFonts w:ascii="仿宋" w:eastAsia="仿宋" w:hAnsi="仿宋" w:cs="仿宋" w:hint="eastAsia"/>
            <w:lang w:eastAsia="zh-CN"/>
          </w:rPr>
          <w:t>一、节能、高效干燥设备项目选址可行性分析</w:t>
        </w:r>
        <w:r>
          <w:tab/>
        </w:r>
        <w:r>
          <w:fldChar w:fldCharType="begin"/>
        </w:r>
        <w:r>
          <w:instrText xml:space="preserve"> PAGEREF _Toc4133 \h </w:instrText>
        </w:r>
        <w:r>
          <w:fldChar w:fldCharType="separate"/>
        </w:r>
        <w:r>
          <w:t>3</w:t>
        </w:r>
        <w:r>
          <w:fldChar w:fldCharType="end"/>
        </w:r>
      </w:hyperlink>
    </w:p>
    <w:p>
      <w:pPr>
        <w:pStyle w:val="TOC2"/>
        <w:tabs>
          <w:tab w:val="right" w:leader="dot" w:pos="8306"/>
        </w:tabs>
      </w:pPr>
      <w:hyperlink w:anchor="_Toc19605" w:history="1">
        <w:r>
          <w:rPr>
            <w:rFonts w:ascii="仿宋" w:eastAsia="仿宋" w:hAnsi="仿宋" w:cs="仿宋" w:hint="eastAsia"/>
            <w:lang w:eastAsia="zh-CN"/>
          </w:rPr>
          <w:t>(一)、节能、高效干燥设备项目选址</w:t>
        </w:r>
        <w:r>
          <w:tab/>
        </w:r>
        <w:r>
          <w:fldChar w:fldCharType="begin"/>
        </w:r>
        <w:r>
          <w:instrText xml:space="preserve"> PAGEREF _Toc19605 \h </w:instrText>
        </w:r>
        <w:r>
          <w:fldChar w:fldCharType="separate"/>
        </w:r>
        <w:r>
          <w:t>3</w:t>
        </w:r>
        <w:r>
          <w:fldChar w:fldCharType="end"/>
        </w:r>
      </w:hyperlink>
    </w:p>
    <w:p>
      <w:pPr>
        <w:pStyle w:val="TOC2"/>
        <w:tabs>
          <w:tab w:val="right" w:leader="dot" w:pos="8306"/>
        </w:tabs>
      </w:pPr>
      <w:hyperlink w:anchor="_Toc29013" w:history="1">
        <w:r>
          <w:rPr>
            <w:rFonts w:ascii="仿宋" w:eastAsia="仿宋" w:hAnsi="仿宋" w:cs="仿宋" w:hint="eastAsia"/>
            <w:lang w:eastAsia="zh-CN"/>
          </w:rPr>
          <w:t>(二)、用地控制指标</w:t>
        </w:r>
        <w:r>
          <w:tab/>
        </w:r>
        <w:r>
          <w:fldChar w:fldCharType="begin"/>
        </w:r>
        <w:r>
          <w:instrText xml:space="preserve"> PAGEREF _Toc29013 \h </w:instrText>
        </w:r>
        <w:r>
          <w:fldChar w:fldCharType="separate"/>
        </w:r>
        <w:r>
          <w:t>3</w:t>
        </w:r>
        <w:r>
          <w:fldChar w:fldCharType="end"/>
        </w:r>
      </w:hyperlink>
    </w:p>
    <w:p>
      <w:pPr>
        <w:pStyle w:val="TOC2"/>
        <w:tabs>
          <w:tab w:val="right" w:leader="dot" w:pos="8306"/>
        </w:tabs>
      </w:pPr>
      <w:hyperlink w:anchor="_Toc8855" w:history="1">
        <w:r>
          <w:rPr>
            <w:rFonts w:ascii="仿宋" w:eastAsia="仿宋" w:hAnsi="仿宋" w:cs="仿宋" w:hint="eastAsia"/>
            <w:lang w:eastAsia="zh-CN"/>
          </w:rPr>
          <w:t>(三)、节约用地措施</w:t>
        </w:r>
        <w:r>
          <w:tab/>
        </w:r>
        <w:r>
          <w:fldChar w:fldCharType="begin"/>
        </w:r>
        <w:r>
          <w:instrText xml:space="preserve"> PAGEREF _Toc8855 \h </w:instrText>
        </w:r>
        <w:r>
          <w:fldChar w:fldCharType="separate"/>
        </w:r>
        <w:r>
          <w:t>5</w:t>
        </w:r>
        <w:r>
          <w:fldChar w:fldCharType="end"/>
        </w:r>
      </w:hyperlink>
    </w:p>
    <w:p>
      <w:pPr>
        <w:pStyle w:val="TOC2"/>
        <w:tabs>
          <w:tab w:val="right" w:leader="dot" w:pos="8306"/>
        </w:tabs>
      </w:pPr>
      <w:hyperlink w:anchor="_Toc26430" w:history="1">
        <w:r>
          <w:rPr>
            <w:rFonts w:ascii="仿宋" w:eastAsia="仿宋" w:hAnsi="仿宋" w:cs="仿宋" w:hint="eastAsia"/>
            <w:lang w:eastAsia="zh-CN"/>
          </w:rPr>
          <w:t>(四)、总图布置方案</w:t>
        </w:r>
        <w:r>
          <w:tab/>
        </w:r>
        <w:r>
          <w:fldChar w:fldCharType="begin"/>
        </w:r>
        <w:r>
          <w:instrText xml:space="preserve"> PAGEREF _Toc26430 \h </w:instrText>
        </w:r>
        <w:r>
          <w:fldChar w:fldCharType="separate"/>
        </w:r>
        <w:r>
          <w:t>6</w:t>
        </w:r>
        <w:r>
          <w:fldChar w:fldCharType="end"/>
        </w:r>
      </w:hyperlink>
    </w:p>
    <w:p>
      <w:pPr>
        <w:pStyle w:val="TOC2"/>
        <w:tabs>
          <w:tab w:val="right" w:leader="dot" w:pos="8306"/>
        </w:tabs>
      </w:pPr>
      <w:hyperlink w:anchor="_Toc11060" w:history="1">
        <w:r>
          <w:rPr>
            <w:rFonts w:ascii="仿宋" w:eastAsia="仿宋" w:hAnsi="仿宋" w:cs="仿宋" w:hint="eastAsia"/>
            <w:lang w:eastAsia="zh-CN"/>
          </w:rPr>
          <w:t>(五)、选址综合评价</w:t>
        </w:r>
        <w:r>
          <w:tab/>
        </w:r>
        <w:r>
          <w:fldChar w:fldCharType="begin"/>
        </w:r>
        <w:r>
          <w:instrText xml:space="preserve"> PAGEREF _Toc11060 \h </w:instrText>
        </w:r>
        <w:r>
          <w:fldChar w:fldCharType="separate"/>
        </w:r>
        <w:r>
          <w:t>7</w:t>
        </w:r>
        <w:r>
          <w:fldChar w:fldCharType="end"/>
        </w:r>
      </w:hyperlink>
    </w:p>
    <w:p>
      <w:pPr>
        <w:pStyle w:val="TOC1"/>
        <w:tabs>
          <w:tab w:val="right" w:leader="dot" w:pos="8306"/>
        </w:tabs>
      </w:pPr>
      <w:hyperlink w:anchor="_Toc6151" w:history="1">
        <w:r>
          <w:rPr>
            <w:rFonts w:ascii="仿宋" w:eastAsia="仿宋" w:hAnsi="仿宋" w:cs="仿宋" w:hint="eastAsia"/>
            <w:lang w:eastAsia="zh-CN"/>
          </w:rPr>
          <w:t>二、节能、高效干燥设备项目绩效评估</w:t>
        </w:r>
        <w:r>
          <w:tab/>
        </w:r>
        <w:r>
          <w:fldChar w:fldCharType="begin"/>
        </w:r>
        <w:r>
          <w:instrText xml:space="preserve"> PAGEREF _Toc6151 \h </w:instrText>
        </w:r>
        <w:r>
          <w:fldChar w:fldCharType="separate"/>
        </w:r>
        <w:r>
          <w:t>9</w:t>
        </w:r>
        <w:r>
          <w:fldChar w:fldCharType="end"/>
        </w:r>
      </w:hyperlink>
    </w:p>
    <w:p>
      <w:pPr>
        <w:pStyle w:val="TOC2"/>
        <w:tabs>
          <w:tab w:val="right" w:leader="dot" w:pos="8306"/>
        </w:tabs>
      </w:pPr>
      <w:hyperlink w:anchor="_Toc7196" w:history="1">
        <w:r>
          <w:rPr>
            <w:rFonts w:ascii="仿宋" w:eastAsia="仿宋" w:hAnsi="仿宋" w:cs="仿宋" w:hint="eastAsia"/>
            <w:lang w:eastAsia="zh-CN"/>
          </w:rPr>
          <w:t>(一)、绩效评估指标</w:t>
        </w:r>
        <w:r>
          <w:tab/>
        </w:r>
        <w:r>
          <w:fldChar w:fldCharType="begin"/>
        </w:r>
        <w:r>
          <w:instrText xml:space="preserve"> PAGEREF _Toc7196 \h </w:instrText>
        </w:r>
        <w:r>
          <w:fldChar w:fldCharType="separate"/>
        </w:r>
        <w:r>
          <w:t>9</w:t>
        </w:r>
        <w:r>
          <w:fldChar w:fldCharType="end"/>
        </w:r>
      </w:hyperlink>
    </w:p>
    <w:p>
      <w:pPr>
        <w:pStyle w:val="TOC2"/>
        <w:tabs>
          <w:tab w:val="right" w:leader="dot" w:pos="8306"/>
        </w:tabs>
      </w:pPr>
      <w:hyperlink w:anchor="_Toc4638" w:history="1">
        <w:r>
          <w:rPr>
            <w:rFonts w:ascii="仿宋" w:eastAsia="仿宋" w:hAnsi="仿宋" w:cs="仿宋" w:hint="eastAsia"/>
            <w:lang w:eastAsia="zh-CN"/>
          </w:rPr>
          <w:t>(二)、绩效评估方法</w:t>
        </w:r>
        <w:r>
          <w:tab/>
        </w:r>
        <w:r>
          <w:fldChar w:fldCharType="begin"/>
        </w:r>
        <w:r>
          <w:instrText xml:space="preserve"> PAGEREF _Toc4638 \h </w:instrText>
        </w:r>
        <w:r>
          <w:fldChar w:fldCharType="separate"/>
        </w:r>
        <w:r>
          <w:t>10</w:t>
        </w:r>
        <w:r>
          <w:fldChar w:fldCharType="end"/>
        </w:r>
      </w:hyperlink>
    </w:p>
    <w:p>
      <w:pPr>
        <w:pStyle w:val="TOC2"/>
        <w:tabs>
          <w:tab w:val="right" w:leader="dot" w:pos="8306"/>
        </w:tabs>
      </w:pPr>
      <w:hyperlink w:anchor="_Toc17287" w:history="1">
        <w:r>
          <w:rPr>
            <w:rFonts w:ascii="仿宋" w:eastAsia="仿宋" w:hAnsi="仿宋" w:cs="仿宋" w:hint="eastAsia"/>
            <w:lang w:eastAsia="zh-CN"/>
          </w:rPr>
          <w:t>(三)、绩效评估周期</w:t>
        </w:r>
        <w:r>
          <w:tab/>
        </w:r>
        <w:r>
          <w:fldChar w:fldCharType="begin"/>
        </w:r>
        <w:r>
          <w:instrText xml:space="preserve"> PAGEREF _Toc17287 \h </w:instrText>
        </w:r>
        <w:r>
          <w:fldChar w:fldCharType="separate"/>
        </w:r>
        <w:r>
          <w:t>11</w:t>
        </w:r>
        <w:r>
          <w:fldChar w:fldCharType="end"/>
        </w:r>
      </w:hyperlink>
    </w:p>
    <w:p>
      <w:pPr>
        <w:pStyle w:val="TOC1"/>
        <w:tabs>
          <w:tab w:val="right" w:leader="dot" w:pos="8306"/>
        </w:tabs>
      </w:pPr>
      <w:hyperlink w:anchor="_Toc26226" w:history="1">
        <w:r>
          <w:rPr>
            <w:rFonts w:ascii="仿宋" w:eastAsia="仿宋" w:hAnsi="仿宋" w:cs="仿宋" w:hint="eastAsia"/>
            <w:lang w:eastAsia="zh-CN"/>
          </w:rPr>
          <w:t>三、节能、高效干燥设备项目危机管理</w:t>
        </w:r>
        <w:r>
          <w:tab/>
        </w:r>
        <w:r>
          <w:fldChar w:fldCharType="begin"/>
        </w:r>
        <w:r>
          <w:instrText xml:space="preserve"> PAGEREF _Toc26226 \h </w:instrText>
        </w:r>
        <w:r>
          <w:fldChar w:fldCharType="separate"/>
        </w:r>
        <w:r>
          <w:t>12</w:t>
        </w:r>
        <w:r>
          <w:fldChar w:fldCharType="end"/>
        </w:r>
      </w:hyperlink>
    </w:p>
    <w:p>
      <w:pPr>
        <w:pStyle w:val="TOC2"/>
        <w:tabs>
          <w:tab w:val="right" w:leader="dot" w:pos="8306"/>
        </w:tabs>
      </w:pPr>
      <w:hyperlink w:anchor="_Toc17388" w:history="1">
        <w:r>
          <w:rPr>
            <w:rFonts w:ascii="仿宋" w:eastAsia="仿宋" w:hAnsi="仿宋" w:cs="仿宋" w:hint="eastAsia"/>
            <w:lang w:eastAsia="zh-CN"/>
          </w:rPr>
          <w:t>(一)、危机预警与识别</w:t>
        </w:r>
        <w:r>
          <w:tab/>
        </w:r>
        <w:r>
          <w:fldChar w:fldCharType="begin"/>
        </w:r>
        <w:r>
          <w:instrText xml:space="preserve"> PAGEREF _Toc17388 \h </w:instrText>
        </w:r>
        <w:r>
          <w:fldChar w:fldCharType="separate"/>
        </w:r>
        <w:r>
          <w:t>12</w:t>
        </w:r>
        <w:r>
          <w:fldChar w:fldCharType="end"/>
        </w:r>
      </w:hyperlink>
    </w:p>
    <w:p>
      <w:pPr>
        <w:pStyle w:val="TOC2"/>
        <w:tabs>
          <w:tab w:val="right" w:leader="dot" w:pos="8306"/>
        </w:tabs>
      </w:pPr>
      <w:hyperlink w:anchor="_Toc21951" w:history="1">
        <w:r>
          <w:rPr>
            <w:rFonts w:ascii="仿宋" w:eastAsia="仿宋" w:hAnsi="仿宋" w:cs="仿宋" w:hint="eastAsia"/>
            <w:lang w:eastAsia="zh-CN"/>
          </w:rPr>
          <w:t>(二)、危机应对与恢复</w:t>
        </w:r>
        <w:r>
          <w:tab/>
        </w:r>
        <w:r>
          <w:fldChar w:fldCharType="begin"/>
        </w:r>
        <w:r>
          <w:instrText xml:space="preserve"> PAGEREF _Toc21951 \h </w:instrText>
        </w:r>
        <w:r>
          <w:fldChar w:fldCharType="separate"/>
        </w:r>
        <w:r>
          <w:t>13</w:t>
        </w:r>
        <w:r>
          <w:fldChar w:fldCharType="end"/>
        </w:r>
      </w:hyperlink>
    </w:p>
    <w:p>
      <w:pPr>
        <w:pStyle w:val="TOC1"/>
        <w:tabs>
          <w:tab w:val="right" w:leader="dot" w:pos="8306"/>
        </w:tabs>
      </w:pPr>
      <w:hyperlink w:anchor="_Toc27315" w:history="1">
        <w:r>
          <w:rPr>
            <w:rFonts w:ascii="仿宋" w:eastAsia="仿宋" w:hAnsi="仿宋" w:cs="仿宋" w:hint="eastAsia"/>
            <w:lang w:eastAsia="zh-CN"/>
          </w:rPr>
          <w:t>四、节能、高效干燥设备项目概论</w:t>
        </w:r>
        <w:r>
          <w:tab/>
        </w:r>
        <w:r>
          <w:fldChar w:fldCharType="begin"/>
        </w:r>
        <w:r>
          <w:instrText xml:space="preserve"> PAGEREF _Toc27315 \h </w:instrText>
        </w:r>
        <w:r>
          <w:fldChar w:fldCharType="separate"/>
        </w:r>
        <w:r>
          <w:t>15</w:t>
        </w:r>
        <w:r>
          <w:fldChar w:fldCharType="end"/>
        </w:r>
      </w:hyperlink>
    </w:p>
    <w:p>
      <w:pPr>
        <w:pStyle w:val="TOC2"/>
        <w:tabs>
          <w:tab w:val="right" w:leader="dot" w:pos="8306"/>
        </w:tabs>
      </w:pPr>
      <w:hyperlink w:anchor="_Toc12542" w:history="1">
        <w:r>
          <w:rPr>
            <w:rFonts w:ascii="仿宋" w:eastAsia="仿宋" w:hAnsi="仿宋" w:cs="仿宋" w:hint="eastAsia"/>
            <w:lang w:eastAsia="zh-CN"/>
          </w:rPr>
          <w:t>(一)、节能、高效干燥设备项目概况</w:t>
        </w:r>
        <w:r>
          <w:tab/>
        </w:r>
        <w:r>
          <w:fldChar w:fldCharType="begin"/>
        </w:r>
        <w:r>
          <w:instrText xml:space="preserve"> PAGEREF _Toc12542 \h </w:instrText>
        </w:r>
        <w:r>
          <w:fldChar w:fldCharType="separate"/>
        </w:r>
        <w:r>
          <w:t>15</w:t>
        </w:r>
        <w:r>
          <w:fldChar w:fldCharType="end"/>
        </w:r>
      </w:hyperlink>
    </w:p>
    <w:p>
      <w:pPr>
        <w:pStyle w:val="TOC2"/>
        <w:tabs>
          <w:tab w:val="right" w:leader="dot" w:pos="8306"/>
        </w:tabs>
      </w:pPr>
      <w:hyperlink w:anchor="_Toc24926" w:history="1">
        <w:r>
          <w:rPr>
            <w:rFonts w:ascii="仿宋" w:eastAsia="仿宋" w:hAnsi="仿宋" w:cs="仿宋" w:hint="eastAsia"/>
            <w:lang w:eastAsia="zh-CN"/>
          </w:rPr>
          <w:t>(二)、节能、高效干燥设备项目目标</w:t>
        </w:r>
        <w:r>
          <w:tab/>
        </w:r>
        <w:r>
          <w:fldChar w:fldCharType="begin"/>
        </w:r>
        <w:r>
          <w:instrText xml:space="preserve"> PAGEREF _Toc24926 \h </w:instrText>
        </w:r>
        <w:r>
          <w:fldChar w:fldCharType="separate"/>
        </w:r>
        <w:r>
          <w:t>17</w:t>
        </w:r>
        <w:r>
          <w:fldChar w:fldCharType="end"/>
        </w:r>
      </w:hyperlink>
    </w:p>
    <w:p>
      <w:pPr>
        <w:pStyle w:val="TOC2"/>
        <w:tabs>
          <w:tab w:val="right" w:leader="dot" w:pos="8306"/>
        </w:tabs>
      </w:pPr>
      <w:hyperlink w:anchor="_Toc20074" w:history="1">
        <w:r>
          <w:rPr>
            <w:rFonts w:ascii="仿宋" w:eastAsia="仿宋" w:hAnsi="仿宋" w:cs="仿宋" w:hint="eastAsia"/>
            <w:lang w:eastAsia="zh-CN"/>
          </w:rPr>
          <w:t>(三)、节能、高效干燥设备项目提出的理由</w:t>
        </w:r>
        <w:r>
          <w:tab/>
        </w:r>
        <w:r>
          <w:fldChar w:fldCharType="begin"/>
        </w:r>
        <w:r>
          <w:instrText xml:space="preserve"> PAGEREF _Toc20074 \h </w:instrText>
        </w:r>
        <w:r>
          <w:fldChar w:fldCharType="separate"/>
        </w:r>
        <w:r>
          <w:t>18</w:t>
        </w:r>
        <w:r>
          <w:fldChar w:fldCharType="end"/>
        </w:r>
      </w:hyperlink>
    </w:p>
    <w:p>
      <w:pPr>
        <w:pStyle w:val="TOC2"/>
        <w:tabs>
          <w:tab w:val="right" w:leader="dot" w:pos="8306"/>
        </w:tabs>
      </w:pPr>
      <w:hyperlink w:anchor="_Toc13553" w:history="1">
        <w:r>
          <w:rPr>
            <w:rFonts w:ascii="仿宋" w:eastAsia="仿宋" w:hAnsi="仿宋" w:cs="仿宋" w:hint="eastAsia"/>
            <w:lang w:eastAsia="zh-CN"/>
          </w:rPr>
          <w:t>(四)、节能、高效干燥设备项目意义</w:t>
        </w:r>
        <w:r>
          <w:tab/>
        </w:r>
        <w:r>
          <w:fldChar w:fldCharType="begin"/>
        </w:r>
        <w:r>
          <w:instrText xml:space="preserve"> PAGEREF _Toc13553 \h </w:instrText>
        </w:r>
        <w:r>
          <w:fldChar w:fldCharType="separate"/>
        </w:r>
        <w:r>
          <w:t>20</w:t>
        </w:r>
        <w:r>
          <w:fldChar w:fldCharType="end"/>
        </w:r>
      </w:hyperlink>
    </w:p>
    <w:p>
      <w:pPr>
        <w:pStyle w:val="TOC2"/>
        <w:tabs>
          <w:tab w:val="right" w:leader="dot" w:pos="8306"/>
        </w:tabs>
      </w:pPr>
      <w:hyperlink w:anchor="_Toc16329" w:history="1">
        <w:r>
          <w:rPr>
            <w:rFonts w:ascii="仿宋" w:eastAsia="仿宋" w:hAnsi="仿宋" w:cs="仿宋" w:hint="eastAsia"/>
            <w:lang w:eastAsia="zh-CN"/>
          </w:rPr>
          <w:t>(五)、节能、高效干燥设备项目背景</w:t>
        </w:r>
        <w:r>
          <w:tab/>
        </w:r>
        <w:r>
          <w:fldChar w:fldCharType="begin"/>
        </w:r>
        <w:r>
          <w:instrText xml:space="preserve"> PAGEREF _Toc16329 \h </w:instrText>
        </w:r>
        <w:r>
          <w:fldChar w:fldCharType="separate"/>
        </w:r>
        <w:r>
          <w:t>21</w:t>
        </w:r>
        <w:r>
          <w:fldChar w:fldCharType="end"/>
        </w:r>
      </w:hyperlink>
    </w:p>
    <w:p>
      <w:pPr>
        <w:pStyle w:val="TOC1"/>
        <w:tabs>
          <w:tab w:val="right" w:leader="dot" w:pos="8306"/>
        </w:tabs>
      </w:pPr>
      <w:hyperlink w:anchor="_Toc19877" w:history="1">
        <w:r>
          <w:rPr>
            <w:rFonts w:ascii="仿宋" w:eastAsia="仿宋" w:hAnsi="仿宋" w:cs="仿宋" w:hint="eastAsia"/>
            <w:lang w:eastAsia="zh-CN"/>
          </w:rPr>
          <w:t>五、节能、高效干燥设备项目土建工程</w:t>
        </w:r>
        <w:r>
          <w:tab/>
        </w:r>
        <w:r>
          <w:fldChar w:fldCharType="begin"/>
        </w:r>
        <w:r>
          <w:instrText xml:space="preserve"> PAGEREF _Toc19877 \h </w:instrText>
        </w:r>
        <w:r>
          <w:fldChar w:fldCharType="separate"/>
        </w:r>
        <w:r>
          <w:t>22</w:t>
        </w:r>
        <w:r>
          <w:fldChar w:fldCharType="end"/>
        </w:r>
      </w:hyperlink>
    </w:p>
    <w:p>
      <w:pPr>
        <w:pStyle w:val="TOC2"/>
        <w:tabs>
          <w:tab w:val="right" w:leader="dot" w:pos="8306"/>
        </w:tabs>
      </w:pPr>
      <w:hyperlink w:anchor="_Toc7125" w:history="1">
        <w:r>
          <w:rPr>
            <w:rFonts w:ascii="仿宋" w:eastAsia="仿宋" w:hAnsi="仿宋" w:cs="仿宋" w:hint="eastAsia"/>
            <w:lang w:eastAsia="zh-CN"/>
          </w:rPr>
          <w:t>(一)、建筑工程设计原则</w:t>
        </w:r>
        <w:r>
          <w:tab/>
        </w:r>
        <w:r>
          <w:fldChar w:fldCharType="begin"/>
        </w:r>
        <w:r>
          <w:instrText xml:space="preserve"> PAGEREF _Toc7125 \h </w:instrText>
        </w:r>
        <w:r>
          <w:fldChar w:fldCharType="separate"/>
        </w:r>
        <w:r>
          <w:t>22</w:t>
        </w:r>
        <w:r>
          <w:fldChar w:fldCharType="end"/>
        </w:r>
      </w:hyperlink>
    </w:p>
    <w:p>
      <w:pPr>
        <w:pStyle w:val="TOC2"/>
        <w:tabs>
          <w:tab w:val="right" w:leader="dot" w:pos="8306"/>
        </w:tabs>
      </w:pPr>
      <w:hyperlink w:anchor="_Toc298" w:history="1">
        <w:r>
          <w:rPr>
            <w:rFonts w:ascii="仿宋" w:eastAsia="仿宋" w:hAnsi="仿宋" w:cs="仿宋" w:hint="eastAsia"/>
            <w:lang w:eastAsia="zh-CN"/>
          </w:rPr>
          <w:t>(二)、土建工程设计年限及安全等级</w:t>
        </w:r>
        <w:r>
          <w:tab/>
        </w:r>
        <w:r>
          <w:fldChar w:fldCharType="begin"/>
        </w:r>
        <w:r>
          <w:instrText xml:space="preserve"> PAGEREF _Toc298 \h </w:instrText>
        </w:r>
        <w:r>
          <w:fldChar w:fldCharType="separate"/>
        </w:r>
        <w:r>
          <w:t>23</w:t>
        </w:r>
        <w:r>
          <w:fldChar w:fldCharType="end"/>
        </w:r>
      </w:hyperlink>
    </w:p>
    <w:p>
      <w:pPr>
        <w:pStyle w:val="TOC2"/>
        <w:tabs>
          <w:tab w:val="right" w:leader="dot" w:pos="8306"/>
        </w:tabs>
      </w:pPr>
      <w:hyperlink w:anchor="_Toc31727" w:history="1">
        <w:r>
          <w:rPr>
            <w:rFonts w:ascii="仿宋" w:eastAsia="仿宋" w:hAnsi="仿宋" w:cs="仿宋" w:hint="eastAsia"/>
            <w:lang w:eastAsia="zh-CN"/>
          </w:rPr>
          <w:t>(三)、建筑工程设计总体要求</w:t>
        </w:r>
        <w:r>
          <w:tab/>
        </w:r>
        <w:r>
          <w:fldChar w:fldCharType="begin"/>
        </w:r>
        <w:r>
          <w:instrText xml:space="preserve"> PAGEREF _Toc31727 \h </w:instrText>
        </w:r>
        <w:r>
          <w:fldChar w:fldCharType="separate"/>
        </w:r>
        <w:r>
          <w:t>24</w:t>
        </w:r>
        <w:r>
          <w:fldChar w:fldCharType="end"/>
        </w:r>
      </w:hyperlink>
    </w:p>
    <w:p>
      <w:pPr>
        <w:pStyle w:val="TOC2"/>
        <w:tabs>
          <w:tab w:val="right" w:leader="dot" w:pos="8306"/>
        </w:tabs>
      </w:pPr>
      <w:hyperlink w:anchor="_Toc31747" w:history="1">
        <w:r>
          <w:rPr>
            <w:rFonts w:ascii="仿宋" w:eastAsia="仿宋" w:hAnsi="仿宋" w:cs="仿宋" w:hint="eastAsia"/>
            <w:lang w:eastAsia="zh-CN"/>
          </w:rPr>
          <w:t>(四)、土建工程建设指标</w:t>
        </w:r>
        <w:r>
          <w:tab/>
        </w:r>
        <w:r>
          <w:fldChar w:fldCharType="begin"/>
        </w:r>
        <w:r>
          <w:instrText xml:space="preserve"> PAGEREF _Toc31747 \h </w:instrText>
        </w:r>
        <w:r>
          <w:fldChar w:fldCharType="separate"/>
        </w:r>
        <w:r>
          <w:t>25</w:t>
        </w:r>
        <w:r>
          <w:fldChar w:fldCharType="end"/>
        </w:r>
      </w:hyperlink>
    </w:p>
    <w:p>
      <w:pPr>
        <w:pStyle w:val="TOC1"/>
        <w:tabs>
          <w:tab w:val="right" w:leader="dot" w:pos="8306"/>
        </w:tabs>
      </w:pPr>
      <w:hyperlink w:anchor="_Toc6287" w:history="1">
        <w:r>
          <w:rPr>
            <w:rFonts w:ascii="仿宋" w:eastAsia="仿宋" w:hAnsi="仿宋" w:cs="仿宋" w:hint="eastAsia"/>
            <w:lang w:eastAsia="zh-CN"/>
          </w:rPr>
          <w:t>六、节能、高效干燥设备项目可持续发展</w:t>
        </w:r>
        <w:r>
          <w:tab/>
        </w:r>
        <w:r>
          <w:fldChar w:fldCharType="begin"/>
        </w:r>
        <w:r>
          <w:instrText xml:space="preserve"> PAGEREF _Toc6287 \h </w:instrText>
        </w:r>
        <w:r>
          <w:fldChar w:fldCharType="separate"/>
        </w:r>
        <w:r>
          <w:t>25</w:t>
        </w:r>
        <w:r>
          <w:fldChar w:fldCharType="end"/>
        </w:r>
      </w:hyperlink>
    </w:p>
    <w:p>
      <w:pPr>
        <w:pStyle w:val="TOC2"/>
        <w:tabs>
          <w:tab w:val="right" w:leader="dot" w:pos="8306"/>
        </w:tabs>
      </w:pPr>
      <w:hyperlink w:anchor="_Toc25285" w:history="1">
        <w:r>
          <w:rPr>
            <w:rFonts w:ascii="仿宋" w:eastAsia="仿宋" w:hAnsi="仿宋" w:cs="仿宋" w:hint="eastAsia"/>
            <w:lang w:eastAsia="zh-CN"/>
          </w:rPr>
          <w:t>(一)、可持续战略与实践</w:t>
        </w:r>
        <w:r>
          <w:tab/>
        </w:r>
        <w:r>
          <w:fldChar w:fldCharType="begin"/>
        </w:r>
        <w:r>
          <w:instrText xml:space="preserve"> PAGEREF _Toc25285 \h </w:instrText>
        </w:r>
        <w:r>
          <w:fldChar w:fldCharType="separate"/>
        </w:r>
        <w:r>
          <w:t>25</w:t>
        </w:r>
        <w:r>
          <w:fldChar w:fldCharType="end"/>
        </w:r>
      </w:hyperlink>
    </w:p>
    <w:p>
      <w:pPr>
        <w:pStyle w:val="TOC2"/>
        <w:tabs>
          <w:tab w:val="right" w:leader="dot" w:pos="8306"/>
        </w:tabs>
      </w:pPr>
      <w:hyperlink w:anchor="_Toc521" w:history="1">
        <w:r>
          <w:rPr>
            <w:rFonts w:ascii="仿宋" w:eastAsia="仿宋" w:hAnsi="仿宋" w:cs="仿宋" w:hint="eastAsia"/>
            <w:lang w:eastAsia="zh-CN"/>
          </w:rPr>
          <w:t>(二)、环保与社会责任</w:t>
        </w:r>
        <w:r>
          <w:tab/>
        </w:r>
        <w:r>
          <w:fldChar w:fldCharType="begin"/>
        </w:r>
        <w:r>
          <w:instrText xml:space="preserve"> PAGEREF _Toc521 \h </w:instrText>
        </w:r>
        <w:r>
          <w:fldChar w:fldCharType="separate"/>
        </w:r>
        <w:r>
          <w:t>26</w:t>
        </w:r>
        <w:r>
          <w:fldChar w:fldCharType="end"/>
        </w:r>
      </w:hyperlink>
    </w:p>
    <w:p>
      <w:pPr>
        <w:pStyle w:val="TOC1"/>
        <w:tabs>
          <w:tab w:val="right" w:leader="dot" w:pos="8306"/>
        </w:tabs>
      </w:pPr>
      <w:hyperlink w:anchor="_Toc21050" w:history="1">
        <w:r>
          <w:rPr>
            <w:rFonts w:ascii="仿宋" w:eastAsia="仿宋" w:hAnsi="仿宋" w:cs="仿宋" w:hint="eastAsia"/>
            <w:lang w:eastAsia="zh-CN"/>
          </w:rPr>
          <w:t>七、节能、高效干燥设备项目财务管理</w:t>
        </w:r>
        <w:r>
          <w:tab/>
        </w:r>
        <w:r>
          <w:fldChar w:fldCharType="begin"/>
        </w:r>
        <w:r>
          <w:instrText xml:space="preserve"> PAGEREF _Toc21050 \h </w:instrText>
        </w:r>
        <w:r>
          <w:fldChar w:fldCharType="separate"/>
        </w:r>
        <w:r>
          <w:t>27</w:t>
        </w:r>
        <w:r>
          <w:fldChar w:fldCharType="end"/>
        </w:r>
      </w:hyperlink>
    </w:p>
    <w:p>
      <w:pPr>
        <w:pStyle w:val="TOC2"/>
        <w:tabs>
          <w:tab w:val="right" w:leader="dot" w:pos="8306"/>
        </w:tabs>
      </w:pPr>
      <w:hyperlink w:anchor="_Toc8349" w:history="1">
        <w:r>
          <w:rPr>
            <w:rFonts w:ascii="仿宋" w:eastAsia="仿宋" w:hAnsi="仿宋" w:cs="仿宋" w:hint="eastAsia"/>
            <w:lang w:eastAsia="zh-CN"/>
          </w:rPr>
          <w:t>(一)、资金需求大</w:t>
        </w:r>
        <w:r>
          <w:tab/>
        </w:r>
        <w:r>
          <w:fldChar w:fldCharType="begin"/>
        </w:r>
        <w:r>
          <w:instrText xml:space="preserve"> PAGEREF _Toc8349 \h </w:instrText>
        </w:r>
        <w:r>
          <w:fldChar w:fldCharType="separate"/>
        </w:r>
        <w:r>
          <w:t>27</w:t>
        </w:r>
        <w:r>
          <w:fldChar w:fldCharType="end"/>
        </w:r>
      </w:hyperlink>
    </w:p>
    <w:p>
      <w:pPr>
        <w:pStyle w:val="TOC2"/>
        <w:tabs>
          <w:tab w:val="right" w:leader="dot" w:pos="8306"/>
        </w:tabs>
      </w:pPr>
      <w:hyperlink w:anchor="_Toc23997" w:history="1">
        <w:r>
          <w:rPr>
            <w:rFonts w:ascii="仿宋" w:eastAsia="仿宋" w:hAnsi="仿宋" w:cs="仿宋" w:hint="eastAsia"/>
            <w:lang w:eastAsia="zh-CN"/>
          </w:rPr>
          <w:t>(二)、研发周期长</w:t>
        </w:r>
        <w:r>
          <w:tab/>
        </w:r>
        <w:r>
          <w:fldChar w:fldCharType="begin"/>
        </w:r>
        <w:r>
          <w:instrText xml:space="preserve"> PAGEREF _Toc23997 \h </w:instrText>
        </w:r>
        <w:r>
          <w:fldChar w:fldCharType="separate"/>
        </w:r>
        <w:r>
          <w:t>28</w:t>
        </w:r>
        <w:r>
          <w:fldChar w:fldCharType="end"/>
        </w:r>
      </w:hyperlink>
    </w:p>
    <w:p>
      <w:pPr>
        <w:pStyle w:val="TOC2"/>
        <w:tabs>
          <w:tab w:val="right" w:leader="dot" w:pos="8306"/>
        </w:tabs>
      </w:pPr>
      <w:hyperlink w:anchor="_Toc15859" w:history="1">
        <w:r>
          <w:rPr>
            <w:rFonts w:ascii="仿宋" w:eastAsia="仿宋" w:hAnsi="仿宋" w:cs="仿宋" w:hint="eastAsia"/>
            <w:lang w:eastAsia="zh-CN"/>
          </w:rPr>
          <w:t>(三)、市场风险大</w:t>
        </w:r>
        <w:r>
          <w:tab/>
        </w:r>
        <w:r>
          <w:fldChar w:fldCharType="begin"/>
        </w:r>
        <w:r>
          <w:instrText xml:space="preserve"> PAGEREF _Toc15859 \h </w:instrText>
        </w:r>
        <w:r>
          <w:fldChar w:fldCharType="separate"/>
        </w:r>
        <w:r>
          <w:t>29</w:t>
        </w:r>
        <w:r>
          <w:fldChar w:fldCharType="end"/>
        </w:r>
      </w:hyperlink>
    </w:p>
    <w:p>
      <w:pPr>
        <w:pStyle w:val="TOC2"/>
        <w:tabs>
          <w:tab w:val="right" w:leader="dot" w:pos="8306"/>
        </w:tabs>
      </w:pPr>
      <w:hyperlink w:anchor="_Toc25924" w:history="1">
        <w:r>
          <w:rPr>
            <w:rFonts w:ascii="仿宋" w:eastAsia="仿宋" w:hAnsi="仿宋" w:cs="仿宋" w:hint="eastAsia"/>
            <w:lang w:eastAsia="zh-CN"/>
          </w:rPr>
          <w:t>(四)、利润率高</w:t>
        </w:r>
        <w:r>
          <w:tab/>
        </w:r>
        <w:r>
          <w:fldChar w:fldCharType="begin"/>
        </w:r>
        <w:r>
          <w:instrText xml:space="preserve"> PAGEREF _Toc25924 \h </w:instrText>
        </w:r>
        <w:r>
          <w:fldChar w:fldCharType="separate"/>
        </w:r>
        <w:r>
          <w:t>32</w:t>
        </w:r>
        <w:r>
          <w:fldChar w:fldCharType="end"/>
        </w:r>
      </w:hyperlink>
    </w:p>
    <w:p>
      <w:pPr>
        <w:pStyle w:val="TOC1"/>
        <w:tabs>
          <w:tab w:val="right" w:leader="dot" w:pos="8306"/>
        </w:tabs>
      </w:pPr>
      <w:hyperlink w:anchor="_Toc11110" w:history="1">
        <w:r>
          <w:rPr>
            <w:rFonts w:ascii="仿宋" w:eastAsia="仿宋" w:hAnsi="仿宋" w:cs="仿宋" w:hint="eastAsia"/>
            <w:lang w:eastAsia="zh-CN"/>
          </w:rPr>
          <w:t>八、节能、高效干燥设备项目人力资源管理</w:t>
        </w:r>
        <w:r>
          <w:tab/>
        </w:r>
        <w:r>
          <w:fldChar w:fldCharType="begin"/>
        </w:r>
        <w:r>
          <w:instrText xml:space="preserve"> PAGEREF _Toc11110 \h </w:instrText>
        </w:r>
        <w:r>
          <w:fldChar w:fldCharType="separate"/>
        </w:r>
        <w:r>
          <w:t>34</w:t>
        </w:r>
        <w:r>
          <w:fldChar w:fldCharType="end"/>
        </w:r>
      </w:hyperlink>
    </w:p>
    <w:p>
      <w:pPr>
        <w:pStyle w:val="TOC2"/>
        <w:tabs>
          <w:tab w:val="right" w:leader="dot" w:pos="8306"/>
        </w:tabs>
      </w:pPr>
      <w:hyperlink w:anchor="_Toc10486" w:history="1">
        <w:r>
          <w:rPr>
            <w:rFonts w:ascii="仿宋" w:eastAsia="仿宋" w:hAnsi="仿宋" w:cs="仿宋" w:hint="eastAsia"/>
            <w:lang w:eastAsia="zh-CN"/>
          </w:rPr>
          <w:t>(一)、建立健全的预算管理制度</w:t>
        </w:r>
        <w:r>
          <w:tab/>
        </w:r>
        <w:r>
          <w:fldChar w:fldCharType="begin"/>
        </w:r>
        <w:r>
          <w:instrText xml:space="preserve"> PAGEREF _Toc10486 \h </w:instrText>
        </w:r>
        <w:r>
          <w:fldChar w:fldCharType="separate"/>
        </w:r>
        <w:r>
          <w:t>34</w:t>
        </w:r>
        <w:r>
          <w:fldChar w:fldCharType="end"/>
        </w:r>
      </w:hyperlink>
    </w:p>
    <w:p>
      <w:pPr>
        <w:pStyle w:val="TOC2"/>
        <w:tabs>
          <w:tab w:val="right" w:leader="dot" w:pos="8306"/>
        </w:tabs>
      </w:pPr>
      <w:hyperlink w:anchor="_Toc29651" w:history="1">
        <w:r>
          <w:rPr>
            <w:rFonts w:ascii="仿宋" w:eastAsia="仿宋" w:hAnsi="仿宋" w:cs="仿宋" w:hint="eastAsia"/>
            <w:lang w:eastAsia="zh-CN"/>
          </w:rPr>
          <w:t>(二)、加强资金流动监控</w:t>
        </w:r>
        <w:r>
          <w:tab/>
        </w:r>
        <w:r>
          <w:fldChar w:fldCharType="begin"/>
        </w:r>
        <w:r>
          <w:instrText xml:space="preserve"> PAGEREF _Toc29651 \h </w:instrText>
        </w:r>
        <w:r>
          <w:fldChar w:fldCharType="separate"/>
        </w:r>
        <w:r>
          <w:t>36</w:t>
        </w:r>
        <w:r>
          <w:fldChar w:fldCharType="end"/>
        </w:r>
      </w:hyperlink>
    </w:p>
    <w:p>
      <w:pPr>
        <w:pStyle w:val="TOC2"/>
        <w:tabs>
          <w:tab w:val="right" w:leader="dot" w:pos="8306"/>
        </w:tabs>
      </w:pPr>
      <w:hyperlink w:anchor="_Toc28227" w:history="1">
        <w:r>
          <w:rPr>
            <w:rFonts w:ascii="仿宋" w:eastAsia="仿宋" w:hAnsi="仿宋" w:cs="仿宋" w:hint="eastAsia"/>
            <w:lang w:eastAsia="zh-CN"/>
          </w:rPr>
          <w:t>(三)、制定完善的风险控制机制</w:t>
        </w:r>
        <w:r>
          <w:tab/>
        </w:r>
        <w:r>
          <w:fldChar w:fldCharType="begin"/>
        </w:r>
        <w:r>
          <w:instrText xml:space="preserve"> PAGEREF _Toc28227 \h </w:instrText>
        </w:r>
        <w:r>
          <w:fldChar w:fldCharType="separate"/>
        </w:r>
        <w:r>
          <w:t>37</w:t>
        </w:r>
        <w:r>
          <w:fldChar w:fldCharType="end"/>
        </w:r>
      </w:hyperlink>
    </w:p>
    <w:p>
      <w:pPr>
        <w:pStyle w:val="TOC2"/>
        <w:tabs>
          <w:tab w:val="right" w:leader="dot" w:pos="8306"/>
        </w:tabs>
      </w:pPr>
      <w:hyperlink w:anchor="_Toc15564" w:history="1">
        <w:r>
          <w:rPr>
            <w:rFonts w:ascii="仿宋" w:eastAsia="仿宋" w:hAnsi="仿宋" w:cs="仿宋" w:hint="eastAsia"/>
            <w:lang w:eastAsia="zh-CN"/>
          </w:rPr>
          <w:t>(四)、优化成本管理</w:t>
        </w:r>
        <w:r>
          <w:tab/>
        </w:r>
        <w:r>
          <w:fldChar w:fldCharType="begin"/>
        </w:r>
        <w:r>
          <w:instrText xml:space="preserve"> PAGEREF _Toc15564 \h </w:instrText>
        </w:r>
        <w:r>
          <w:fldChar w:fldCharType="separate"/>
        </w:r>
        <w:r>
          <w:t>39</w:t>
        </w:r>
        <w:r>
          <w:fldChar w:fldCharType="end"/>
        </w:r>
      </w:hyperlink>
    </w:p>
    <w:p>
      <w:pPr>
        <w:pStyle w:val="TOC1"/>
        <w:tabs>
          <w:tab w:val="right" w:leader="dot" w:pos="8306"/>
        </w:tabs>
      </w:pPr>
      <w:hyperlink w:anchor="_Toc27345" w:history="1">
        <w:r>
          <w:rPr>
            <w:rFonts w:ascii="仿宋" w:eastAsia="仿宋" w:hAnsi="仿宋" w:cs="仿宋" w:hint="eastAsia"/>
            <w:lang w:eastAsia="zh-CN"/>
          </w:rPr>
          <w:t>九、节能、高效干燥设备项目社会影响</w:t>
        </w:r>
        <w:r>
          <w:tab/>
        </w:r>
        <w:r>
          <w:fldChar w:fldCharType="begin"/>
        </w:r>
        <w:r>
          <w:instrText xml:space="preserve"> PAGEREF _Toc27345 \h </w:instrText>
        </w:r>
        <w:r>
          <w:fldChar w:fldCharType="separate"/>
        </w:r>
        <w:r>
          <w:t>40</w:t>
        </w:r>
        <w:r>
          <w:fldChar w:fldCharType="end"/>
        </w:r>
      </w:hyperlink>
    </w:p>
    <w:p>
      <w:pPr>
        <w:pStyle w:val="TOC2"/>
        <w:tabs>
          <w:tab w:val="right" w:leader="dot" w:pos="8306"/>
        </w:tabs>
      </w:pPr>
      <w:hyperlink w:anchor="_Toc23126" w:history="1">
        <w:r>
          <w:rPr>
            <w:rFonts w:ascii="仿宋" w:eastAsia="仿宋" w:hAnsi="仿宋" w:cs="仿宋" w:hint="eastAsia"/>
            <w:lang w:eastAsia="zh-CN"/>
          </w:rPr>
          <w:t>(一)、社会责任与义务</w:t>
        </w:r>
        <w:r>
          <w:tab/>
        </w:r>
        <w:r>
          <w:fldChar w:fldCharType="begin"/>
        </w:r>
        <w:r>
          <w:instrText xml:space="preserve"> PAGEREF _Toc23126 \h </w:instrText>
        </w:r>
        <w:r>
          <w:fldChar w:fldCharType="separate"/>
        </w:r>
        <w:r>
          <w:t>40</w:t>
        </w:r>
        <w:r>
          <w:fldChar w:fldCharType="end"/>
        </w:r>
      </w:hyperlink>
    </w:p>
    <w:p>
      <w:pPr>
        <w:pStyle w:val="TOC2"/>
        <w:tabs>
          <w:tab w:val="right" w:leader="dot" w:pos="8306"/>
        </w:tabs>
      </w:pPr>
      <w:hyperlink w:anchor="_Toc3003" w:history="1">
        <w:r>
          <w:rPr>
            <w:rFonts w:ascii="仿宋" w:eastAsia="仿宋" w:hAnsi="仿宋" w:cs="仿宋" w:hint="eastAsia"/>
            <w:lang w:eastAsia="zh-CN"/>
          </w:rPr>
          <w:t>(二)、社会参与与沟通</w:t>
        </w:r>
        <w:r>
          <w:tab/>
        </w:r>
        <w:r>
          <w:fldChar w:fldCharType="begin"/>
        </w:r>
        <w:r>
          <w:instrText xml:space="preserve"> PAGEREF _Toc3003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4" w:history="1">
        <w:r>
          <w:rPr>
            <w:rFonts w:ascii="仿宋" w:eastAsia="仿宋" w:hAnsi="仿宋" w:cs="仿宋" w:hint="eastAsia"/>
            <w:lang w:eastAsia="zh-CN"/>
          </w:rPr>
          <w:t>十、节能、高效干燥设备项目计划安排</w:t>
        </w:r>
        <w:r>
          <w:tab/>
        </w:r>
        <w:r>
          <w:fldChar w:fldCharType="begin"/>
        </w:r>
        <w:r>
          <w:instrText xml:space="preserve"> PAGEREF _Toc29084 \h </w:instrText>
        </w:r>
        <w:r>
          <w:fldChar w:fldCharType="separate"/>
        </w:r>
        <w:r>
          <w:t>42</w:t>
        </w:r>
        <w:r>
          <w:fldChar w:fldCharType="end"/>
        </w:r>
      </w:hyperlink>
    </w:p>
    <w:p>
      <w:pPr>
        <w:pStyle w:val="TOC2"/>
        <w:tabs>
          <w:tab w:val="right" w:leader="dot" w:pos="8306"/>
        </w:tabs>
      </w:pPr>
      <w:hyperlink w:anchor="_Toc9214" w:history="1">
        <w:r>
          <w:rPr>
            <w:rFonts w:ascii="仿宋" w:eastAsia="仿宋" w:hAnsi="仿宋" w:cs="仿宋" w:hint="eastAsia"/>
            <w:lang w:eastAsia="zh-CN"/>
          </w:rPr>
          <w:t>(一)、建设周期</w:t>
        </w:r>
        <w:r>
          <w:tab/>
        </w:r>
        <w:r>
          <w:fldChar w:fldCharType="begin"/>
        </w:r>
        <w:r>
          <w:instrText xml:space="preserve"> PAGEREF _Toc9214 \h </w:instrText>
        </w:r>
        <w:r>
          <w:fldChar w:fldCharType="separate"/>
        </w:r>
        <w:r>
          <w:t>42</w:t>
        </w:r>
        <w:r>
          <w:fldChar w:fldCharType="end"/>
        </w:r>
      </w:hyperlink>
    </w:p>
    <w:p>
      <w:pPr>
        <w:pStyle w:val="TOC2"/>
        <w:tabs>
          <w:tab w:val="right" w:leader="dot" w:pos="8306"/>
        </w:tabs>
      </w:pPr>
      <w:hyperlink w:anchor="_Toc10813" w:history="1">
        <w:r>
          <w:rPr>
            <w:rFonts w:ascii="仿宋" w:eastAsia="仿宋" w:hAnsi="仿宋" w:cs="仿宋" w:hint="eastAsia"/>
            <w:lang w:eastAsia="zh-CN"/>
          </w:rPr>
          <w:t>(二)、建设进度</w:t>
        </w:r>
        <w:r>
          <w:tab/>
        </w:r>
        <w:r>
          <w:fldChar w:fldCharType="begin"/>
        </w:r>
        <w:r>
          <w:instrText xml:space="preserve"> PAGEREF _Toc10813 \h </w:instrText>
        </w:r>
        <w:r>
          <w:fldChar w:fldCharType="separate"/>
        </w:r>
        <w:r>
          <w:t>43</w:t>
        </w:r>
        <w:r>
          <w:fldChar w:fldCharType="end"/>
        </w:r>
      </w:hyperlink>
    </w:p>
    <w:p>
      <w:pPr>
        <w:pStyle w:val="TOC2"/>
        <w:tabs>
          <w:tab w:val="right" w:leader="dot" w:pos="8306"/>
        </w:tabs>
      </w:pPr>
      <w:hyperlink w:anchor="_Toc8959" w:history="1">
        <w:r>
          <w:rPr>
            <w:rFonts w:ascii="仿宋" w:eastAsia="仿宋" w:hAnsi="仿宋" w:cs="仿宋" w:hint="eastAsia"/>
            <w:lang w:eastAsia="zh-CN"/>
          </w:rPr>
          <w:t>(三)、进度安排注意事项</w:t>
        </w:r>
        <w:r>
          <w:tab/>
        </w:r>
        <w:r>
          <w:fldChar w:fldCharType="begin"/>
        </w:r>
        <w:r>
          <w:instrText xml:space="preserve"> PAGEREF _Toc8959 \h </w:instrText>
        </w:r>
        <w:r>
          <w:fldChar w:fldCharType="separate"/>
        </w:r>
        <w:r>
          <w:t>44</w:t>
        </w:r>
        <w:r>
          <w:fldChar w:fldCharType="end"/>
        </w:r>
      </w:hyperlink>
    </w:p>
    <w:p>
      <w:pPr>
        <w:pStyle w:val="TOC2"/>
        <w:tabs>
          <w:tab w:val="right" w:leader="dot" w:pos="8306"/>
        </w:tabs>
      </w:pPr>
      <w:hyperlink w:anchor="_Toc11048" w:history="1">
        <w:r>
          <w:rPr>
            <w:rFonts w:ascii="仿宋" w:eastAsia="仿宋" w:hAnsi="仿宋" w:cs="仿宋" w:hint="eastAsia"/>
            <w:lang w:eastAsia="zh-CN"/>
          </w:rPr>
          <w:t>(四)、人力资源配置</w:t>
        </w:r>
        <w:r>
          <w:tab/>
        </w:r>
        <w:r>
          <w:fldChar w:fldCharType="begin"/>
        </w:r>
        <w:r>
          <w:instrText xml:space="preserve"> PAGEREF _Toc11048 \h </w:instrText>
        </w:r>
        <w:r>
          <w:fldChar w:fldCharType="separate"/>
        </w:r>
        <w:r>
          <w:t>45</w:t>
        </w:r>
        <w:r>
          <w:fldChar w:fldCharType="end"/>
        </w:r>
      </w:hyperlink>
    </w:p>
    <w:p>
      <w:pPr>
        <w:pStyle w:val="TOC1"/>
        <w:tabs>
          <w:tab w:val="right" w:leader="dot" w:pos="8306"/>
        </w:tabs>
      </w:pPr>
      <w:hyperlink w:anchor="_Toc15505" w:history="1">
        <w:r>
          <w:rPr>
            <w:rFonts w:ascii="仿宋" w:eastAsia="仿宋" w:hAnsi="仿宋" w:cs="仿宋" w:hint="eastAsia"/>
            <w:lang w:eastAsia="zh-CN"/>
          </w:rPr>
          <w:t>十一、节能、高效干燥设备项目技术管理</w:t>
        </w:r>
        <w:r>
          <w:tab/>
        </w:r>
        <w:r>
          <w:fldChar w:fldCharType="begin"/>
        </w:r>
        <w:r>
          <w:instrText xml:space="preserve"> PAGEREF _Toc15505 \h </w:instrText>
        </w:r>
        <w:r>
          <w:fldChar w:fldCharType="separate"/>
        </w:r>
        <w:r>
          <w:t>46</w:t>
        </w:r>
        <w:r>
          <w:fldChar w:fldCharType="end"/>
        </w:r>
      </w:hyperlink>
    </w:p>
    <w:p>
      <w:pPr>
        <w:pStyle w:val="TOC2"/>
        <w:tabs>
          <w:tab w:val="right" w:leader="dot" w:pos="8306"/>
        </w:tabs>
      </w:pPr>
      <w:hyperlink w:anchor="_Toc18201" w:history="1">
        <w:r>
          <w:rPr>
            <w:rFonts w:ascii="仿宋" w:eastAsia="仿宋" w:hAnsi="仿宋" w:cs="仿宋" w:hint="eastAsia"/>
            <w:lang w:eastAsia="zh-CN"/>
          </w:rPr>
          <w:t>(一)、技术方案选用方向</w:t>
        </w:r>
        <w:r>
          <w:tab/>
        </w:r>
        <w:r>
          <w:fldChar w:fldCharType="begin"/>
        </w:r>
        <w:r>
          <w:instrText xml:space="preserve"> PAGEREF _Toc18201 \h </w:instrText>
        </w:r>
        <w:r>
          <w:fldChar w:fldCharType="separate"/>
        </w:r>
        <w:r>
          <w:t>46</w:t>
        </w:r>
        <w:r>
          <w:fldChar w:fldCharType="end"/>
        </w:r>
      </w:hyperlink>
    </w:p>
    <w:p>
      <w:pPr>
        <w:pStyle w:val="TOC2"/>
        <w:tabs>
          <w:tab w:val="right" w:leader="dot" w:pos="8306"/>
        </w:tabs>
      </w:pPr>
      <w:hyperlink w:anchor="_Toc30185" w:history="1">
        <w:r>
          <w:rPr>
            <w:rFonts w:ascii="仿宋" w:eastAsia="仿宋" w:hAnsi="仿宋" w:cs="仿宋" w:hint="eastAsia"/>
            <w:lang w:eastAsia="zh-CN"/>
          </w:rPr>
          <w:t>(二)、工艺技术方案选用原则</w:t>
        </w:r>
        <w:r>
          <w:tab/>
        </w:r>
        <w:r>
          <w:fldChar w:fldCharType="begin"/>
        </w:r>
        <w:r>
          <w:instrText xml:space="preserve"> PAGEREF _Toc30185 \h </w:instrText>
        </w:r>
        <w:r>
          <w:fldChar w:fldCharType="separate"/>
        </w:r>
        <w:r>
          <w:t>48</w:t>
        </w:r>
        <w:r>
          <w:fldChar w:fldCharType="end"/>
        </w:r>
      </w:hyperlink>
    </w:p>
    <w:p>
      <w:pPr>
        <w:pStyle w:val="TOC2"/>
        <w:tabs>
          <w:tab w:val="right" w:leader="dot" w:pos="8306"/>
        </w:tabs>
      </w:pPr>
      <w:hyperlink w:anchor="_Toc7730" w:history="1">
        <w:r>
          <w:rPr>
            <w:rFonts w:ascii="仿宋" w:eastAsia="仿宋" w:hAnsi="仿宋" w:cs="仿宋" w:hint="eastAsia"/>
            <w:lang w:eastAsia="zh-CN"/>
          </w:rPr>
          <w:t>(三)、工艺技术方案要求</w:t>
        </w:r>
        <w:r>
          <w:tab/>
        </w:r>
        <w:r>
          <w:fldChar w:fldCharType="begin"/>
        </w:r>
        <w:r>
          <w:instrText xml:space="preserve"> PAGEREF _Toc7730 \h </w:instrText>
        </w:r>
        <w:r>
          <w:fldChar w:fldCharType="separate"/>
        </w:r>
        <w:r>
          <w:t>50</w:t>
        </w:r>
        <w:r>
          <w:fldChar w:fldCharType="end"/>
        </w:r>
      </w:hyperlink>
    </w:p>
    <w:p>
      <w:pPr>
        <w:pStyle w:val="TOC1"/>
        <w:tabs>
          <w:tab w:val="right" w:leader="dot" w:pos="8306"/>
        </w:tabs>
      </w:pPr>
      <w:hyperlink w:anchor="_Toc26456" w:history="1">
        <w:r>
          <w:rPr>
            <w:rFonts w:ascii="仿宋" w:eastAsia="仿宋" w:hAnsi="仿宋" w:cs="仿宋" w:hint="eastAsia"/>
            <w:lang w:eastAsia="zh-CN"/>
          </w:rPr>
          <w:t>十二、节能、高效干燥设备项目人力资源培养与发展</w:t>
        </w:r>
        <w:r>
          <w:tab/>
        </w:r>
        <w:r>
          <w:fldChar w:fldCharType="begin"/>
        </w:r>
        <w:r>
          <w:instrText xml:space="preserve"> PAGEREF _Toc26456 \h </w:instrText>
        </w:r>
        <w:r>
          <w:fldChar w:fldCharType="separate"/>
        </w:r>
        <w:r>
          <w:t>52</w:t>
        </w:r>
        <w:r>
          <w:fldChar w:fldCharType="end"/>
        </w:r>
      </w:hyperlink>
    </w:p>
    <w:p>
      <w:pPr>
        <w:pStyle w:val="TOC2"/>
        <w:tabs>
          <w:tab w:val="right" w:leader="dot" w:pos="8306"/>
        </w:tabs>
      </w:pPr>
      <w:hyperlink w:anchor="_Toc25938" w:history="1">
        <w:r>
          <w:rPr>
            <w:rFonts w:ascii="仿宋" w:eastAsia="仿宋" w:hAnsi="仿宋" w:cs="仿宋" w:hint="eastAsia"/>
            <w:lang w:eastAsia="zh-CN"/>
          </w:rPr>
          <w:t>(一)、人才需求与规划</w:t>
        </w:r>
        <w:r>
          <w:tab/>
        </w:r>
        <w:r>
          <w:fldChar w:fldCharType="begin"/>
        </w:r>
        <w:r>
          <w:instrText xml:space="preserve"> PAGEREF _Toc25938 \h </w:instrText>
        </w:r>
        <w:r>
          <w:fldChar w:fldCharType="separate"/>
        </w:r>
        <w:r>
          <w:t>52</w:t>
        </w:r>
        <w:r>
          <w:fldChar w:fldCharType="end"/>
        </w:r>
      </w:hyperlink>
    </w:p>
    <w:p>
      <w:pPr>
        <w:pStyle w:val="TOC2"/>
        <w:tabs>
          <w:tab w:val="right" w:leader="dot" w:pos="8306"/>
        </w:tabs>
      </w:pPr>
      <w:hyperlink w:anchor="_Toc16590" w:history="1">
        <w:r>
          <w:rPr>
            <w:rFonts w:ascii="仿宋" w:eastAsia="仿宋" w:hAnsi="仿宋" w:cs="仿宋" w:hint="eastAsia"/>
            <w:lang w:eastAsia="zh-CN"/>
          </w:rPr>
          <w:t>(二)、培训与发展计划</w:t>
        </w:r>
        <w:r>
          <w:tab/>
        </w:r>
        <w:r>
          <w:fldChar w:fldCharType="begin"/>
        </w:r>
        <w:r>
          <w:instrText xml:space="preserve"> PAGEREF _Toc16590 \h </w:instrText>
        </w:r>
        <w:r>
          <w:fldChar w:fldCharType="separate"/>
        </w:r>
        <w:r>
          <w:t>53</w:t>
        </w:r>
        <w:r>
          <w:fldChar w:fldCharType="end"/>
        </w:r>
      </w:hyperlink>
    </w:p>
    <w:p>
      <w:pPr>
        <w:pStyle w:val="TOC1"/>
        <w:tabs>
          <w:tab w:val="right" w:leader="dot" w:pos="8306"/>
        </w:tabs>
      </w:pPr>
      <w:hyperlink w:anchor="_Toc18700" w:history="1">
        <w:r>
          <w:rPr>
            <w:rFonts w:ascii="仿宋" w:eastAsia="仿宋" w:hAnsi="仿宋" w:cs="仿宋" w:hint="eastAsia"/>
            <w:lang w:eastAsia="zh-CN"/>
          </w:rPr>
          <w:t>十三、质量管理体系</w:t>
        </w:r>
        <w:r>
          <w:tab/>
        </w:r>
        <w:r>
          <w:fldChar w:fldCharType="begin"/>
        </w:r>
        <w:r>
          <w:instrText xml:space="preserve"> PAGEREF _Toc18700 \h </w:instrText>
        </w:r>
        <w:r>
          <w:fldChar w:fldCharType="separate"/>
        </w:r>
        <w:r>
          <w:t>54</w:t>
        </w:r>
        <w:r>
          <w:fldChar w:fldCharType="end"/>
        </w:r>
      </w:hyperlink>
    </w:p>
    <w:p>
      <w:pPr>
        <w:pStyle w:val="TOC2"/>
        <w:tabs>
          <w:tab w:val="right" w:leader="dot" w:pos="8306"/>
        </w:tabs>
      </w:pPr>
      <w:hyperlink w:anchor="_Toc20332" w:history="1">
        <w:r>
          <w:rPr>
            <w:rFonts w:ascii="仿宋" w:eastAsia="仿宋" w:hAnsi="仿宋" w:cs="仿宋" w:hint="eastAsia"/>
            <w:lang w:eastAsia="zh-CN"/>
          </w:rPr>
          <w:t>(一)、质量目标与方针</w:t>
        </w:r>
        <w:r>
          <w:tab/>
        </w:r>
        <w:r>
          <w:fldChar w:fldCharType="begin"/>
        </w:r>
        <w:r>
          <w:instrText xml:space="preserve"> PAGEREF _Toc20332 \h </w:instrText>
        </w:r>
        <w:r>
          <w:fldChar w:fldCharType="separate"/>
        </w:r>
        <w:r>
          <w:t>54</w:t>
        </w:r>
        <w:r>
          <w:fldChar w:fldCharType="end"/>
        </w:r>
      </w:hyperlink>
    </w:p>
    <w:p>
      <w:pPr>
        <w:pStyle w:val="TOC2"/>
        <w:tabs>
          <w:tab w:val="right" w:leader="dot" w:pos="8306"/>
        </w:tabs>
      </w:pPr>
      <w:hyperlink w:anchor="_Toc20846" w:history="1">
        <w:r>
          <w:rPr>
            <w:rFonts w:ascii="仿宋" w:eastAsia="仿宋" w:hAnsi="仿宋" w:cs="仿宋" w:hint="eastAsia"/>
            <w:lang w:eastAsia="zh-CN"/>
          </w:rPr>
          <w:t>(二)、质量管理责任</w:t>
        </w:r>
        <w:r>
          <w:tab/>
        </w:r>
        <w:r>
          <w:fldChar w:fldCharType="begin"/>
        </w:r>
        <w:r>
          <w:instrText xml:space="preserve"> PAGEREF _Toc20846 \h </w:instrText>
        </w:r>
        <w:r>
          <w:fldChar w:fldCharType="separate"/>
        </w:r>
        <w:r>
          <w:t>55</w:t>
        </w:r>
        <w:r>
          <w:fldChar w:fldCharType="end"/>
        </w:r>
      </w:hyperlink>
    </w:p>
    <w:p>
      <w:pPr>
        <w:pStyle w:val="TOC2"/>
        <w:tabs>
          <w:tab w:val="right" w:leader="dot" w:pos="8306"/>
        </w:tabs>
      </w:pPr>
      <w:hyperlink w:anchor="_Toc29873" w:history="1">
        <w:r>
          <w:rPr>
            <w:rFonts w:ascii="仿宋" w:eastAsia="仿宋" w:hAnsi="仿宋" w:cs="仿宋" w:hint="eastAsia"/>
            <w:lang w:eastAsia="zh-CN"/>
          </w:rPr>
          <w:t>(三)、质量管理体系文件</w:t>
        </w:r>
        <w:r>
          <w:tab/>
        </w:r>
        <w:r>
          <w:fldChar w:fldCharType="begin"/>
        </w:r>
        <w:r>
          <w:instrText xml:space="preserve"> PAGEREF _Toc29873 \h </w:instrText>
        </w:r>
        <w:r>
          <w:fldChar w:fldCharType="separate"/>
        </w:r>
        <w:r>
          <w:t>56</w:t>
        </w:r>
        <w:r>
          <w:fldChar w:fldCharType="end"/>
        </w:r>
      </w:hyperlink>
    </w:p>
    <w:p>
      <w:pPr>
        <w:pStyle w:val="TOC2"/>
        <w:tabs>
          <w:tab w:val="right" w:leader="dot" w:pos="8306"/>
        </w:tabs>
      </w:pPr>
      <w:hyperlink w:anchor="_Toc5374" w:history="1">
        <w:r>
          <w:rPr>
            <w:rFonts w:ascii="仿宋" w:eastAsia="仿宋" w:hAnsi="仿宋" w:cs="仿宋" w:hint="eastAsia"/>
            <w:lang w:eastAsia="zh-CN"/>
          </w:rPr>
          <w:t>(四)、质量培训与教育</w:t>
        </w:r>
        <w:r>
          <w:tab/>
        </w:r>
        <w:r>
          <w:fldChar w:fldCharType="begin"/>
        </w:r>
        <w:r>
          <w:instrText xml:space="preserve"> PAGEREF _Toc5374 \h </w:instrText>
        </w:r>
        <w:r>
          <w:fldChar w:fldCharType="separate"/>
        </w:r>
        <w:r>
          <w:t>58</w:t>
        </w:r>
        <w:r>
          <w:fldChar w:fldCharType="end"/>
        </w:r>
      </w:hyperlink>
    </w:p>
    <w:p>
      <w:pPr>
        <w:pStyle w:val="TOC2"/>
        <w:tabs>
          <w:tab w:val="right" w:leader="dot" w:pos="8306"/>
        </w:tabs>
      </w:pPr>
      <w:hyperlink w:anchor="_Toc17415" w:history="1">
        <w:r>
          <w:rPr>
            <w:rFonts w:ascii="仿宋" w:eastAsia="仿宋" w:hAnsi="仿宋" w:cs="仿宋" w:hint="eastAsia"/>
            <w:lang w:eastAsia="zh-CN"/>
          </w:rPr>
          <w:t>(五)、质量审核与评价</w:t>
        </w:r>
        <w:r>
          <w:tab/>
        </w:r>
        <w:r>
          <w:fldChar w:fldCharType="begin"/>
        </w:r>
        <w:r>
          <w:instrText xml:space="preserve"> PAGEREF _Toc17415 \h </w:instrText>
        </w:r>
        <w:r>
          <w:fldChar w:fldCharType="separate"/>
        </w:r>
        <w:r>
          <w:t>59</w:t>
        </w:r>
        <w:r>
          <w:fldChar w:fldCharType="end"/>
        </w:r>
      </w:hyperlink>
    </w:p>
    <w:p>
      <w:pPr>
        <w:pStyle w:val="TOC2"/>
        <w:tabs>
          <w:tab w:val="right" w:leader="dot" w:pos="8306"/>
        </w:tabs>
      </w:pPr>
      <w:hyperlink w:anchor="_Toc15504" w:history="1">
        <w:r>
          <w:rPr>
            <w:rFonts w:ascii="仿宋" w:eastAsia="仿宋" w:hAnsi="仿宋" w:cs="仿宋" w:hint="eastAsia"/>
            <w:lang w:eastAsia="zh-CN"/>
          </w:rPr>
          <w:t>(六)、不符合与纠正措施</w:t>
        </w:r>
        <w:r>
          <w:tab/>
        </w:r>
        <w:r>
          <w:fldChar w:fldCharType="begin"/>
        </w:r>
        <w:r>
          <w:instrText xml:space="preserve"> PAGEREF _Toc15504 \h </w:instrText>
        </w:r>
        <w:r>
          <w:fldChar w:fldCharType="separate"/>
        </w:r>
        <w:r>
          <w:t>61</w:t>
        </w:r>
        <w:r>
          <w:fldChar w:fldCharType="end"/>
        </w:r>
      </w:hyperlink>
    </w:p>
    <w:p>
      <w:pPr>
        <w:pStyle w:val="TOC1"/>
        <w:tabs>
          <w:tab w:val="right" w:leader="dot" w:pos="8306"/>
        </w:tabs>
      </w:pPr>
      <w:hyperlink w:anchor="_Toc25015" w:history="1">
        <w:r>
          <w:rPr>
            <w:rFonts w:ascii="仿宋" w:eastAsia="仿宋" w:hAnsi="仿宋" w:cs="仿宋" w:hint="eastAsia"/>
            <w:lang w:eastAsia="zh-CN"/>
          </w:rPr>
          <w:t>十四、供应链管理</w:t>
        </w:r>
        <w:r>
          <w:tab/>
        </w:r>
        <w:r>
          <w:fldChar w:fldCharType="begin"/>
        </w:r>
        <w:r>
          <w:instrText xml:space="preserve"> PAGEREF _Toc25015 \h </w:instrText>
        </w:r>
        <w:r>
          <w:fldChar w:fldCharType="separate"/>
        </w:r>
        <w:r>
          <w:t>62</w:t>
        </w:r>
        <w:r>
          <w:fldChar w:fldCharType="end"/>
        </w:r>
      </w:hyperlink>
    </w:p>
    <w:p>
      <w:pPr>
        <w:pStyle w:val="TOC2"/>
        <w:tabs>
          <w:tab w:val="right" w:leader="dot" w:pos="8306"/>
        </w:tabs>
      </w:pPr>
      <w:hyperlink w:anchor="_Toc9960" w:history="1">
        <w:r>
          <w:rPr>
            <w:rFonts w:ascii="仿宋" w:eastAsia="仿宋" w:hAnsi="仿宋" w:cs="仿宋" w:hint="eastAsia"/>
            <w:lang w:eastAsia="zh-CN"/>
          </w:rPr>
          <w:t>(一)、供应链战略规划</w:t>
        </w:r>
        <w:r>
          <w:tab/>
        </w:r>
        <w:r>
          <w:fldChar w:fldCharType="begin"/>
        </w:r>
        <w:r>
          <w:instrText xml:space="preserve"> PAGEREF _Toc9960 \h </w:instrText>
        </w:r>
        <w:r>
          <w:fldChar w:fldCharType="separate"/>
        </w:r>
        <w:r>
          <w:t>62</w:t>
        </w:r>
        <w:r>
          <w:fldChar w:fldCharType="end"/>
        </w:r>
      </w:hyperlink>
    </w:p>
    <w:p>
      <w:pPr>
        <w:pStyle w:val="TOC2"/>
        <w:tabs>
          <w:tab w:val="right" w:leader="dot" w:pos="8306"/>
        </w:tabs>
      </w:pPr>
      <w:hyperlink w:anchor="_Toc22165" w:history="1">
        <w:r>
          <w:rPr>
            <w:rFonts w:ascii="仿宋" w:eastAsia="仿宋" w:hAnsi="仿宋" w:cs="仿宋" w:hint="eastAsia"/>
            <w:lang w:eastAsia="zh-CN"/>
          </w:rPr>
          <w:t>(二)、供应商选择与合作</w:t>
        </w:r>
        <w:r>
          <w:tab/>
        </w:r>
        <w:r>
          <w:fldChar w:fldCharType="begin"/>
        </w:r>
        <w:r>
          <w:instrText xml:space="preserve"> PAGEREF _Toc22165 \h </w:instrText>
        </w:r>
        <w:r>
          <w:fldChar w:fldCharType="separate"/>
        </w:r>
        <w:r>
          <w:t>63</w:t>
        </w:r>
        <w:r>
          <w:fldChar w:fldCharType="end"/>
        </w:r>
      </w:hyperlink>
    </w:p>
    <w:p>
      <w:pPr>
        <w:pStyle w:val="TOC2"/>
        <w:tabs>
          <w:tab w:val="right" w:leader="dot" w:pos="8306"/>
        </w:tabs>
      </w:pPr>
      <w:hyperlink w:anchor="_Toc12863" w:history="1">
        <w:r>
          <w:rPr>
            <w:rFonts w:ascii="仿宋" w:eastAsia="仿宋" w:hAnsi="仿宋" w:cs="仿宋" w:hint="eastAsia"/>
            <w:lang w:eastAsia="zh-CN"/>
          </w:rPr>
          <w:t>(三)、物流与库存管理</w:t>
        </w:r>
        <w:r>
          <w:tab/>
        </w:r>
        <w:r>
          <w:fldChar w:fldCharType="begin"/>
        </w:r>
        <w:r>
          <w:instrText xml:space="preserve"> PAGEREF _Toc12863 \h </w:instrText>
        </w:r>
        <w:r>
          <w:fldChar w:fldCharType="separate"/>
        </w:r>
        <w:r>
          <w:t>65</w:t>
        </w:r>
        <w:r>
          <w:fldChar w:fldCharType="end"/>
        </w:r>
      </w:hyperlink>
    </w:p>
    <w:p>
      <w:pPr>
        <w:pStyle w:val="TOC1"/>
        <w:tabs>
          <w:tab w:val="right" w:leader="dot" w:pos="8306"/>
        </w:tabs>
      </w:pPr>
      <w:hyperlink w:anchor="_Toc26075" w:history="1">
        <w:r>
          <w:rPr>
            <w:rFonts w:ascii="仿宋" w:eastAsia="仿宋" w:hAnsi="仿宋" w:cs="仿宋" w:hint="eastAsia"/>
            <w:lang w:eastAsia="zh-CN"/>
          </w:rPr>
          <w:t>十五、利益相关者分析与沟通计划</w:t>
        </w:r>
        <w:r>
          <w:tab/>
        </w:r>
        <w:r>
          <w:fldChar w:fldCharType="begin"/>
        </w:r>
        <w:r>
          <w:instrText xml:space="preserve"> PAGEREF _Toc26075 \h </w:instrText>
        </w:r>
        <w:r>
          <w:fldChar w:fldCharType="separate"/>
        </w:r>
        <w:r>
          <w:t>66</w:t>
        </w:r>
        <w:r>
          <w:fldChar w:fldCharType="end"/>
        </w:r>
      </w:hyperlink>
    </w:p>
    <w:p>
      <w:pPr>
        <w:pStyle w:val="TOC2"/>
        <w:tabs>
          <w:tab w:val="right" w:leader="dot" w:pos="8306"/>
        </w:tabs>
      </w:pPr>
      <w:hyperlink w:anchor="_Toc9000" w:history="1">
        <w:r>
          <w:rPr>
            <w:rFonts w:ascii="仿宋" w:eastAsia="仿宋" w:hAnsi="仿宋" w:cs="仿宋" w:hint="eastAsia"/>
            <w:lang w:eastAsia="zh-CN"/>
          </w:rPr>
          <w:t>(一)、利益相关者分析</w:t>
        </w:r>
        <w:r>
          <w:tab/>
        </w:r>
        <w:r>
          <w:fldChar w:fldCharType="begin"/>
        </w:r>
        <w:r>
          <w:instrText xml:space="preserve"> PAGEREF _Toc9000 \h </w:instrText>
        </w:r>
        <w:r>
          <w:fldChar w:fldCharType="separate"/>
        </w:r>
        <w:r>
          <w:t>66</w:t>
        </w:r>
        <w:r>
          <w:fldChar w:fldCharType="end"/>
        </w:r>
      </w:hyperlink>
    </w:p>
    <w:p>
      <w:pPr>
        <w:pStyle w:val="TOC2"/>
        <w:tabs>
          <w:tab w:val="right" w:leader="dot" w:pos="8306"/>
        </w:tabs>
      </w:pPr>
      <w:hyperlink w:anchor="_Toc7950" w:history="1">
        <w:r>
          <w:rPr>
            <w:rFonts w:ascii="仿宋" w:eastAsia="仿宋" w:hAnsi="仿宋" w:cs="仿宋" w:hint="eastAsia"/>
            <w:lang w:eastAsia="zh-CN"/>
          </w:rPr>
          <w:t>(二)、沟通计划</w:t>
        </w:r>
        <w:r>
          <w:tab/>
        </w:r>
        <w:r>
          <w:fldChar w:fldCharType="begin"/>
        </w:r>
        <w:r>
          <w:instrText xml:space="preserve"> PAGEREF _Toc7950 \h </w:instrText>
        </w:r>
        <w:r>
          <w:fldChar w:fldCharType="separate"/>
        </w:r>
        <w:r>
          <w:t>67</w:t>
        </w:r>
        <w:r>
          <w:fldChar w:fldCharType="end"/>
        </w:r>
      </w:hyperlink>
    </w:p>
    <w:p>
      <w:pPr>
        <w:pStyle w:val="TOC1"/>
        <w:tabs>
          <w:tab w:val="right" w:leader="dot" w:pos="8306"/>
        </w:tabs>
      </w:pPr>
      <w:hyperlink w:anchor="_Toc7017" w:history="1">
        <w:r>
          <w:rPr>
            <w:rFonts w:ascii="仿宋" w:eastAsia="仿宋" w:hAnsi="仿宋" w:cs="仿宋" w:hint="eastAsia"/>
            <w:lang w:eastAsia="zh-CN"/>
          </w:rPr>
          <w:t>十六、营销与推广策略</w:t>
        </w:r>
        <w:r>
          <w:tab/>
        </w:r>
        <w:r>
          <w:fldChar w:fldCharType="begin"/>
        </w:r>
        <w:r>
          <w:instrText xml:space="preserve"> PAGEREF _Toc7017 \h </w:instrText>
        </w:r>
        <w:r>
          <w:fldChar w:fldCharType="separate"/>
        </w:r>
        <w:r>
          <w:t>68</w:t>
        </w:r>
        <w:r>
          <w:fldChar w:fldCharType="end"/>
        </w:r>
      </w:hyperlink>
    </w:p>
    <w:p>
      <w:pPr>
        <w:pStyle w:val="TOC2"/>
        <w:tabs>
          <w:tab w:val="right" w:leader="dot" w:pos="8306"/>
        </w:tabs>
      </w:pPr>
      <w:hyperlink w:anchor="_Toc29667" w:history="1">
        <w:r>
          <w:rPr>
            <w:rFonts w:ascii="仿宋" w:eastAsia="仿宋" w:hAnsi="仿宋" w:cs="仿宋" w:hint="eastAsia"/>
            <w:lang w:eastAsia="zh-CN"/>
          </w:rPr>
          <w:t>(一)、产品/服务定位与特点</w:t>
        </w:r>
        <w:r>
          <w:tab/>
        </w:r>
        <w:r>
          <w:fldChar w:fldCharType="begin"/>
        </w:r>
        <w:r>
          <w:instrText xml:space="preserve"> PAGEREF _Toc29667 \h </w:instrText>
        </w:r>
        <w:r>
          <w:fldChar w:fldCharType="separate"/>
        </w:r>
        <w:r>
          <w:t>68</w:t>
        </w:r>
        <w:r>
          <w:fldChar w:fldCharType="end"/>
        </w:r>
      </w:hyperlink>
    </w:p>
    <w:p>
      <w:pPr>
        <w:pStyle w:val="TOC2"/>
        <w:tabs>
          <w:tab w:val="right" w:leader="dot" w:pos="8306"/>
        </w:tabs>
      </w:pPr>
      <w:hyperlink w:anchor="_Toc26814" w:history="1">
        <w:r>
          <w:rPr>
            <w:rFonts w:ascii="仿宋" w:eastAsia="仿宋" w:hAnsi="仿宋" w:cs="仿宋" w:hint="eastAsia"/>
            <w:lang w:eastAsia="zh-CN"/>
          </w:rPr>
          <w:t>(二)、市场定位与竞争分析</w:t>
        </w:r>
        <w:r>
          <w:tab/>
        </w:r>
        <w:r>
          <w:fldChar w:fldCharType="begin"/>
        </w:r>
        <w:r>
          <w:instrText xml:space="preserve"> PAGEREF _Toc26814 \h </w:instrText>
        </w:r>
        <w:r>
          <w:fldChar w:fldCharType="separate"/>
        </w:r>
        <w:r>
          <w:t>70</w:t>
        </w:r>
        <w:r>
          <w:fldChar w:fldCharType="end"/>
        </w:r>
      </w:hyperlink>
    </w:p>
    <w:p>
      <w:pPr>
        <w:pStyle w:val="TOC2"/>
        <w:tabs>
          <w:tab w:val="right" w:leader="dot" w:pos="8306"/>
        </w:tabs>
      </w:pPr>
      <w:hyperlink w:anchor="_Toc6786" w:history="1">
        <w:r>
          <w:rPr>
            <w:rFonts w:ascii="仿宋" w:eastAsia="仿宋" w:hAnsi="仿宋" w:cs="仿宋" w:hint="eastAsia"/>
            <w:lang w:eastAsia="zh-CN"/>
          </w:rPr>
          <w:t>(三)、营销渠道与策略</w:t>
        </w:r>
        <w:r>
          <w:tab/>
        </w:r>
        <w:r>
          <w:fldChar w:fldCharType="begin"/>
        </w:r>
        <w:r>
          <w:instrText xml:space="preserve"> PAGEREF _Toc6786 \h </w:instrText>
        </w:r>
        <w:r>
          <w:fldChar w:fldCharType="separate"/>
        </w:r>
        <w:r>
          <w:t>71</w:t>
        </w:r>
        <w:r>
          <w:fldChar w:fldCharType="end"/>
        </w:r>
      </w:hyperlink>
    </w:p>
    <w:p>
      <w:pPr>
        <w:pStyle w:val="TOC2"/>
        <w:tabs>
          <w:tab w:val="right" w:leader="dot" w:pos="8306"/>
        </w:tabs>
      </w:pPr>
      <w:hyperlink w:anchor="_Toc29352" w:history="1">
        <w:r>
          <w:rPr>
            <w:rFonts w:ascii="仿宋" w:eastAsia="仿宋" w:hAnsi="仿宋" w:cs="仿宋" w:hint="eastAsia"/>
            <w:lang w:eastAsia="zh-CN"/>
          </w:rPr>
          <w:t>(四)、推广与宣传活动</w:t>
        </w:r>
        <w:r>
          <w:tab/>
        </w:r>
        <w:r>
          <w:fldChar w:fldCharType="begin"/>
        </w:r>
        <w:r>
          <w:instrText xml:space="preserve"> PAGEREF _Toc29352 \h </w:instrText>
        </w:r>
        <w:r>
          <w:fldChar w:fldCharType="separate"/>
        </w:r>
        <w:r>
          <w:t>72</w:t>
        </w:r>
        <w:r>
          <w:fldChar w:fldCharType="end"/>
        </w:r>
      </w:hyperlink>
    </w:p>
    <w:p>
      <w:pPr>
        <w:pStyle w:val="TOC1"/>
        <w:tabs>
          <w:tab w:val="right" w:leader="dot" w:pos="8306"/>
        </w:tabs>
      </w:pPr>
      <w:hyperlink w:anchor="_Toc1683" w:history="1">
        <w:r>
          <w:rPr>
            <w:rFonts w:ascii="仿宋" w:eastAsia="仿宋" w:hAnsi="仿宋" w:cs="仿宋" w:hint="eastAsia"/>
            <w:lang w:eastAsia="zh-CN"/>
          </w:rPr>
          <w:t>十七、节能、高效干燥设备项目变更管理</w:t>
        </w:r>
        <w:r>
          <w:tab/>
        </w:r>
        <w:r>
          <w:fldChar w:fldCharType="begin"/>
        </w:r>
        <w:r>
          <w:instrText xml:space="preserve"> PAGEREF _Toc1683 \h </w:instrText>
        </w:r>
        <w:r>
          <w:fldChar w:fldCharType="separate"/>
        </w:r>
        <w:r>
          <w:t>78</w:t>
        </w:r>
        <w:r>
          <w:fldChar w:fldCharType="end"/>
        </w:r>
      </w:hyperlink>
    </w:p>
    <w:p>
      <w:pPr>
        <w:pStyle w:val="TOC2"/>
        <w:tabs>
          <w:tab w:val="right" w:leader="dot" w:pos="8306"/>
        </w:tabs>
      </w:pPr>
      <w:hyperlink w:anchor="_Toc1966" w:history="1">
        <w:r>
          <w:rPr>
            <w:rFonts w:ascii="仿宋" w:eastAsia="仿宋" w:hAnsi="仿宋" w:cs="仿宋" w:hint="eastAsia"/>
            <w:lang w:eastAsia="zh-CN"/>
          </w:rPr>
          <w:t>(一)、变更申请与评估</w:t>
        </w:r>
        <w:r>
          <w:tab/>
        </w:r>
        <w:r>
          <w:fldChar w:fldCharType="begin"/>
        </w:r>
        <w:r>
          <w:instrText xml:space="preserve"> PAGEREF _Toc1966 \h </w:instrText>
        </w:r>
        <w:r>
          <w:fldChar w:fldCharType="separate"/>
        </w:r>
        <w:r>
          <w:t>78</w:t>
        </w:r>
        <w:r>
          <w:fldChar w:fldCharType="end"/>
        </w:r>
      </w:hyperlink>
    </w:p>
    <w:p>
      <w:pPr>
        <w:pStyle w:val="TOC2"/>
        <w:tabs>
          <w:tab w:val="right" w:leader="dot" w:pos="8306"/>
        </w:tabs>
      </w:pPr>
      <w:hyperlink w:anchor="_Toc22518" w:history="1">
        <w:r>
          <w:rPr>
            <w:rFonts w:ascii="仿宋" w:eastAsia="仿宋" w:hAnsi="仿宋" w:cs="仿宋" w:hint="eastAsia"/>
            <w:lang w:eastAsia="zh-CN"/>
          </w:rPr>
          <w:t>(二)、变更实施与控制</w:t>
        </w:r>
        <w:r>
          <w:tab/>
        </w:r>
        <w:r>
          <w:fldChar w:fldCharType="begin"/>
        </w:r>
        <w:r>
          <w:instrText xml:space="preserve"> PAGEREF _Toc22518 \h </w:instrText>
        </w:r>
        <w:r>
          <w:fldChar w:fldCharType="separate"/>
        </w:r>
        <w:r>
          <w:t>78</w:t>
        </w:r>
        <w:r>
          <w:fldChar w:fldCharType="end"/>
        </w:r>
      </w:hyperlink>
    </w:p>
    <w:p>
      <w:pPr>
        <w:pStyle w:val="TOC1"/>
        <w:tabs>
          <w:tab w:val="right" w:leader="dot" w:pos="8306"/>
        </w:tabs>
      </w:pPr>
      <w:hyperlink w:anchor="_Toc3523" w:history="1">
        <w:r>
          <w:rPr>
            <w:rFonts w:ascii="仿宋" w:eastAsia="仿宋" w:hAnsi="仿宋" w:cs="仿宋" w:hint="eastAsia"/>
            <w:lang w:eastAsia="zh-CN"/>
          </w:rPr>
          <w:t>十八、节能、高效干燥设备项目实施保障措施</w:t>
        </w:r>
        <w:r>
          <w:tab/>
        </w:r>
        <w:r>
          <w:fldChar w:fldCharType="begin"/>
        </w:r>
        <w:r>
          <w:instrText xml:space="preserve"> PAGEREF _Toc3523 \h </w:instrText>
        </w:r>
        <w:r>
          <w:fldChar w:fldCharType="separate"/>
        </w:r>
        <w:r>
          <w:t>79</w:t>
        </w:r>
        <w:r>
          <w:fldChar w:fldCharType="end"/>
        </w:r>
      </w:hyperlink>
    </w:p>
    <w:p>
      <w:pPr>
        <w:pStyle w:val="TOC2"/>
        <w:tabs>
          <w:tab w:val="right" w:leader="dot" w:pos="8306"/>
        </w:tabs>
      </w:pPr>
      <w:hyperlink w:anchor="_Toc21536" w:history="1">
        <w:r>
          <w:rPr>
            <w:rFonts w:ascii="仿宋" w:eastAsia="仿宋" w:hAnsi="仿宋" w:cs="仿宋" w:hint="eastAsia"/>
            <w:lang w:eastAsia="zh-CN"/>
          </w:rPr>
          <w:t>(一)、节能、高效干燥设备项目实施保障机制</w:t>
        </w:r>
        <w:r>
          <w:tab/>
        </w:r>
        <w:r>
          <w:fldChar w:fldCharType="begin"/>
        </w:r>
        <w:r>
          <w:instrText xml:space="preserve"> PAGEREF _Toc21536 \h </w:instrText>
        </w:r>
        <w:r>
          <w:fldChar w:fldCharType="separate"/>
        </w:r>
        <w:r>
          <w:t>79</w:t>
        </w:r>
        <w:r>
          <w:fldChar w:fldCharType="end"/>
        </w:r>
      </w:hyperlink>
    </w:p>
    <w:p>
      <w:pPr>
        <w:pStyle w:val="TOC2"/>
        <w:tabs>
          <w:tab w:val="right" w:leader="dot" w:pos="8306"/>
        </w:tabs>
      </w:pPr>
      <w:hyperlink w:anchor="_Toc30374" w:history="1">
        <w:r>
          <w:rPr>
            <w:rFonts w:ascii="仿宋" w:eastAsia="仿宋" w:hAnsi="仿宋" w:cs="仿宋" w:hint="eastAsia"/>
            <w:lang w:eastAsia="zh-CN"/>
          </w:rPr>
          <w:t>(二)、节能、高效干燥设备项目法律合规要求</w:t>
        </w:r>
        <w:r>
          <w:tab/>
        </w:r>
        <w:r>
          <w:fldChar w:fldCharType="begin"/>
        </w:r>
        <w:r>
          <w:instrText xml:space="preserve"> PAGEREF _Toc30374 \h </w:instrText>
        </w:r>
        <w:r>
          <w:fldChar w:fldCharType="separate"/>
        </w:r>
        <w:r>
          <w:t>83</w:t>
        </w:r>
        <w:r>
          <w:fldChar w:fldCharType="end"/>
        </w:r>
      </w:hyperlink>
    </w:p>
    <w:p>
      <w:pPr>
        <w:pStyle w:val="TOC2"/>
        <w:tabs>
          <w:tab w:val="right" w:leader="dot" w:pos="8306"/>
        </w:tabs>
      </w:pPr>
      <w:hyperlink w:anchor="_Toc26478" w:history="1">
        <w:r>
          <w:rPr>
            <w:rFonts w:ascii="仿宋" w:eastAsia="仿宋" w:hAnsi="仿宋" w:cs="仿宋" w:hint="eastAsia"/>
            <w:lang w:eastAsia="zh-CN"/>
          </w:rPr>
          <w:t>(三)、节能、高效干燥设备项目合同管理与法律事务</w:t>
        </w:r>
        <w:r>
          <w:tab/>
        </w:r>
        <w:r>
          <w:fldChar w:fldCharType="begin"/>
        </w:r>
        <w:r>
          <w:instrText xml:space="preserve"> PAGEREF _Toc26478 \h </w:instrText>
        </w:r>
        <w:r>
          <w:fldChar w:fldCharType="separate"/>
        </w:r>
        <w:r>
          <w:t>87</w:t>
        </w:r>
        <w:r>
          <w:fldChar w:fldCharType="end"/>
        </w:r>
      </w:hyperlink>
    </w:p>
    <w:p>
      <w:pPr>
        <w:pStyle w:val="TOC2"/>
        <w:tabs>
          <w:tab w:val="right" w:leader="dot" w:pos="8306"/>
        </w:tabs>
      </w:pPr>
      <w:hyperlink w:anchor="_Toc8312" w:history="1">
        <w:r>
          <w:rPr>
            <w:rFonts w:ascii="仿宋" w:eastAsia="仿宋" w:hAnsi="仿宋" w:cs="仿宋" w:hint="eastAsia"/>
            <w:lang w:eastAsia="zh-CN"/>
          </w:rPr>
          <w:t>(四)、节能、高效干燥设备项目知识产权保护策略</w:t>
        </w:r>
        <w:r>
          <w:tab/>
        </w:r>
        <w:r>
          <w:fldChar w:fldCharType="begin"/>
        </w:r>
        <w:r>
          <w:instrText xml:space="preserve"> PAGEREF _Toc8312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33"/>
      <w:r>
        <w:rPr>
          <w:rFonts w:ascii="仿宋" w:eastAsia="仿宋" w:hAnsi="仿宋" w:cs="仿宋" w:hint="eastAsia"/>
          <w:sz w:val="28"/>
          <w:lang w:eastAsia="zh-CN"/>
        </w:rPr>
        <w:t>一、节能、高效干燥设备项目选址可行性分析</w:t>
      </w:r>
      <w:bookmarkEnd w:id="2"/>
    </w:p>
    <w:p>
      <w:pPr>
        <w:pStyle w:val="Heading2"/>
        <w:rPr>
          <w:rFonts w:ascii="仿宋" w:eastAsia="仿宋" w:hAnsi="仿宋" w:cs="仿宋" w:hint="eastAsia"/>
          <w:lang w:eastAsia="zh-CN"/>
        </w:rPr>
      </w:pPr>
      <w:bookmarkStart w:id="3" w:name="_Toc19605"/>
      <w:r>
        <w:rPr>
          <w:rFonts w:ascii="仿宋" w:eastAsia="仿宋" w:hAnsi="仿宋" w:cs="仿宋" w:hint="eastAsia"/>
          <w:lang w:eastAsia="zh-CN"/>
        </w:rPr>
        <w:t>(一)、节能、高效干燥设备项目选址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该节能、高效干燥设备项目选址位于XX省XX市XX区XXX街道</w:t>
      </w:r>
    </w:p>
    <w:p>
      <w:pPr>
        <w:pStyle w:val="Heading2"/>
        <w:ind w:firstLine="560" w:firstLineChars="200"/>
        <w:rPr>
          <w:rFonts w:ascii="仿宋" w:eastAsia="仿宋" w:hAnsi="仿宋" w:cs="仿宋" w:hint="eastAsia"/>
          <w:sz w:val="28"/>
          <w:lang w:eastAsia="zh-CN"/>
        </w:rPr>
      </w:pPr>
      <w:bookmarkStart w:id="4" w:name="_Toc290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能、高效干燥设备项目的征地面积将根据节能、高效干燥设备项目的实际规模和需求进行精确规划。具体面积XXX平方米，旨在确保节能、高效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净用地面积是在征地面积基础上去除不可利用面积后的实际可开发用地。具体面积XXX平方米，考虑到环保、交通、安全等多方面因素，以确保节能、高效干燥设备项目在整体利用效率上达到最优。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节能、高效干燥设备项目计划建设的建筑总规模具体面积XXX平方米。这一规模的确定综合考虑了节能、高效干燥设备项目的性质、规模，以及城市规划的相关要求，确保建筑布局与周边环境协调一致。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绿地率是节能、高效干燥设备项目用地中被规划为绿地的比例。具体面积XXX平方米，旨在通过合理规划绿地，改善节能、高效干燥设备项目周边环境，提升居民生活质量，并符合城市整体绿化规划。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容积率是用地上可以建设的建筑总体积与用地面积之比。具体面积XXX，通过合理的容积率规划，确保节能、高效干燥设备项目建筑规模与周边环境和谐共生。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能、高效干燥设备项目选址与当地城市规划相一致，具体面积XXX平方米。通过与城市规划部门深入沟通，确保节能、高效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能、高效干燥设备项目选址符合当地产业政策，具体面积XXX平方米。这包括节能、高效干燥设备项目对当地经济的促进作用，以及对相关产业的带动效应，确保节能、高效干燥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用地总体要求必须符合环保和可持续发展的原则，具体面积XXX平方米。通过采用绿色建筑设计、节能减排等措施，确保节能、高效干燥设备项目在建设和运营过程中对环境的影响最小化，达到可持续发展的要求。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确保节能、高效干燥设备项目选址具备必要的公共设施配套，具体面积XXX平方米。这包括交通便利性、教育、医疗等基础设施，以提高居民生活品质，使得节能、高效干燥设备项目选址更具吸引力。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考虑用地总体要求对当地社会稳定性的影响，具体面积XXX平方米。通过深入了解当地社区反馈，确保节能、高效干燥设备项目的选址和建设过程对当地社会和谐稳定产生积极作用。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能、高效干燥设备项目选址不仅符合法规和规划，还在实际操作中具有可行性。这一全面规划将为节能、高效干燥设备项目的成功实施提供坚实的基础，确保节能、高效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节能、高效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节能、高效干燥设备项目的设备规划和空间设计中，我们将采取灵活设备布局的措施。设备布局将根据实际需求进行灵活设计，避免不必要的浪费。通过合理规划设备摆放位置，我们将提高设备的利用率，减少设备间距，以确保节能、高效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节能、高效干燥设备项目内部引入共享设施的概念，例如共享会议室、办公区等。通过这种方式，我们可以减少对资源的重复建设，提高资源共享效率，从而减小节能、高效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4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节能、高效干燥设备项目的总图布置中，我们将不同功能区域进行明确的规划，以最大程度满足节能、高效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0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节能、高效干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节能、高效干燥设备项目对环境的影响是综合评价的重要因素之一。我们将详细考虑选址周边的自然环境、生态保护区、水源地等情况，确保节能、高效干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对选址的评价还需充分考虑当地政府的产业政策和法规。我们将详细了解节能、高效干燥设备项目所在地的相关政策，确保节能、高效干燥设备项目的规划和运营与当地法规相符，降低不必要的法律风险。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考虑到社会稳定性对企业运营的重要性，我们将评估选址地区的社会安全情况、劳工关系、社区反馈等方面，以确保节能、高效干燥设备项目的建设和运营不会受到社会稳定性的负面影响。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最后，我们将综合考虑用地成本，包括土地购置费用、土地开发成本等。通过对用地成本的详细评估，我们能够做出更为精确的经济效益分析，为节能、高效干燥设备项目的投资决策提供有力支持。</w:t>
      </w:r>
    </w:p>
    <w:p>
      <w:pPr>
        <w:pStyle w:val="Heading1"/>
        <w:ind w:firstLine="560" w:firstLineChars="200"/>
        <w:rPr>
          <w:rFonts w:ascii="仿宋" w:eastAsia="仿宋" w:hAnsi="仿宋" w:cs="仿宋" w:hint="eastAsia"/>
          <w:sz w:val="28"/>
          <w:lang w:eastAsia="zh-CN"/>
        </w:rPr>
      </w:pPr>
      <w:bookmarkStart w:id="8" w:name="_Toc6151"/>
      <w:r>
        <w:rPr>
          <w:rFonts w:ascii="仿宋" w:eastAsia="仿宋" w:hAnsi="仿宋" w:cs="仿宋" w:hint="eastAsia"/>
          <w:sz w:val="28"/>
          <w:lang w:eastAsia="zh-CN"/>
        </w:rPr>
        <w:t>二、节能、高效干燥设备项目绩效评估</w:t>
      </w:r>
      <w:bookmarkEnd w:id="8"/>
    </w:p>
    <w:p>
      <w:pPr>
        <w:pStyle w:val="Heading2"/>
        <w:rPr>
          <w:rFonts w:ascii="仿宋" w:eastAsia="仿宋" w:hAnsi="仿宋" w:cs="仿宋" w:hint="eastAsia"/>
          <w:lang w:eastAsia="zh-CN"/>
        </w:rPr>
      </w:pPr>
      <w:bookmarkStart w:id="9" w:name="_Toc719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干燥设备项目中，我们设计了一套全面的绩效评估指标，以确保节能、高效干燥设备项目的可控和成功交付。这些指标跨足节能、高效干燥设备项目目标、成本、进度和质量等多个维度，为我们提供了全面洞察节能、高效干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目标达成率是我们关注的首要指标。我们设定了明确的目标，并通过定期监测和评估，迅速发现并应对潜在的目标偏差。这为节能、高效干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成本绩效是另一个核心关注点。通过实际成本与预算成本的对比分析，我们深入了解成本差异的原因，及时调整资源分配，保持节能、高效干燥设备项目在经济效益方面的合理水平。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进度作为关键的绩效指标之一，得到了精心的关注。我们制定了详细的节能、高效干燥设备项目进度计划，并设立了进度符合度指标，确保实际进度与计划进度保持一致。这使我们能够快速发现和解决潜在的进度问题，保持节能、高效干燥设备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能、高效干燥设备项目绩效的不可或缺的一环。我们引入了一系列的质量标准和客户满意度指标，以确保节能、高效干燥设备项目交付的成果在质量上达到或超越预期水平。通过持续监测这些指标，我们努力提升节能、高效干燥设备项目整体质量水平，为节能、高效干燥设备项目的成功交付提供有力保障。通过这些科学且全面的绩效评估，我们能够更好地引导节能、高效干燥设备项目的持续改进，确保节能、高效干燥设备项目目标的顺利达成。</w:t>
      </w:r>
    </w:p>
    <w:p>
      <w:pPr>
        <w:pStyle w:val="Heading2"/>
        <w:ind w:firstLine="560" w:firstLineChars="200"/>
        <w:rPr>
          <w:rFonts w:ascii="仿宋" w:eastAsia="仿宋" w:hAnsi="仿宋" w:cs="仿宋" w:hint="eastAsia"/>
          <w:sz w:val="28"/>
          <w:lang w:eastAsia="zh-CN"/>
        </w:rPr>
      </w:pPr>
      <w:bookmarkStart w:id="10" w:name="_Toc463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绩效评估是节能、高效干燥设备项目中的关键环节，为确保节能、高效干燥设备项目达到预期目标，我们采用了多层次、多维度的绩效评估方法。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能、高效干燥设备项目的战略目标对齐，确保每个决策和行动都与节能、高效干燥设备项目整体目标保持一致。团队会定期召开战略对齐会议，审视当前工作与节能、高效干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能、高效干燥设备项目进度、质量、成本和风险等方面。这些指标通过数据收集和分析，为节能、高效干燥设备项目管理团队提供了客观的评估依据。例如，我们通过节能、高效干燥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节能、高效干燥设备项目内部，还考虑了节能、高效干燥设备项目对外部环境的影响。我们定期进行干系人满意度调查，以了解各利益相关方对节能、高效干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这种多层次、多角度的绩效评估方法，使得我们能够全面了解节能、高效干燥设备项目的运行状态，及时做出调整，确保节能、高效干燥设备项目在不断变化的环境中保持稳健前行。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728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为了确保节能、高效干燥设备项目的有效管理和不断优化，我们采用了精心设计的绩效评估周期。这个周期旨在实现灵活、实时和全面的评估，以适应节能、高效干燥设备项目执行中的各种挑战。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能、高效干燥设备项目的不同需求，分为短期、中期和长期。短期评估关注每个迭代或工作周期，以及时发现和解决当前任务中的问题。中期评估涵盖几个迭代，深入了解整体节能、高效干燥设备项目的趋势和性能。长期评估则着眼于整个节能、高效干燥设备项目阶段，确保节能、高效干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能、高效干燥设备项目管理工具和协作平台，团队成员能够随时更新和分享节能、高效干燥设备项目数据。这种实时性的反馈机制使我们能够及时察觉潜在问题，快速调整，保持节能、高效干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能、高效干燥设备项目的决策制定密不可分。每个周期的节能、高效干燥设备项目回顾会议成为集体总结经验、识别问题深层次原因并找到创新解决方案的平台。这种定期的反思与调整机制使节能、高效干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226"/>
      <w:r>
        <w:rPr>
          <w:rFonts w:ascii="仿宋" w:eastAsia="仿宋" w:hAnsi="仿宋" w:cs="仿宋" w:hint="eastAsia"/>
          <w:sz w:val="28"/>
          <w:lang w:eastAsia="zh-CN"/>
        </w:rPr>
        <w:t>三、节能、高效干燥设备项目危机管理</w:t>
      </w:r>
      <w:bookmarkEnd w:id="12"/>
    </w:p>
    <w:p>
      <w:pPr>
        <w:pStyle w:val="Heading2"/>
        <w:rPr>
          <w:rFonts w:ascii="仿宋" w:eastAsia="仿宋" w:hAnsi="仿宋" w:cs="仿宋" w:hint="eastAsia"/>
          <w:lang w:eastAsia="zh-CN"/>
        </w:rPr>
      </w:pPr>
      <w:bookmarkStart w:id="13" w:name="_Toc1738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干燥设备项目危机管理中，危机预警与识别是确保节能、高效干燥设备项目稳健运行的核心步骤。通过建立全面的监测机制，节能、高效干燥设备项目团队旨在及时发现和理解潜在的风险和危机因素，以便采取及时的预防和应对措施，确保节能、高效干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节能、高效干燥设备项目团队全面分析了整个节能、高效干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节能、高效干燥设备项目团队着重于明确定义节能、高效干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节能、高效干燥设备项目进展的持续监控，团队能够及时发现潜在问题并作出迅速反应。节能、高效干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节能、高效干燥设备项目得以更有序、可控地推进。</w:t>
      </w:r>
    </w:p>
    <w:p>
      <w:pPr>
        <w:pStyle w:val="Heading2"/>
        <w:ind w:firstLine="560" w:firstLineChars="200"/>
        <w:rPr>
          <w:rFonts w:ascii="仿宋" w:eastAsia="仿宋" w:hAnsi="仿宋" w:cs="仿宋" w:hint="eastAsia"/>
          <w:sz w:val="28"/>
          <w:lang w:eastAsia="zh-CN"/>
        </w:rPr>
      </w:pPr>
      <w:bookmarkStart w:id="14" w:name="_Toc2195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在危机发生时，节能、高效干燥设备项目团队立即行动，成立了应急小组。该小组的任务是迅速制定并实施紧急应对措施，以最小化潜在损失。以下是采取的主要措施：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暂停节能、高效干燥设备项目进度：为遏制危机蔓延，节能、高效干燥设备项目暂时停止进行，以便全面评估当前状况。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资源重新分配：重新评估节能、高效干燥设备项目资源的分配，确保最大限度地减小损失。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实时沟通：与关键利益相关者建立实时沟通机制，向他们传递节能、高效干燥设备项目危机的实际状况，保障节能、高效干燥设备项目核心利益。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在紧急应对的同时，节能、高效干燥设备项目团队强调了团队协作和有效沟通的重要性。以下是团队协作的关键举措：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信息共享机制：建立了信息共享平台，确保团队成员能够及时获取节能、高效干燥设备项目危机的实时信息。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领导者沟通：节能、高效干燥设备项目领导者通过定期会议和即时沟通工具，指导团队应对危机，保持团队稳定运行。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随着危机得到初步控制，节能、高效干燥设备项目团队转向制定恢复计划，以确保节能、高效干燥设备项目能够从中迅速恢复。主要恢复计划包括：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修复受损的进度计划：重新评估节能、高效干燥设备项目进度，制定修复计划，确保节能、高效干燥设备项目尽快回归正常进程。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重新调整资源分配：优化资源分配，确保节能、高效干燥设备项目在有限资源下高效运转。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风险管理机制加强：对节能、高效干燥设备项目风险进行全面评估，制定更强化的风险管理策略，以预防未来可能的危机。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315"/>
      <w:r>
        <w:rPr>
          <w:rFonts w:ascii="仿宋" w:eastAsia="仿宋" w:hAnsi="仿宋" w:cs="仿宋" w:hint="eastAsia"/>
          <w:sz w:val="28"/>
          <w:lang w:eastAsia="zh-CN"/>
        </w:rPr>
        <w:t>四、节能、高效干燥设备项目概论</w:t>
      </w:r>
      <w:bookmarkEnd w:id="15"/>
    </w:p>
    <w:p>
      <w:pPr>
        <w:pStyle w:val="Heading2"/>
        <w:rPr>
          <w:rFonts w:ascii="仿宋" w:eastAsia="仿宋" w:hAnsi="仿宋" w:cs="仿宋" w:hint="eastAsia"/>
          <w:lang w:eastAsia="zh-CN"/>
        </w:rPr>
      </w:pPr>
      <w:bookmarkStart w:id="16" w:name="_Toc12542"/>
      <w:r>
        <w:rPr>
          <w:rFonts w:ascii="仿宋" w:eastAsia="仿宋" w:hAnsi="仿宋" w:cs="仿宋" w:hint="eastAsia"/>
          <w:lang w:eastAsia="zh-CN"/>
        </w:rPr>
        <w:t>(一)、节能、高效干燥设备项目概况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的起源追溯至对市场的深入洞察。市场的不断演变与变革为节能、高效干燥设备项目提供了难得的机遇。当前市场存在的需求缺口和变革的大环境共同构成了节能、高效干燥设备项目的背景。这个节能、高效干燥设备项目旨在充分利用市场机遇，填补行业中尚未满足的需求，为客户提供全新的解决方案。市场的变革和需求的增长使得这个节能、高效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节能、高效干燥设备项目名称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正式命名为节能、高效干燥设备。这个名称不仅仅是一个标识，更代表了节能、高效干燥设备项目的核心理念和愿景。它蕴含着节能、高效干燥设备项目所要解决问题的关键字，具有强烈的表达和辨识度，为节能、高效干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节能、高效干燥设备项目目标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的核心目标是提供一种全新、高效的解决方案，满足客户日益增长的需求。节能、高效干燥设备项目追求的不仅仅是满足市场需求，更是在市场中获得卓越的竞争优势。通过不断提升产品或服务的质量和创新水平，节能、高效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节能、高效干燥设备项目范围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全面涵盖了产品研发、制造、市场推广和售后服务，确保从产品设计到最终用户体验的全方位关注。这一全面的节能、高效干燥设备项目范围是为了确保节能、高效干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节能、高效干燥设备项目时间表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计划在未来18个月内完成，包括研发、测试、市场试点和正式推出等不同阶段。这个时间表的合理设计是为了确保节能、高效干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节能、高效干燥设备项目预算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总预算估算为XX百万美元，主要分配在研发、市场推广、人员培训和运营等方面。这一充足的预算为节能、高效干燥设备项目提供了充足的资源，确保节能、高效干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节能、高效干燥设备项目风险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可能面临的风险包括市场接受度低、技术难题、竞争激烈等。节能、高效干燥设备项目团队已经制定了相应的风险应对计划，通过前瞻性的风险管理，确保节能、高效干燥设备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https://d.book118.com/645001132114011100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6136D"/>
    <w:rsid w:val="4E261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00113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2024-01-17T11:43:00Z</dcterms:created>
  <dcterms:modified xsi:type="dcterms:W3CDTF">2024-01-17T11:44:14Z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787DCDDE4DE54A858CF30934581F128A_11</vt:lpwstr>
  </property>
  <property fmtid="{D5CDD505-2E9C-101B-9397-08002B2CF9AE}" pid="3" name="KSOProductBuildVer">
    <vt:lpwstr>2052-12.1.0.16120</vt:lpwstr>
  </property>
</Properties>
</file>