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避雷器相关行业公司成立报告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824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_Toc1824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76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_Toc7376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39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_Toc27739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87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_Toc3287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46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_Toc31546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8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_Toc2298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78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_Toc15278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84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_Toc7084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82" w:history="1">
        <w:r>
          <w:rPr>
            <w:rFonts w:ascii="仿宋" w:eastAsia="仿宋" w:hAnsi="仿宋" w:cs="仿宋" w:hint="eastAsia"/>
            <w:lang w:eastAsia="zh-CN"/>
          </w:rPr>
          <w:t>(七)、避雷器项目建设必要性分析</w:t>
        </w:r>
        <w:r>
          <w:tab/>
        </w:r>
        <w:r>
          <w:fldChar w:fldCharType="begin"/>
        </w:r>
        <w:r>
          <w:instrText xml:space="preserve"> PAGEREF _Toc12182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08" w:history="1">
        <w:r>
          <w:rPr>
            <w:rFonts w:ascii="仿宋" w:eastAsia="仿宋" w:hAnsi="仿宋" w:cs="仿宋" w:hint="eastAsia"/>
            <w:lang w:eastAsia="zh-CN"/>
          </w:rPr>
          <w:t>二、法人治理</w:t>
        </w:r>
        <w:r>
          <w:tab/>
        </w:r>
        <w:r>
          <w:fldChar w:fldCharType="begin"/>
        </w:r>
        <w:r>
          <w:instrText xml:space="preserve"> PAGEREF _Toc17308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15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_Toc5615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31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_Toc15031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76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_Toc25676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34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_Toc7734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94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_Toc4394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68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_Toc18468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39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_Toc24039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55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_Toc28155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73" w:history="1">
        <w:r>
          <w:rPr>
            <w:rFonts w:ascii="仿宋" w:eastAsia="仿宋" w:hAnsi="仿宋" w:cs="仿宋" w:hint="eastAsia"/>
            <w:lang w:eastAsia="zh-CN"/>
          </w:rPr>
          <w:t>四、避雷器筹建公司基本信息</w:t>
        </w:r>
        <w:r>
          <w:tab/>
        </w:r>
        <w:r>
          <w:fldChar w:fldCharType="begin"/>
        </w:r>
        <w:r>
          <w:instrText xml:space="preserve"> PAGEREF _Toc1373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26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_Toc30026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85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_Toc7285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64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_Toc13964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13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_Toc7213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07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_Toc26507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1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_Toc2271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91" w:history="1">
        <w:r>
          <w:rPr>
            <w:rFonts w:ascii="仿宋" w:eastAsia="仿宋" w:hAnsi="仿宋" w:cs="仿宋" w:hint="eastAsia"/>
            <w:lang w:eastAsia="zh-CN"/>
          </w:rPr>
          <w:t>五、公司成立方案</w:t>
        </w:r>
        <w:r>
          <w:tab/>
        </w:r>
        <w:r>
          <w:fldChar w:fldCharType="begin"/>
        </w:r>
        <w:r>
          <w:instrText xml:space="preserve"> PAGEREF _Toc29191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4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_Toc2264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00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_Toc24700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1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_Toc3191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20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_Toc6720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51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_Toc31851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14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_Toc12614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28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_Toc18128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350" w:history="1">
        <w:r>
          <w:rPr>
            <w:rFonts w:ascii="仿宋" w:eastAsia="仿宋" w:hAnsi="仿宋" w:cs="仿宋" w:hint="eastAsia"/>
            <w:lang w:eastAsia="zh-CN"/>
          </w:rPr>
          <w:t>六、避雷器项目风险分析</w:t>
        </w:r>
        <w:r>
          <w:tab/>
        </w:r>
        <w:r>
          <w:fldChar w:fldCharType="begin"/>
        </w:r>
        <w:r>
          <w:instrText xml:space="preserve"> PAGEREF _Toc22350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05" w:history="1">
        <w:r>
          <w:rPr>
            <w:rFonts w:ascii="仿宋" w:eastAsia="仿宋" w:hAnsi="仿宋" w:cs="仿宋" w:hint="eastAsia"/>
            <w:lang w:eastAsia="zh-CN"/>
          </w:rPr>
          <w:t>(一)、避雷器项目风险分析</w:t>
        </w:r>
        <w:r>
          <w:tab/>
        </w:r>
        <w:r>
          <w:fldChar w:fldCharType="begin"/>
        </w:r>
        <w:r>
          <w:instrText xml:space="preserve"> PAGEREF _Toc10805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77" w:history="1">
        <w:r>
          <w:rPr>
            <w:rFonts w:ascii="仿宋" w:eastAsia="仿宋" w:hAnsi="仿宋" w:cs="仿宋" w:hint="eastAsia"/>
            <w:lang w:eastAsia="zh-CN"/>
          </w:rPr>
          <w:t>(二)、避雷器项目风险对策</w:t>
        </w:r>
        <w:r>
          <w:tab/>
        </w:r>
        <w:r>
          <w:fldChar w:fldCharType="begin"/>
        </w:r>
        <w:r>
          <w:instrText xml:space="preserve"> PAGEREF _Toc32077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970" w:history="1">
        <w:r>
          <w:rPr>
            <w:rFonts w:ascii="仿宋" w:eastAsia="仿宋" w:hAnsi="仿宋" w:cs="仿宋" w:hint="eastAsia"/>
            <w:lang w:eastAsia="zh-CN"/>
          </w:rPr>
          <w:t>七、避雷器项目经济效益</w:t>
        </w:r>
        <w:r>
          <w:tab/>
        </w:r>
        <w:r>
          <w:fldChar w:fldCharType="begin"/>
        </w:r>
        <w:r>
          <w:instrText xml:space="preserve"> PAGEREF _Toc21970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38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_Toc30538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95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_Toc28795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11" w:history="1">
        <w:r>
          <w:rPr>
            <w:rFonts w:ascii="仿宋" w:eastAsia="仿宋" w:hAnsi="仿宋" w:cs="仿宋" w:hint="eastAsia"/>
            <w:lang w:eastAsia="zh-CN"/>
          </w:rPr>
          <w:t>(三)、避雷器项目盈利能力分析</w:t>
        </w:r>
        <w:r>
          <w:tab/>
        </w:r>
        <w:r>
          <w:fldChar w:fldCharType="begin"/>
        </w:r>
        <w:r>
          <w:instrText xml:space="preserve"> PAGEREF _Toc4111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13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_Toc25613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4947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_Toc4947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85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_Toc31085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22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_Toc19022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06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_Toc29006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3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_Toc1493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13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_Toc26713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49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_Toc27249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6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_Toc2416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43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_Toc5643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99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_Toc26399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52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_Toc13352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25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_Toc23925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39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_Toc31939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13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_Toc10213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83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_Toc15183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98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_Toc29398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26" w:history="1">
        <w:r>
          <w:rPr>
            <w:rFonts w:ascii="仿宋" w:eastAsia="仿宋" w:hAnsi="仿宋" w:cs="仿宋" w:hint="eastAsia"/>
            <w:lang w:eastAsia="zh-CN"/>
          </w:rPr>
          <w:t>九、公司组建背景分析</w:t>
        </w:r>
        <w:r>
          <w:tab/>
        </w:r>
        <w:r>
          <w:fldChar w:fldCharType="begin"/>
        </w:r>
        <w:r>
          <w:instrText xml:space="preserve"> PAGEREF _Toc9826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43" w:history="1">
        <w:r>
          <w:rPr>
            <w:rFonts w:ascii="仿宋" w:eastAsia="仿宋" w:hAnsi="仿宋" w:cs="仿宋" w:hint="eastAsia"/>
            <w:lang w:eastAsia="zh-CN"/>
          </w:rPr>
          <w:t>(一)、避雷器项目背景分析</w:t>
        </w:r>
        <w:r>
          <w:tab/>
        </w:r>
        <w:r>
          <w:fldChar w:fldCharType="begin"/>
        </w:r>
        <w:r>
          <w:instrText xml:space="preserve"> PAGEREF _Toc12043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37" w:history="1">
        <w:r>
          <w:rPr>
            <w:rFonts w:ascii="仿宋" w:eastAsia="仿宋" w:hAnsi="仿宋" w:cs="仿宋" w:hint="eastAsia"/>
            <w:lang w:eastAsia="zh-CN"/>
          </w:rPr>
          <w:t>(二)、避雷器项目建设必要性分析</w:t>
        </w:r>
        <w:r>
          <w:tab/>
        </w:r>
        <w:r>
          <w:fldChar w:fldCharType="begin"/>
        </w:r>
        <w:r>
          <w:instrText xml:space="preserve"> PAGEREF _Toc22037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30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_Toc23830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55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_Toc22055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73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_Toc31073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25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_Toc31325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25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_Toc13725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64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_Toc3764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44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_Toc21144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0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_Toc2660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60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_Toc17860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46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_Toc25546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63" w:history="1">
        <w:r>
          <w:rPr>
            <w:rFonts w:ascii="仿宋" w:eastAsia="仿宋" w:hAnsi="仿宋" w:cs="仿宋" w:hint="eastAsia"/>
            <w:lang w:eastAsia="zh-CN"/>
          </w:rPr>
          <w:t>十二、风险分析</w:t>
        </w:r>
        <w:r>
          <w:tab/>
        </w:r>
        <w:r>
          <w:fldChar w:fldCharType="begin"/>
        </w:r>
        <w:r>
          <w:instrText xml:space="preserve"> PAGEREF _Toc28663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68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_Toc21668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33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_Toc5933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84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_Toc6484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039" w:history="1">
        <w:r>
          <w:rPr>
            <w:rFonts w:ascii="仿宋" w:eastAsia="仿宋" w:hAnsi="仿宋" w:cs="仿宋" w:hint="eastAsia"/>
            <w:lang w:eastAsia="zh-CN"/>
          </w:rPr>
          <w:t>十三、战略合作伙伴</w:t>
        </w:r>
        <w:r>
          <w:tab/>
        </w:r>
        <w:r>
          <w:fldChar w:fldCharType="begin"/>
        </w:r>
        <w:r>
          <w:instrText xml:space="preserve"> PAGEREF _Toc9039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93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_Toc19193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49" w:history="1">
        <w:r>
          <w:rPr>
            <w:rFonts w:ascii="仿宋" w:eastAsia="仿宋" w:hAnsi="仿宋" w:cs="仿宋" w:hint="eastAsia"/>
            <w:lang w:eastAsia="zh-CN"/>
          </w:rPr>
          <w:t>(二)、合作避雷器项目</w:t>
        </w:r>
        <w:r>
          <w:tab/>
        </w:r>
        <w:r>
          <w:fldChar w:fldCharType="begin"/>
        </w:r>
        <w:r>
          <w:instrText xml:space="preserve"> PAGEREF _Toc24149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23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_Toc13223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97" w:history="1">
        <w:r>
          <w:rPr>
            <w:rFonts w:ascii="仿宋" w:eastAsia="仿宋" w:hAnsi="仿宋" w:cs="仿宋" w:hint="eastAsia"/>
            <w:lang w:eastAsia="zh-CN"/>
          </w:rPr>
          <w:t>十四、市场营销策略</w:t>
        </w:r>
        <w:r>
          <w:tab/>
        </w:r>
        <w:r>
          <w:fldChar w:fldCharType="begin"/>
        </w:r>
        <w:r>
          <w:instrText xml:space="preserve"> PAGEREF _Toc14897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71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_Toc13571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48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_Toc29548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16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_Toc23816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02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_Toc23902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35" w:history="1">
        <w:r>
          <w:rPr>
            <w:rFonts w:ascii="仿宋" w:eastAsia="仿宋" w:hAnsi="仿宋" w:cs="仿宋" w:hint="eastAsia"/>
            <w:lang w:eastAsia="zh-CN"/>
          </w:rPr>
          <w:t>十五、避雷器项目总结分析</w:t>
        </w:r>
        <w:r>
          <w:tab/>
        </w:r>
        <w:r>
          <w:fldChar w:fldCharType="begin"/>
        </w:r>
        <w:r>
          <w:instrText xml:space="preserve"> PAGEREF _Toc25035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824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7376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7739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287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产业政策支持力度不断加大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https://d.book118.com/645014014024011100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避雷器相关行业公司成立报告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避雷器相关行业公司成立报告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避雷器相关行业公司成立报告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避雷器相关行业公司成立报告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避雷器相关行业公司成立报告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45014014024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2023-12-31T15:14:00Z</dcterms:created>
  <dcterms:modified xsi:type="dcterms:W3CDTF">2023-12-31T15:15:05Z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D2D9B33E74D14EC18901ED20B0511780_11</vt:lpwstr>
  </property>
  <property fmtid="{D5CDD505-2E9C-101B-9397-08002B2CF9AE}" pid="3" name="KSOProductBuildVer">
    <vt:lpwstr>2052-12.1.0.16120</vt:lpwstr>
  </property>
</Properties>
</file>