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管道泵项目规划设计方案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3" w:history="1">
        <w:r>
          <w:rPr>
            <w:rFonts w:ascii="仿宋" w:eastAsia="仿宋" w:hAnsi="仿宋" w:cs="仿宋" w:hint="eastAsia"/>
            <w:lang w:eastAsia="zh-CN"/>
          </w:rPr>
          <w:t>序言</w:t>
        </w:r>
        <w:r>
          <w:tab/>
        </w:r>
        <w:r>
          <w:fldChar w:fldCharType="begin"/>
        </w:r>
        <w:r>
          <w:instrText xml:space="preserve"> PAGEREF _Toc15593 \h </w:instrText>
        </w:r>
        <w:r>
          <w:fldChar w:fldCharType="separate"/>
        </w:r>
        <w:r>
          <w:t>3</w:t>
        </w:r>
        <w:r>
          <w:fldChar w:fldCharType="end"/>
        </w:r>
      </w:hyperlink>
    </w:p>
    <w:p>
      <w:pPr>
        <w:pStyle w:val="TOC1"/>
        <w:tabs>
          <w:tab w:val="right" w:leader="dot" w:pos="8306"/>
        </w:tabs>
      </w:pPr>
      <w:hyperlink w:anchor="_Toc17282" w:history="1">
        <w:r>
          <w:rPr>
            <w:rFonts w:ascii="仿宋" w:eastAsia="仿宋" w:hAnsi="仿宋" w:cs="仿宋" w:hint="eastAsia"/>
            <w:lang w:eastAsia="zh-CN"/>
          </w:rPr>
          <w:t>一、工艺说明</w:t>
        </w:r>
        <w:r>
          <w:tab/>
        </w:r>
        <w:r>
          <w:fldChar w:fldCharType="begin"/>
        </w:r>
        <w:r>
          <w:instrText xml:space="preserve"> PAGEREF _Toc17282 \h </w:instrText>
        </w:r>
        <w:r>
          <w:fldChar w:fldCharType="separate"/>
        </w:r>
        <w:r>
          <w:t>3</w:t>
        </w:r>
        <w:r>
          <w:fldChar w:fldCharType="end"/>
        </w:r>
      </w:hyperlink>
    </w:p>
    <w:p>
      <w:pPr>
        <w:pStyle w:val="TOC2"/>
        <w:tabs>
          <w:tab w:val="right" w:leader="dot" w:pos="8306"/>
        </w:tabs>
      </w:pPr>
      <w:hyperlink w:anchor="_Toc8494" w:history="1">
        <w:r>
          <w:rPr>
            <w:rFonts w:ascii="仿宋" w:eastAsia="仿宋" w:hAnsi="仿宋" w:cs="仿宋" w:hint="eastAsia"/>
            <w:lang w:eastAsia="zh-CN"/>
          </w:rPr>
          <w:t>(一)、技术管理特点</w:t>
        </w:r>
        <w:r>
          <w:tab/>
        </w:r>
        <w:r>
          <w:fldChar w:fldCharType="begin"/>
        </w:r>
        <w:r>
          <w:instrText xml:space="preserve"> PAGEREF _Toc8494 \h </w:instrText>
        </w:r>
        <w:r>
          <w:fldChar w:fldCharType="separate"/>
        </w:r>
        <w:r>
          <w:t>3</w:t>
        </w:r>
        <w:r>
          <w:fldChar w:fldCharType="end"/>
        </w:r>
      </w:hyperlink>
    </w:p>
    <w:p>
      <w:pPr>
        <w:pStyle w:val="TOC2"/>
        <w:tabs>
          <w:tab w:val="right" w:leader="dot" w:pos="8306"/>
        </w:tabs>
      </w:pPr>
      <w:hyperlink w:anchor="_Toc12404" w:history="1">
        <w:r>
          <w:rPr>
            <w:rFonts w:ascii="仿宋" w:eastAsia="仿宋" w:hAnsi="仿宋" w:cs="仿宋" w:hint="eastAsia"/>
            <w:lang w:eastAsia="zh-CN"/>
          </w:rPr>
          <w:t>(二)、管道泵项目工艺技术设计方案</w:t>
        </w:r>
        <w:r>
          <w:tab/>
        </w:r>
        <w:r>
          <w:fldChar w:fldCharType="begin"/>
        </w:r>
        <w:r>
          <w:instrText xml:space="preserve"> PAGEREF _Toc12404 \h </w:instrText>
        </w:r>
        <w:r>
          <w:fldChar w:fldCharType="separate"/>
        </w:r>
        <w:r>
          <w:t>4</w:t>
        </w:r>
        <w:r>
          <w:fldChar w:fldCharType="end"/>
        </w:r>
      </w:hyperlink>
    </w:p>
    <w:p>
      <w:pPr>
        <w:pStyle w:val="TOC2"/>
        <w:tabs>
          <w:tab w:val="right" w:leader="dot" w:pos="8306"/>
        </w:tabs>
      </w:pPr>
      <w:hyperlink w:anchor="_Toc21427" w:history="1">
        <w:r>
          <w:rPr>
            <w:rFonts w:ascii="仿宋" w:eastAsia="仿宋" w:hAnsi="仿宋" w:cs="仿宋" w:hint="eastAsia"/>
            <w:lang w:eastAsia="zh-CN"/>
          </w:rPr>
          <w:t>(三)、设备选型方案</w:t>
        </w:r>
        <w:r>
          <w:tab/>
        </w:r>
        <w:r>
          <w:fldChar w:fldCharType="begin"/>
        </w:r>
        <w:r>
          <w:instrText xml:space="preserve"> PAGEREF _Toc21427 \h </w:instrText>
        </w:r>
        <w:r>
          <w:fldChar w:fldCharType="separate"/>
        </w:r>
        <w:r>
          <w:t>5</w:t>
        </w:r>
        <w:r>
          <w:fldChar w:fldCharType="end"/>
        </w:r>
      </w:hyperlink>
    </w:p>
    <w:p>
      <w:pPr>
        <w:pStyle w:val="TOC1"/>
        <w:tabs>
          <w:tab w:val="right" w:leader="dot" w:pos="8306"/>
        </w:tabs>
      </w:pPr>
      <w:hyperlink w:anchor="_Toc22766" w:history="1">
        <w:r>
          <w:rPr>
            <w:rFonts w:ascii="仿宋" w:eastAsia="仿宋" w:hAnsi="仿宋" w:cs="仿宋" w:hint="eastAsia"/>
            <w:lang w:eastAsia="zh-CN"/>
          </w:rPr>
          <w:t>二、产品规划分析</w:t>
        </w:r>
        <w:r>
          <w:tab/>
        </w:r>
        <w:r>
          <w:fldChar w:fldCharType="begin"/>
        </w:r>
        <w:r>
          <w:instrText xml:space="preserve"> PAGEREF _Toc22766 \h </w:instrText>
        </w:r>
        <w:r>
          <w:fldChar w:fldCharType="separate"/>
        </w:r>
        <w:r>
          <w:t>7</w:t>
        </w:r>
        <w:r>
          <w:fldChar w:fldCharType="end"/>
        </w:r>
      </w:hyperlink>
    </w:p>
    <w:p>
      <w:pPr>
        <w:pStyle w:val="TOC2"/>
        <w:tabs>
          <w:tab w:val="right" w:leader="dot" w:pos="8306"/>
        </w:tabs>
      </w:pPr>
      <w:hyperlink w:anchor="_Toc5574" w:history="1">
        <w:r>
          <w:rPr>
            <w:rFonts w:ascii="仿宋" w:eastAsia="仿宋" w:hAnsi="仿宋" w:cs="仿宋" w:hint="eastAsia"/>
            <w:lang w:eastAsia="zh-CN"/>
          </w:rPr>
          <w:t>(一)、产品规划</w:t>
        </w:r>
        <w:r>
          <w:tab/>
        </w:r>
        <w:r>
          <w:fldChar w:fldCharType="begin"/>
        </w:r>
        <w:r>
          <w:instrText xml:space="preserve"> PAGEREF _Toc5574 \h </w:instrText>
        </w:r>
        <w:r>
          <w:fldChar w:fldCharType="separate"/>
        </w:r>
        <w:r>
          <w:t>7</w:t>
        </w:r>
        <w:r>
          <w:fldChar w:fldCharType="end"/>
        </w:r>
      </w:hyperlink>
    </w:p>
    <w:p>
      <w:pPr>
        <w:pStyle w:val="TOC2"/>
        <w:tabs>
          <w:tab w:val="right" w:leader="dot" w:pos="8306"/>
        </w:tabs>
      </w:pPr>
      <w:hyperlink w:anchor="_Toc27989" w:history="1">
        <w:r>
          <w:rPr>
            <w:rFonts w:ascii="仿宋" w:eastAsia="仿宋" w:hAnsi="仿宋" w:cs="仿宋" w:hint="eastAsia"/>
            <w:lang w:eastAsia="zh-CN"/>
          </w:rPr>
          <w:t>(二)、建设规模</w:t>
        </w:r>
        <w:r>
          <w:tab/>
        </w:r>
        <w:r>
          <w:fldChar w:fldCharType="begin"/>
        </w:r>
        <w:r>
          <w:instrText xml:space="preserve"> PAGEREF _Toc27989 \h </w:instrText>
        </w:r>
        <w:r>
          <w:fldChar w:fldCharType="separate"/>
        </w:r>
        <w:r>
          <w:t>7</w:t>
        </w:r>
        <w:r>
          <w:fldChar w:fldCharType="end"/>
        </w:r>
      </w:hyperlink>
    </w:p>
    <w:p>
      <w:pPr>
        <w:pStyle w:val="TOC1"/>
        <w:tabs>
          <w:tab w:val="right" w:leader="dot" w:pos="8306"/>
        </w:tabs>
      </w:pPr>
      <w:hyperlink w:anchor="_Toc8538" w:history="1">
        <w:r>
          <w:rPr>
            <w:rFonts w:ascii="仿宋" w:eastAsia="仿宋" w:hAnsi="仿宋" w:cs="仿宋" w:hint="eastAsia"/>
            <w:lang w:eastAsia="zh-CN"/>
          </w:rPr>
          <w:t>三、管道泵项目概论</w:t>
        </w:r>
        <w:r>
          <w:tab/>
        </w:r>
        <w:r>
          <w:fldChar w:fldCharType="begin"/>
        </w:r>
        <w:r>
          <w:instrText xml:space="preserve"> PAGEREF _Toc8538 \h </w:instrText>
        </w:r>
        <w:r>
          <w:fldChar w:fldCharType="separate"/>
        </w:r>
        <w:r>
          <w:t>9</w:t>
        </w:r>
        <w:r>
          <w:fldChar w:fldCharType="end"/>
        </w:r>
      </w:hyperlink>
    </w:p>
    <w:p>
      <w:pPr>
        <w:pStyle w:val="TOC2"/>
        <w:tabs>
          <w:tab w:val="right" w:leader="dot" w:pos="8306"/>
        </w:tabs>
      </w:pPr>
      <w:hyperlink w:anchor="_Toc26210" w:history="1">
        <w:r>
          <w:rPr>
            <w:rFonts w:ascii="仿宋" w:eastAsia="仿宋" w:hAnsi="仿宋" w:cs="仿宋" w:hint="eastAsia"/>
            <w:lang w:eastAsia="zh-CN"/>
          </w:rPr>
          <w:t>(一)、管道泵项目概况</w:t>
        </w:r>
        <w:r>
          <w:tab/>
        </w:r>
        <w:r>
          <w:fldChar w:fldCharType="begin"/>
        </w:r>
        <w:r>
          <w:instrText xml:space="preserve"> PAGEREF _Toc26210 \h </w:instrText>
        </w:r>
        <w:r>
          <w:fldChar w:fldCharType="separate"/>
        </w:r>
        <w:r>
          <w:t>9</w:t>
        </w:r>
        <w:r>
          <w:fldChar w:fldCharType="end"/>
        </w:r>
      </w:hyperlink>
    </w:p>
    <w:p>
      <w:pPr>
        <w:pStyle w:val="TOC2"/>
        <w:tabs>
          <w:tab w:val="right" w:leader="dot" w:pos="8306"/>
        </w:tabs>
      </w:pPr>
      <w:hyperlink w:anchor="_Toc112" w:history="1">
        <w:r>
          <w:rPr>
            <w:rFonts w:ascii="仿宋" w:eastAsia="仿宋" w:hAnsi="仿宋" w:cs="仿宋" w:hint="eastAsia"/>
            <w:lang w:eastAsia="zh-CN"/>
          </w:rPr>
          <w:t>(二)、管道泵项目目标</w:t>
        </w:r>
        <w:r>
          <w:tab/>
        </w:r>
        <w:r>
          <w:fldChar w:fldCharType="begin"/>
        </w:r>
        <w:r>
          <w:instrText xml:space="preserve"> PAGEREF _Toc112 \h </w:instrText>
        </w:r>
        <w:r>
          <w:fldChar w:fldCharType="separate"/>
        </w:r>
        <w:r>
          <w:t>11</w:t>
        </w:r>
        <w:r>
          <w:fldChar w:fldCharType="end"/>
        </w:r>
      </w:hyperlink>
    </w:p>
    <w:p>
      <w:pPr>
        <w:pStyle w:val="TOC2"/>
        <w:tabs>
          <w:tab w:val="right" w:leader="dot" w:pos="8306"/>
        </w:tabs>
      </w:pPr>
      <w:hyperlink w:anchor="_Toc4482" w:history="1">
        <w:r>
          <w:rPr>
            <w:rFonts w:ascii="仿宋" w:eastAsia="仿宋" w:hAnsi="仿宋" w:cs="仿宋" w:hint="eastAsia"/>
            <w:lang w:eastAsia="zh-CN"/>
          </w:rPr>
          <w:t>(三)、管道泵项目提出的理由</w:t>
        </w:r>
        <w:r>
          <w:tab/>
        </w:r>
        <w:r>
          <w:fldChar w:fldCharType="begin"/>
        </w:r>
        <w:r>
          <w:instrText xml:space="preserve"> PAGEREF _Toc4482 \h </w:instrText>
        </w:r>
        <w:r>
          <w:fldChar w:fldCharType="separate"/>
        </w:r>
        <w:r>
          <w:t>12</w:t>
        </w:r>
        <w:r>
          <w:fldChar w:fldCharType="end"/>
        </w:r>
      </w:hyperlink>
    </w:p>
    <w:p>
      <w:pPr>
        <w:pStyle w:val="TOC2"/>
        <w:tabs>
          <w:tab w:val="right" w:leader="dot" w:pos="8306"/>
        </w:tabs>
      </w:pPr>
      <w:hyperlink w:anchor="_Toc12426" w:history="1">
        <w:r>
          <w:rPr>
            <w:rFonts w:ascii="仿宋" w:eastAsia="仿宋" w:hAnsi="仿宋" w:cs="仿宋" w:hint="eastAsia"/>
            <w:lang w:eastAsia="zh-CN"/>
          </w:rPr>
          <w:t>(四)、管道泵项目意义</w:t>
        </w:r>
        <w:r>
          <w:tab/>
        </w:r>
        <w:r>
          <w:fldChar w:fldCharType="begin"/>
        </w:r>
        <w:r>
          <w:instrText xml:space="preserve"> PAGEREF _Toc12426 \h </w:instrText>
        </w:r>
        <w:r>
          <w:fldChar w:fldCharType="separate"/>
        </w:r>
        <w:r>
          <w:t>13</w:t>
        </w:r>
        <w:r>
          <w:fldChar w:fldCharType="end"/>
        </w:r>
      </w:hyperlink>
    </w:p>
    <w:p>
      <w:pPr>
        <w:pStyle w:val="TOC2"/>
        <w:tabs>
          <w:tab w:val="right" w:leader="dot" w:pos="8306"/>
        </w:tabs>
      </w:pPr>
      <w:hyperlink w:anchor="_Toc19687" w:history="1">
        <w:r>
          <w:rPr>
            <w:rFonts w:ascii="仿宋" w:eastAsia="仿宋" w:hAnsi="仿宋" w:cs="仿宋" w:hint="eastAsia"/>
            <w:lang w:eastAsia="zh-CN"/>
          </w:rPr>
          <w:t>(五)、管道泵项目背景</w:t>
        </w:r>
        <w:r>
          <w:tab/>
        </w:r>
        <w:r>
          <w:fldChar w:fldCharType="begin"/>
        </w:r>
        <w:r>
          <w:instrText xml:space="preserve"> PAGEREF _Toc19687 \h </w:instrText>
        </w:r>
        <w:r>
          <w:fldChar w:fldCharType="separate"/>
        </w:r>
        <w:r>
          <w:t>14</w:t>
        </w:r>
        <w:r>
          <w:fldChar w:fldCharType="end"/>
        </w:r>
      </w:hyperlink>
    </w:p>
    <w:p>
      <w:pPr>
        <w:pStyle w:val="TOC1"/>
        <w:tabs>
          <w:tab w:val="right" w:leader="dot" w:pos="8306"/>
        </w:tabs>
      </w:pPr>
      <w:hyperlink w:anchor="_Toc31458" w:history="1">
        <w:r>
          <w:rPr>
            <w:rFonts w:ascii="仿宋" w:eastAsia="仿宋" w:hAnsi="仿宋" w:cs="仿宋" w:hint="eastAsia"/>
            <w:lang w:eastAsia="zh-CN"/>
          </w:rPr>
          <w:t>四、管道泵项目可持续发展</w:t>
        </w:r>
        <w:r>
          <w:tab/>
        </w:r>
        <w:r>
          <w:fldChar w:fldCharType="begin"/>
        </w:r>
        <w:r>
          <w:instrText xml:space="preserve"> PAGEREF _Toc31458 \h </w:instrText>
        </w:r>
        <w:r>
          <w:fldChar w:fldCharType="separate"/>
        </w:r>
        <w:r>
          <w:t>15</w:t>
        </w:r>
        <w:r>
          <w:fldChar w:fldCharType="end"/>
        </w:r>
      </w:hyperlink>
    </w:p>
    <w:p>
      <w:pPr>
        <w:pStyle w:val="TOC2"/>
        <w:tabs>
          <w:tab w:val="right" w:leader="dot" w:pos="8306"/>
        </w:tabs>
      </w:pPr>
      <w:hyperlink w:anchor="_Toc22893" w:history="1">
        <w:r>
          <w:rPr>
            <w:rFonts w:ascii="仿宋" w:eastAsia="仿宋" w:hAnsi="仿宋" w:cs="仿宋" w:hint="eastAsia"/>
            <w:lang w:eastAsia="zh-CN"/>
          </w:rPr>
          <w:t>(一)、可持续战略与实践</w:t>
        </w:r>
        <w:r>
          <w:tab/>
        </w:r>
        <w:r>
          <w:fldChar w:fldCharType="begin"/>
        </w:r>
        <w:r>
          <w:instrText xml:space="preserve"> PAGEREF _Toc22893 \h </w:instrText>
        </w:r>
        <w:r>
          <w:fldChar w:fldCharType="separate"/>
        </w:r>
        <w:r>
          <w:t>15</w:t>
        </w:r>
        <w:r>
          <w:fldChar w:fldCharType="end"/>
        </w:r>
      </w:hyperlink>
    </w:p>
    <w:p>
      <w:pPr>
        <w:pStyle w:val="TOC2"/>
        <w:tabs>
          <w:tab w:val="right" w:leader="dot" w:pos="8306"/>
        </w:tabs>
      </w:pPr>
      <w:hyperlink w:anchor="_Toc28483" w:history="1">
        <w:r>
          <w:rPr>
            <w:rFonts w:ascii="仿宋" w:eastAsia="仿宋" w:hAnsi="仿宋" w:cs="仿宋" w:hint="eastAsia"/>
            <w:lang w:eastAsia="zh-CN"/>
          </w:rPr>
          <w:t>(二)、环保与社会责任</w:t>
        </w:r>
        <w:r>
          <w:tab/>
        </w:r>
        <w:r>
          <w:fldChar w:fldCharType="begin"/>
        </w:r>
        <w:r>
          <w:instrText xml:space="preserve"> PAGEREF _Toc28483 \h </w:instrText>
        </w:r>
        <w:r>
          <w:fldChar w:fldCharType="separate"/>
        </w:r>
        <w:r>
          <w:t>16</w:t>
        </w:r>
        <w:r>
          <w:fldChar w:fldCharType="end"/>
        </w:r>
      </w:hyperlink>
    </w:p>
    <w:p>
      <w:pPr>
        <w:pStyle w:val="TOC1"/>
        <w:tabs>
          <w:tab w:val="right" w:leader="dot" w:pos="8306"/>
        </w:tabs>
      </w:pPr>
      <w:hyperlink w:anchor="_Toc6289" w:history="1">
        <w:r>
          <w:rPr>
            <w:rFonts w:ascii="仿宋" w:eastAsia="仿宋" w:hAnsi="仿宋" w:cs="仿宋" w:hint="eastAsia"/>
            <w:lang w:eastAsia="zh-CN"/>
          </w:rPr>
          <w:t>五、管道泵项目绩效评估</w:t>
        </w:r>
        <w:r>
          <w:tab/>
        </w:r>
        <w:r>
          <w:fldChar w:fldCharType="begin"/>
        </w:r>
        <w:r>
          <w:instrText xml:space="preserve"> PAGEREF _Toc6289 \h </w:instrText>
        </w:r>
        <w:r>
          <w:fldChar w:fldCharType="separate"/>
        </w:r>
        <w:r>
          <w:t>17</w:t>
        </w:r>
        <w:r>
          <w:fldChar w:fldCharType="end"/>
        </w:r>
      </w:hyperlink>
    </w:p>
    <w:p>
      <w:pPr>
        <w:pStyle w:val="TOC2"/>
        <w:tabs>
          <w:tab w:val="right" w:leader="dot" w:pos="8306"/>
        </w:tabs>
      </w:pPr>
      <w:hyperlink w:anchor="_Toc7853" w:history="1">
        <w:r>
          <w:rPr>
            <w:rFonts w:ascii="仿宋" w:eastAsia="仿宋" w:hAnsi="仿宋" w:cs="仿宋" w:hint="eastAsia"/>
            <w:lang w:eastAsia="zh-CN"/>
          </w:rPr>
          <w:t>(一)、绩效评估指标</w:t>
        </w:r>
        <w:r>
          <w:tab/>
        </w:r>
        <w:r>
          <w:fldChar w:fldCharType="begin"/>
        </w:r>
        <w:r>
          <w:instrText xml:space="preserve"> PAGEREF _Toc7853 \h </w:instrText>
        </w:r>
        <w:r>
          <w:fldChar w:fldCharType="separate"/>
        </w:r>
        <w:r>
          <w:t>17</w:t>
        </w:r>
        <w:r>
          <w:fldChar w:fldCharType="end"/>
        </w:r>
      </w:hyperlink>
    </w:p>
    <w:p>
      <w:pPr>
        <w:pStyle w:val="TOC2"/>
        <w:tabs>
          <w:tab w:val="right" w:leader="dot" w:pos="8306"/>
        </w:tabs>
      </w:pPr>
      <w:hyperlink w:anchor="_Toc32501" w:history="1">
        <w:r>
          <w:rPr>
            <w:rFonts w:ascii="仿宋" w:eastAsia="仿宋" w:hAnsi="仿宋" w:cs="仿宋" w:hint="eastAsia"/>
            <w:lang w:eastAsia="zh-CN"/>
          </w:rPr>
          <w:t>(二)、绩效评估方法</w:t>
        </w:r>
        <w:r>
          <w:tab/>
        </w:r>
        <w:r>
          <w:fldChar w:fldCharType="begin"/>
        </w:r>
        <w:r>
          <w:instrText xml:space="preserve"> PAGEREF _Toc32501 \h </w:instrText>
        </w:r>
        <w:r>
          <w:fldChar w:fldCharType="separate"/>
        </w:r>
        <w:r>
          <w:t>18</w:t>
        </w:r>
        <w:r>
          <w:fldChar w:fldCharType="end"/>
        </w:r>
      </w:hyperlink>
    </w:p>
    <w:p>
      <w:pPr>
        <w:pStyle w:val="TOC2"/>
        <w:tabs>
          <w:tab w:val="right" w:leader="dot" w:pos="8306"/>
        </w:tabs>
      </w:pPr>
      <w:hyperlink w:anchor="_Toc23606" w:history="1">
        <w:r>
          <w:rPr>
            <w:rFonts w:ascii="仿宋" w:eastAsia="仿宋" w:hAnsi="仿宋" w:cs="仿宋" w:hint="eastAsia"/>
            <w:lang w:eastAsia="zh-CN"/>
          </w:rPr>
          <w:t>(三)、绩效评估周期</w:t>
        </w:r>
        <w:r>
          <w:tab/>
        </w:r>
        <w:r>
          <w:fldChar w:fldCharType="begin"/>
        </w:r>
        <w:r>
          <w:instrText xml:space="preserve"> PAGEREF _Toc23606 \h </w:instrText>
        </w:r>
        <w:r>
          <w:fldChar w:fldCharType="separate"/>
        </w:r>
        <w:r>
          <w:t>19</w:t>
        </w:r>
        <w:r>
          <w:fldChar w:fldCharType="end"/>
        </w:r>
      </w:hyperlink>
    </w:p>
    <w:p>
      <w:pPr>
        <w:pStyle w:val="TOC1"/>
        <w:tabs>
          <w:tab w:val="right" w:leader="dot" w:pos="8306"/>
        </w:tabs>
      </w:pPr>
      <w:hyperlink w:anchor="_Toc2134" w:history="1">
        <w:r>
          <w:rPr>
            <w:rFonts w:ascii="仿宋" w:eastAsia="仿宋" w:hAnsi="仿宋" w:cs="仿宋" w:hint="eastAsia"/>
            <w:lang w:eastAsia="zh-CN"/>
          </w:rPr>
          <w:t>六、管道泵项目危机管理</w:t>
        </w:r>
        <w:r>
          <w:tab/>
        </w:r>
        <w:r>
          <w:fldChar w:fldCharType="begin"/>
        </w:r>
        <w:r>
          <w:instrText xml:space="preserve"> PAGEREF _Toc2134 \h </w:instrText>
        </w:r>
        <w:r>
          <w:fldChar w:fldCharType="separate"/>
        </w:r>
        <w:r>
          <w:t>20</w:t>
        </w:r>
        <w:r>
          <w:fldChar w:fldCharType="end"/>
        </w:r>
      </w:hyperlink>
    </w:p>
    <w:p>
      <w:pPr>
        <w:pStyle w:val="TOC2"/>
        <w:tabs>
          <w:tab w:val="right" w:leader="dot" w:pos="8306"/>
        </w:tabs>
      </w:pPr>
      <w:hyperlink w:anchor="_Toc15807" w:history="1">
        <w:r>
          <w:rPr>
            <w:rFonts w:ascii="仿宋" w:eastAsia="仿宋" w:hAnsi="仿宋" w:cs="仿宋" w:hint="eastAsia"/>
            <w:lang w:eastAsia="zh-CN"/>
          </w:rPr>
          <w:t>(一)、危机预警与识别</w:t>
        </w:r>
        <w:r>
          <w:tab/>
        </w:r>
        <w:r>
          <w:fldChar w:fldCharType="begin"/>
        </w:r>
        <w:r>
          <w:instrText xml:space="preserve"> PAGEREF _Toc15807 \h </w:instrText>
        </w:r>
        <w:r>
          <w:fldChar w:fldCharType="separate"/>
        </w:r>
        <w:r>
          <w:t>20</w:t>
        </w:r>
        <w:r>
          <w:fldChar w:fldCharType="end"/>
        </w:r>
      </w:hyperlink>
    </w:p>
    <w:p>
      <w:pPr>
        <w:pStyle w:val="TOC2"/>
        <w:tabs>
          <w:tab w:val="right" w:leader="dot" w:pos="8306"/>
        </w:tabs>
      </w:pPr>
      <w:hyperlink w:anchor="_Toc8154" w:history="1">
        <w:r>
          <w:rPr>
            <w:rFonts w:ascii="仿宋" w:eastAsia="仿宋" w:hAnsi="仿宋" w:cs="仿宋" w:hint="eastAsia"/>
            <w:lang w:eastAsia="zh-CN"/>
          </w:rPr>
          <w:t>(二)、危机应对与恢复</w:t>
        </w:r>
        <w:r>
          <w:tab/>
        </w:r>
        <w:r>
          <w:fldChar w:fldCharType="begin"/>
        </w:r>
        <w:r>
          <w:instrText xml:space="preserve"> PAGEREF _Toc8154 \h </w:instrText>
        </w:r>
        <w:r>
          <w:fldChar w:fldCharType="separate"/>
        </w:r>
        <w:r>
          <w:t>21</w:t>
        </w:r>
        <w:r>
          <w:fldChar w:fldCharType="end"/>
        </w:r>
      </w:hyperlink>
    </w:p>
    <w:p>
      <w:pPr>
        <w:pStyle w:val="TOC1"/>
        <w:tabs>
          <w:tab w:val="right" w:leader="dot" w:pos="8306"/>
        </w:tabs>
      </w:pPr>
      <w:hyperlink w:anchor="_Toc9074" w:history="1">
        <w:r>
          <w:rPr>
            <w:rFonts w:ascii="仿宋" w:eastAsia="仿宋" w:hAnsi="仿宋" w:cs="仿宋" w:hint="eastAsia"/>
            <w:lang w:eastAsia="zh-CN"/>
          </w:rPr>
          <w:t>七、管道泵项目经营效益</w:t>
        </w:r>
        <w:r>
          <w:tab/>
        </w:r>
        <w:r>
          <w:fldChar w:fldCharType="begin"/>
        </w:r>
        <w:r>
          <w:instrText xml:space="preserve"> PAGEREF _Toc9074 \h </w:instrText>
        </w:r>
        <w:r>
          <w:fldChar w:fldCharType="separate"/>
        </w:r>
        <w:r>
          <w:t>22</w:t>
        </w:r>
        <w:r>
          <w:fldChar w:fldCharType="end"/>
        </w:r>
      </w:hyperlink>
    </w:p>
    <w:p>
      <w:pPr>
        <w:pStyle w:val="TOC2"/>
        <w:tabs>
          <w:tab w:val="right" w:leader="dot" w:pos="8306"/>
        </w:tabs>
      </w:pPr>
      <w:hyperlink w:anchor="_Toc18463" w:history="1">
        <w:r>
          <w:rPr>
            <w:rFonts w:ascii="仿宋" w:eastAsia="仿宋" w:hAnsi="仿宋" w:cs="仿宋" w:hint="eastAsia"/>
            <w:lang w:eastAsia="zh-CN"/>
          </w:rPr>
          <w:t>(一)、经济评价财务测算</w:t>
        </w:r>
        <w:r>
          <w:tab/>
        </w:r>
        <w:r>
          <w:fldChar w:fldCharType="begin"/>
        </w:r>
        <w:r>
          <w:instrText xml:space="preserve"> PAGEREF _Toc18463 \h </w:instrText>
        </w:r>
        <w:r>
          <w:fldChar w:fldCharType="separate"/>
        </w:r>
        <w:r>
          <w:t>22</w:t>
        </w:r>
        <w:r>
          <w:fldChar w:fldCharType="end"/>
        </w:r>
      </w:hyperlink>
    </w:p>
    <w:p>
      <w:pPr>
        <w:pStyle w:val="TOC2"/>
        <w:tabs>
          <w:tab w:val="right" w:leader="dot" w:pos="8306"/>
        </w:tabs>
      </w:pPr>
      <w:hyperlink w:anchor="_Toc1068" w:history="1">
        <w:r>
          <w:rPr>
            <w:rFonts w:ascii="仿宋" w:eastAsia="仿宋" w:hAnsi="仿宋" w:cs="仿宋" w:hint="eastAsia"/>
            <w:lang w:eastAsia="zh-CN"/>
          </w:rPr>
          <w:t>(二)、管道泵项目盈利能力分析</w:t>
        </w:r>
        <w:r>
          <w:tab/>
        </w:r>
        <w:r>
          <w:fldChar w:fldCharType="begin"/>
        </w:r>
        <w:r>
          <w:instrText xml:space="preserve"> PAGEREF _Toc1068 \h </w:instrText>
        </w:r>
        <w:r>
          <w:fldChar w:fldCharType="separate"/>
        </w:r>
        <w:r>
          <w:t>23</w:t>
        </w:r>
        <w:r>
          <w:fldChar w:fldCharType="end"/>
        </w:r>
      </w:hyperlink>
    </w:p>
    <w:p>
      <w:pPr>
        <w:pStyle w:val="TOC1"/>
        <w:tabs>
          <w:tab w:val="right" w:leader="dot" w:pos="8306"/>
        </w:tabs>
      </w:pPr>
      <w:hyperlink w:anchor="_Toc26741" w:history="1">
        <w:r>
          <w:rPr>
            <w:rFonts w:ascii="仿宋" w:eastAsia="仿宋" w:hAnsi="仿宋" w:cs="仿宋" w:hint="eastAsia"/>
            <w:lang w:eastAsia="zh-CN"/>
          </w:rPr>
          <w:t>八、管道泵项目风险管理</w:t>
        </w:r>
        <w:r>
          <w:tab/>
        </w:r>
        <w:r>
          <w:fldChar w:fldCharType="begin"/>
        </w:r>
        <w:r>
          <w:instrText xml:space="preserve"> PAGEREF _Toc26741 \h </w:instrText>
        </w:r>
        <w:r>
          <w:fldChar w:fldCharType="separate"/>
        </w:r>
        <w:r>
          <w:t>24</w:t>
        </w:r>
        <w:r>
          <w:fldChar w:fldCharType="end"/>
        </w:r>
      </w:hyperlink>
    </w:p>
    <w:p>
      <w:pPr>
        <w:pStyle w:val="TOC2"/>
        <w:tabs>
          <w:tab w:val="right" w:leader="dot" w:pos="8306"/>
        </w:tabs>
      </w:pPr>
      <w:hyperlink w:anchor="_Toc28223" w:history="1">
        <w:r>
          <w:rPr>
            <w:rFonts w:ascii="仿宋" w:eastAsia="仿宋" w:hAnsi="仿宋" w:cs="仿宋" w:hint="eastAsia"/>
            <w:lang w:eastAsia="zh-CN"/>
          </w:rPr>
          <w:t>(一)、风险识别与评估</w:t>
        </w:r>
        <w:r>
          <w:tab/>
        </w:r>
        <w:r>
          <w:fldChar w:fldCharType="begin"/>
        </w:r>
        <w:r>
          <w:instrText xml:space="preserve"> PAGEREF _Toc28223 \h </w:instrText>
        </w:r>
        <w:r>
          <w:fldChar w:fldCharType="separate"/>
        </w:r>
        <w:r>
          <w:t>24</w:t>
        </w:r>
        <w:r>
          <w:fldChar w:fldCharType="end"/>
        </w:r>
      </w:hyperlink>
    </w:p>
    <w:p>
      <w:pPr>
        <w:pStyle w:val="TOC2"/>
        <w:tabs>
          <w:tab w:val="right" w:leader="dot" w:pos="8306"/>
        </w:tabs>
      </w:pPr>
      <w:hyperlink w:anchor="_Toc4384" w:history="1">
        <w:r>
          <w:rPr>
            <w:rFonts w:ascii="仿宋" w:eastAsia="仿宋" w:hAnsi="仿宋" w:cs="仿宋" w:hint="eastAsia"/>
            <w:lang w:eastAsia="zh-CN"/>
          </w:rPr>
          <w:t>(二)、风险应对策略</w:t>
        </w:r>
        <w:r>
          <w:tab/>
        </w:r>
        <w:r>
          <w:fldChar w:fldCharType="begin"/>
        </w:r>
        <w:r>
          <w:instrText xml:space="preserve"> PAGEREF _Toc4384 \h </w:instrText>
        </w:r>
        <w:r>
          <w:fldChar w:fldCharType="separate"/>
        </w:r>
        <w:r>
          <w:t>25</w:t>
        </w:r>
        <w:r>
          <w:fldChar w:fldCharType="end"/>
        </w:r>
      </w:hyperlink>
    </w:p>
    <w:p>
      <w:pPr>
        <w:pStyle w:val="TOC2"/>
        <w:tabs>
          <w:tab w:val="right" w:leader="dot" w:pos="8306"/>
        </w:tabs>
      </w:pPr>
      <w:hyperlink w:anchor="_Toc26414" w:history="1">
        <w:r>
          <w:rPr>
            <w:rFonts w:ascii="仿宋" w:eastAsia="仿宋" w:hAnsi="仿宋" w:cs="仿宋" w:hint="eastAsia"/>
            <w:lang w:eastAsia="zh-CN"/>
          </w:rPr>
          <w:t>(三)、风险监控与控制</w:t>
        </w:r>
        <w:r>
          <w:tab/>
        </w:r>
        <w:r>
          <w:fldChar w:fldCharType="begin"/>
        </w:r>
        <w:r>
          <w:instrText xml:space="preserve"> PAGEREF _Toc26414 \h </w:instrText>
        </w:r>
        <w:r>
          <w:fldChar w:fldCharType="separate"/>
        </w:r>
        <w:r>
          <w:t>27</w:t>
        </w:r>
        <w:r>
          <w:fldChar w:fldCharType="end"/>
        </w:r>
      </w:hyperlink>
    </w:p>
    <w:p>
      <w:pPr>
        <w:pStyle w:val="TOC1"/>
        <w:tabs>
          <w:tab w:val="right" w:leader="dot" w:pos="8306"/>
        </w:tabs>
      </w:pPr>
      <w:hyperlink w:anchor="_Toc22182" w:history="1">
        <w:r>
          <w:rPr>
            <w:rFonts w:ascii="仿宋" w:eastAsia="仿宋" w:hAnsi="仿宋" w:cs="仿宋" w:hint="eastAsia"/>
            <w:lang w:eastAsia="zh-CN"/>
          </w:rPr>
          <w:t>九、管道泵项目人力资源管理</w:t>
        </w:r>
        <w:r>
          <w:tab/>
        </w:r>
        <w:r>
          <w:fldChar w:fldCharType="begin"/>
        </w:r>
        <w:r>
          <w:instrText xml:space="preserve"> PAGEREF _Toc22182 \h </w:instrText>
        </w:r>
        <w:r>
          <w:fldChar w:fldCharType="separate"/>
        </w:r>
        <w:r>
          <w:t>28</w:t>
        </w:r>
        <w:r>
          <w:fldChar w:fldCharType="end"/>
        </w:r>
      </w:hyperlink>
    </w:p>
    <w:p>
      <w:pPr>
        <w:pStyle w:val="TOC2"/>
        <w:tabs>
          <w:tab w:val="right" w:leader="dot" w:pos="8306"/>
        </w:tabs>
      </w:pPr>
      <w:hyperlink w:anchor="_Toc27210" w:history="1">
        <w:r>
          <w:rPr>
            <w:rFonts w:ascii="仿宋" w:eastAsia="仿宋" w:hAnsi="仿宋" w:cs="仿宋" w:hint="eastAsia"/>
            <w:lang w:eastAsia="zh-CN"/>
          </w:rPr>
          <w:t>(一)、建立健全的预算管理制度</w:t>
        </w:r>
        <w:r>
          <w:tab/>
        </w:r>
        <w:r>
          <w:fldChar w:fldCharType="begin"/>
        </w:r>
        <w:r>
          <w:instrText xml:space="preserve"> PAGEREF _Toc27210 \h </w:instrText>
        </w:r>
        <w:r>
          <w:fldChar w:fldCharType="separate"/>
        </w:r>
        <w:r>
          <w:t>28</w:t>
        </w:r>
        <w:r>
          <w:fldChar w:fldCharType="end"/>
        </w:r>
      </w:hyperlink>
    </w:p>
    <w:p>
      <w:pPr>
        <w:pStyle w:val="TOC2"/>
        <w:tabs>
          <w:tab w:val="right" w:leader="dot" w:pos="8306"/>
        </w:tabs>
      </w:pPr>
      <w:hyperlink w:anchor="_Toc9317" w:history="1">
        <w:r>
          <w:rPr>
            <w:rFonts w:ascii="仿宋" w:eastAsia="仿宋" w:hAnsi="仿宋" w:cs="仿宋" w:hint="eastAsia"/>
            <w:lang w:eastAsia="zh-CN"/>
          </w:rPr>
          <w:t>(二)、加强资金流动监控</w:t>
        </w:r>
        <w:r>
          <w:tab/>
        </w:r>
        <w:r>
          <w:fldChar w:fldCharType="begin"/>
        </w:r>
        <w:r>
          <w:instrText xml:space="preserve"> PAGEREF _Toc9317 \h </w:instrText>
        </w:r>
        <w:r>
          <w:fldChar w:fldCharType="separate"/>
        </w:r>
        <w:r>
          <w:t>30</w:t>
        </w:r>
        <w:r>
          <w:fldChar w:fldCharType="end"/>
        </w:r>
      </w:hyperlink>
    </w:p>
    <w:p>
      <w:pPr>
        <w:pStyle w:val="TOC2"/>
        <w:tabs>
          <w:tab w:val="right" w:leader="dot" w:pos="8306"/>
        </w:tabs>
      </w:pPr>
      <w:hyperlink w:anchor="_Toc1386" w:history="1">
        <w:r>
          <w:rPr>
            <w:rFonts w:ascii="仿宋" w:eastAsia="仿宋" w:hAnsi="仿宋" w:cs="仿宋" w:hint="eastAsia"/>
            <w:lang w:eastAsia="zh-CN"/>
          </w:rPr>
          <w:t>(三)、制定完善的风险控制机制</w:t>
        </w:r>
        <w:r>
          <w:tab/>
        </w:r>
        <w:r>
          <w:fldChar w:fldCharType="begin"/>
        </w:r>
        <w:r>
          <w:instrText xml:space="preserve"> PAGEREF _Toc1386 \h </w:instrText>
        </w:r>
        <w:r>
          <w:fldChar w:fldCharType="separate"/>
        </w:r>
        <w:r>
          <w:t>31</w:t>
        </w:r>
        <w:r>
          <w:fldChar w:fldCharType="end"/>
        </w:r>
      </w:hyperlink>
    </w:p>
    <w:p>
      <w:pPr>
        <w:pStyle w:val="TOC2"/>
        <w:tabs>
          <w:tab w:val="right" w:leader="dot" w:pos="8306"/>
        </w:tabs>
      </w:pPr>
      <w:hyperlink w:anchor="_Toc10509" w:history="1">
        <w:r>
          <w:rPr>
            <w:rFonts w:ascii="仿宋" w:eastAsia="仿宋" w:hAnsi="仿宋" w:cs="仿宋" w:hint="eastAsia"/>
            <w:lang w:eastAsia="zh-CN"/>
          </w:rPr>
          <w:t>(四)、优化成本管理</w:t>
        </w:r>
        <w:r>
          <w:tab/>
        </w:r>
        <w:r>
          <w:fldChar w:fldCharType="begin"/>
        </w:r>
        <w:r>
          <w:instrText xml:space="preserve"> PAGEREF _Toc10509 \h </w:instrText>
        </w:r>
        <w:r>
          <w:fldChar w:fldCharType="separate"/>
        </w:r>
        <w:r>
          <w:t>32</w:t>
        </w:r>
        <w:r>
          <w:fldChar w:fldCharType="end"/>
        </w:r>
      </w:hyperlink>
    </w:p>
    <w:p>
      <w:pPr>
        <w:pStyle w:val="TOC1"/>
        <w:tabs>
          <w:tab w:val="right" w:leader="dot" w:pos="8306"/>
        </w:tabs>
      </w:pPr>
      <w:hyperlink w:anchor="_Toc19459" w:history="1">
        <w:r>
          <w:rPr>
            <w:rFonts w:ascii="仿宋" w:eastAsia="仿宋" w:hAnsi="仿宋" w:cs="仿宋" w:hint="eastAsia"/>
            <w:lang w:eastAsia="zh-CN"/>
          </w:rPr>
          <w:t>十、管道泵项目社会影响</w:t>
        </w:r>
        <w:r>
          <w:tab/>
        </w:r>
        <w:r>
          <w:fldChar w:fldCharType="begin"/>
        </w:r>
        <w:r>
          <w:instrText xml:space="preserve"> PAGEREF _Toc19459 \h </w:instrText>
        </w:r>
        <w:r>
          <w:fldChar w:fldCharType="separate"/>
        </w:r>
        <w:r>
          <w:t>33</w:t>
        </w:r>
        <w:r>
          <w:fldChar w:fldCharType="end"/>
        </w:r>
      </w:hyperlink>
    </w:p>
    <w:p>
      <w:pPr>
        <w:pStyle w:val="TOC2"/>
        <w:tabs>
          <w:tab w:val="right" w:leader="dot" w:pos="8306"/>
        </w:tabs>
      </w:pPr>
      <w:hyperlink w:anchor="_Toc21422" w:history="1">
        <w:r>
          <w:rPr>
            <w:rFonts w:ascii="仿宋" w:eastAsia="仿宋" w:hAnsi="仿宋" w:cs="仿宋" w:hint="eastAsia"/>
            <w:lang w:eastAsia="zh-CN"/>
          </w:rPr>
          <w:t>(一)、社会责任与义务</w:t>
        </w:r>
        <w:r>
          <w:tab/>
        </w:r>
        <w:r>
          <w:fldChar w:fldCharType="begin"/>
        </w:r>
        <w:r>
          <w:instrText xml:space="preserve"> PAGEREF _Toc21422 \h </w:instrText>
        </w:r>
        <w:r>
          <w:fldChar w:fldCharType="separate"/>
        </w:r>
        <w:r>
          <w:t>33</w:t>
        </w:r>
        <w:r>
          <w:fldChar w:fldCharType="end"/>
        </w:r>
      </w:hyperlink>
    </w:p>
    <w:p>
      <w:pPr>
        <w:pStyle w:val="TOC2"/>
        <w:tabs>
          <w:tab w:val="right" w:leader="dot" w:pos="8306"/>
        </w:tabs>
      </w:pPr>
      <w:hyperlink w:anchor="_Toc23668" w:history="1">
        <w:r>
          <w:rPr>
            <w:rFonts w:ascii="仿宋" w:eastAsia="仿宋" w:hAnsi="仿宋" w:cs="仿宋" w:hint="eastAsia"/>
            <w:lang w:eastAsia="zh-CN"/>
          </w:rPr>
          <w:t>(二)、社会参与与沟通</w:t>
        </w:r>
        <w:r>
          <w:tab/>
        </w:r>
        <w:r>
          <w:fldChar w:fldCharType="begin"/>
        </w:r>
        <w:r>
          <w:instrText xml:space="preserve"> PAGEREF _Toc23668 \h </w:instrText>
        </w:r>
        <w:r>
          <w:fldChar w:fldCharType="separate"/>
        </w:r>
        <w:r>
          <w:t>34</w:t>
        </w:r>
        <w:r>
          <w:fldChar w:fldCharType="end"/>
        </w:r>
      </w:hyperlink>
    </w:p>
    <w:p>
      <w:pPr>
        <w:pStyle w:val="TOC1"/>
        <w:tabs>
          <w:tab w:val="right" w:leader="dot" w:pos="8306"/>
        </w:tabs>
      </w:pPr>
      <w:hyperlink w:anchor="_Toc20093" w:history="1">
        <w:r>
          <w:rPr>
            <w:rFonts w:ascii="仿宋" w:eastAsia="仿宋" w:hAnsi="仿宋" w:cs="仿宋" w:hint="eastAsia"/>
            <w:lang w:eastAsia="zh-CN"/>
          </w:rPr>
          <w:t>十一、管道泵项目投资规划</w:t>
        </w:r>
        <w:r>
          <w:tab/>
        </w:r>
        <w:r>
          <w:fldChar w:fldCharType="begin"/>
        </w:r>
        <w:r>
          <w:instrText xml:space="preserve"> PAGEREF _Toc20093 \h </w:instrText>
        </w:r>
        <w:r>
          <w:fldChar w:fldCharType="separate"/>
        </w:r>
        <w:r>
          <w:t>35</w:t>
        </w:r>
        <w:r>
          <w:fldChar w:fldCharType="end"/>
        </w:r>
      </w:hyperlink>
    </w:p>
    <w:p>
      <w:pPr>
        <w:pStyle w:val="TOC2"/>
        <w:tabs>
          <w:tab w:val="right" w:leader="dot" w:pos="8306"/>
        </w:tabs>
      </w:pPr>
      <w:hyperlink w:anchor="_Toc20548" w:history="1">
        <w:r>
          <w:rPr>
            <w:rFonts w:ascii="仿宋" w:eastAsia="仿宋" w:hAnsi="仿宋" w:cs="仿宋" w:hint="eastAsia"/>
            <w:lang w:eastAsia="zh-CN"/>
          </w:rPr>
          <w:t>(一)、管道泵项目总投资估算</w:t>
        </w:r>
        <w:r>
          <w:tab/>
        </w:r>
        <w:r>
          <w:fldChar w:fldCharType="begin"/>
        </w:r>
        <w:r>
          <w:instrText xml:space="preserve"> PAGEREF _Toc20548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 w:history="1">
        <w:r>
          <w:rPr>
            <w:rFonts w:ascii="仿宋" w:eastAsia="仿宋" w:hAnsi="仿宋" w:cs="仿宋" w:hint="eastAsia"/>
            <w:lang w:eastAsia="zh-CN"/>
          </w:rPr>
          <w:t>(二)、资金筹措</w:t>
        </w:r>
        <w:r>
          <w:tab/>
        </w:r>
        <w:r>
          <w:fldChar w:fldCharType="begin"/>
        </w:r>
        <w:r>
          <w:instrText xml:space="preserve"> PAGEREF _Toc3197 \h </w:instrText>
        </w:r>
        <w:r>
          <w:fldChar w:fldCharType="separate"/>
        </w:r>
        <w:r>
          <w:t>36</w:t>
        </w:r>
        <w:r>
          <w:fldChar w:fldCharType="end"/>
        </w:r>
      </w:hyperlink>
    </w:p>
    <w:p>
      <w:pPr>
        <w:pStyle w:val="TOC1"/>
        <w:tabs>
          <w:tab w:val="right" w:leader="dot" w:pos="8306"/>
        </w:tabs>
      </w:pPr>
      <w:hyperlink w:anchor="_Toc30614" w:history="1">
        <w:r>
          <w:rPr>
            <w:rFonts w:ascii="仿宋" w:eastAsia="仿宋" w:hAnsi="仿宋" w:cs="仿宋" w:hint="eastAsia"/>
            <w:lang w:eastAsia="zh-CN"/>
          </w:rPr>
          <w:t>十二、管道泵项目财务管理</w:t>
        </w:r>
        <w:r>
          <w:tab/>
        </w:r>
        <w:r>
          <w:fldChar w:fldCharType="begin"/>
        </w:r>
        <w:r>
          <w:instrText xml:space="preserve"> PAGEREF _Toc30614 \h </w:instrText>
        </w:r>
        <w:r>
          <w:fldChar w:fldCharType="separate"/>
        </w:r>
        <w:r>
          <w:t>37</w:t>
        </w:r>
        <w:r>
          <w:fldChar w:fldCharType="end"/>
        </w:r>
      </w:hyperlink>
    </w:p>
    <w:p>
      <w:pPr>
        <w:pStyle w:val="TOC2"/>
        <w:tabs>
          <w:tab w:val="right" w:leader="dot" w:pos="8306"/>
        </w:tabs>
      </w:pPr>
      <w:hyperlink w:anchor="_Toc27053" w:history="1">
        <w:r>
          <w:rPr>
            <w:rFonts w:ascii="仿宋" w:eastAsia="仿宋" w:hAnsi="仿宋" w:cs="仿宋" w:hint="eastAsia"/>
            <w:lang w:eastAsia="zh-CN"/>
          </w:rPr>
          <w:t>(一)、资金需求大</w:t>
        </w:r>
        <w:r>
          <w:tab/>
        </w:r>
        <w:r>
          <w:fldChar w:fldCharType="begin"/>
        </w:r>
        <w:r>
          <w:instrText xml:space="preserve"> PAGEREF _Toc27053 \h </w:instrText>
        </w:r>
        <w:r>
          <w:fldChar w:fldCharType="separate"/>
        </w:r>
        <w:r>
          <w:t>37</w:t>
        </w:r>
        <w:r>
          <w:fldChar w:fldCharType="end"/>
        </w:r>
      </w:hyperlink>
    </w:p>
    <w:p>
      <w:pPr>
        <w:pStyle w:val="TOC2"/>
        <w:tabs>
          <w:tab w:val="right" w:leader="dot" w:pos="8306"/>
        </w:tabs>
      </w:pPr>
      <w:hyperlink w:anchor="_Toc307" w:history="1">
        <w:r>
          <w:rPr>
            <w:rFonts w:ascii="仿宋" w:eastAsia="仿宋" w:hAnsi="仿宋" w:cs="仿宋" w:hint="eastAsia"/>
            <w:lang w:eastAsia="zh-CN"/>
          </w:rPr>
          <w:t>(二)、研发周期长</w:t>
        </w:r>
        <w:r>
          <w:tab/>
        </w:r>
        <w:r>
          <w:fldChar w:fldCharType="begin"/>
        </w:r>
        <w:r>
          <w:instrText xml:space="preserve"> PAGEREF _Toc307 \h </w:instrText>
        </w:r>
        <w:r>
          <w:fldChar w:fldCharType="separate"/>
        </w:r>
        <w:r>
          <w:t>38</w:t>
        </w:r>
        <w:r>
          <w:fldChar w:fldCharType="end"/>
        </w:r>
      </w:hyperlink>
    </w:p>
    <w:p>
      <w:pPr>
        <w:pStyle w:val="TOC2"/>
        <w:tabs>
          <w:tab w:val="right" w:leader="dot" w:pos="8306"/>
        </w:tabs>
      </w:pPr>
      <w:hyperlink w:anchor="_Toc6509" w:history="1">
        <w:r>
          <w:rPr>
            <w:rFonts w:ascii="仿宋" w:eastAsia="仿宋" w:hAnsi="仿宋" w:cs="仿宋" w:hint="eastAsia"/>
            <w:lang w:eastAsia="zh-CN"/>
          </w:rPr>
          <w:t>(三)、市场风险大</w:t>
        </w:r>
        <w:r>
          <w:tab/>
        </w:r>
        <w:r>
          <w:fldChar w:fldCharType="begin"/>
        </w:r>
        <w:r>
          <w:instrText xml:space="preserve"> PAGEREF _Toc6509 \h </w:instrText>
        </w:r>
        <w:r>
          <w:fldChar w:fldCharType="separate"/>
        </w:r>
        <w:r>
          <w:t>39</w:t>
        </w:r>
        <w:r>
          <w:fldChar w:fldCharType="end"/>
        </w:r>
      </w:hyperlink>
    </w:p>
    <w:p>
      <w:pPr>
        <w:pStyle w:val="TOC2"/>
        <w:tabs>
          <w:tab w:val="right" w:leader="dot" w:pos="8306"/>
        </w:tabs>
      </w:pPr>
      <w:hyperlink w:anchor="_Toc31693" w:history="1">
        <w:r>
          <w:rPr>
            <w:rFonts w:ascii="仿宋" w:eastAsia="仿宋" w:hAnsi="仿宋" w:cs="仿宋" w:hint="eastAsia"/>
            <w:lang w:eastAsia="zh-CN"/>
          </w:rPr>
          <w:t>(四)、利润率高</w:t>
        </w:r>
        <w:r>
          <w:tab/>
        </w:r>
        <w:r>
          <w:fldChar w:fldCharType="begin"/>
        </w:r>
        <w:r>
          <w:instrText xml:space="preserve"> PAGEREF _Toc31693 \h </w:instrText>
        </w:r>
        <w:r>
          <w:fldChar w:fldCharType="separate"/>
        </w:r>
        <w:r>
          <w:t>42</w:t>
        </w:r>
        <w:r>
          <w:fldChar w:fldCharType="end"/>
        </w:r>
      </w:hyperlink>
    </w:p>
    <w:p>
      <w:pPr>
        <w:pStyle w:val="TOC1"/>
        <w:tabs>
          <w:tab w:val="right" w:leader="dot" w:pos="8306"/>
        </w:tabs>
      </w:pPr>
      <w:hyperlink w:anchor="_Toc15665" w:history="1">
        <w:r>
          <w:rPr>
            <w:rFonts w:ascii="仿宋" w:eastAsia="仿宋" w:hAnsi="仿宋" w:cs="仿宋" w:hint="eastAsia"/>
            <w:lang w:eastAsia="zh-CN"/>
          </w:rPr>
          <w:t>十三、供应链管理</w:t>
        </w:r>
        <w:r>
          <w:tab/>
        </w:r>
        <w:r>
          <w:fldChar w:fldCharType="begin"/>
        </w:r>
        <w:r>
          <w:instrText xml:space="preserve"> PAGEREF _Toc15665 \h </w:instrText>
        </w:r>
        <w:r>
          <w:fldChar w:fldCharType="separate"/>
        </w:r>
        <w:r>
          <w:t>44</w:t>
        </w:r>
        <w:r>
          <w:fldChar w:fldCharType="end"/>
        </w:r>
      </w:hyperlink>
    </w:p>
    <w:p>
      <w:pPr>
        <w:pStyle w:val="TOC2"/>
        <w:tabs>
          <w:tab w:val="right" w:leader="dot" w:pos="8306"/>
        </w:tabs>
      </w:pPr>
      <w:hyperlink w:anchor="_Toc17001" w:history="1">
        <w:r>
          <w:rPr>
            <w:rFonts w:ascii="仿宋" w:eastAsia="仿宋" w:hAnsi="仿宋" w:cs="仿宋" w:hint="eastAsia"/>
            <w:lang w:eastAsia="zh-CN"/>
          </w:rPr>
          <w:t>(一)、供应链战略规划</w:t>
        </w:r>
        <w:r>
          <w:tab/>
        </w:r>
        <w:r>
          <w:fldChar w:fldCharType="begin"/>
        </w:r>
        <w:r>
          <w:instrText xml:space="preserve"> PAGEREF _Toc17001 \h </w:instrText>
        </w:r>
        <w:r>
          <w:fldChar w:fldCharType="separate"/>
        </w:r>
        <w:r>
          <w:t>44</w:t>
        </w:r>
        <w:r>
          <w:fldChar w:fldCharType="end"/>
        </w:r>
      </w:hyperlink>
    </w:p>
    <w:p>
      <w:pPr>
        <w:pStyle w:val="TOC2"/>
        <w:tabs>
          <w:tab w:val="right" w:leader="dot" w:pos="8306"/>
        </w:tabs>
      </w:pPr>
      <w:hyperlink w:anchor="_Toc3525" w:history="1">
        <w:r>
          <w:rPr>
            <w:rFonts w:ascii="仿宋" w:eastAsia="仿宋" w:hAnsi="仿宋" w:cs="仿宋" w:hint="eastAsia"/>
            <w:lang w:eastAsia="zh-CN"/>
          </w:rPr>
          <w:t>(二)、供应商选择与合作</w:t>
        </w:r>
        <w:r>
          <w:tab/>
        </w:r>
        <w:r>
          <w:fldChar w:fldCharType="begin"/>
        </w:r>
        <w:r>
          <w:instrText xml:space="preserve"> PAGEREF _Toc3525 \h </w:instrText>
        </w:r>
        <w:r>
          <w:fldChar w:fldCharType="separate"/>
        </w:r>
        <w:r>
          <w:t>45</w:t>
        </w:r>
        <w:r>
          <w:fldChar w:fldCharType="end"/>
        </w:r>
      </w:hyperlink>
    </w:p>
    <w:p>
      <w:pPr>
        <w:pStyle w:val="TOC2"/>
        <w:tabs>
          <w:tab w:val="right" w:leader="dot" w:pos="8306"/>
        </w:tabs>
      </w:pPr>
      <w:hyperlink w:anchor="_Toc13589" w:history="1">
        <w:r>
          <w:rPr>
            <w:rFonts w:ascii="仿宋" w:eastAsia="仿宋" w:hAnsi="仿宋" w:cs="仿宋" w:hint="eastAsia"/>
            <w:lang w:eastAsia="zh-CN"/>
          </w:rPr>
          <w:t>(三)、物流与库存管理</w:t>
        </w:r>
        <w:r>
          <w:tab/>
        </w:r>
        <w:r>
          <w:fldChar w:fldCharType="begin"/>
        </w:r>
        <w:r>
          <w:instrText xml:space="preserve"> PAGEREF _Toc13589 \h </w:instrText>
        </w:r>
        <w:r>
          <w:fldChar w:fldCharType="separate"/>
        </w:r>
        <w:r>
          <w:t>47</w:t>
        </w:r>
        <w:r>
          <w:fldChar w:fldCharType="end"/>
        </w:r>
      </w:hyperlink>
    </w:p>
    <w:p>
      <w:pPr>
        <w:pStyle w:val="TOC1"/>
        <w:tabs>
          <w:tab w:val="right" w:leader="dot" w:pos="8306"/>
        </w:tabs>
      </w:pPr>
      <w:hyperlink w:anchor="_Toc5033" w:history="1">
        <w:r>
          <w:rPr>
            <w:rFonts w:ascii="仿宋" w:eastAsia="仿宋" w:hAnsi="仿宋" w:cs="仿宋" w:hint="eastAsia"/>
            <w:lang w:eastAsia="zh-CN"/>
          </w:rPr>
          <w:t>十四、管道泵项目实施保障措施</w:t>
        </w:r>
        <w:r>
          <w:tab/>
        </w:r>
        <w:r>
          <w:fldChar w:fldCharType="begin"/>
        </w:r>
        <w:r>
          <w:instrText xml:space="preserve"> PAGEREF _Toc5033 \h </w:instrText>
        </w:r>
        <w:r>
          <w:fldChar w:fldCharType="separate"/>
        </w:r>
        <w:r>
          <w:t>48</w:t>
        </w:r>
        <w:r>
          <w:fldChar w:fldCharType="end"/>
        </w:r>
      </w:hyperlink>
    </w:p>
    <w:p>
      <w:pPr>
        <w:pStyle w:val="TOC2"/>
        <w:tabs>
          <w:tab w:val="right" w:leader="dot" w:pos="8306"/>
        </w:tabs>
      </w:pPr>
      <w:hyperlink w:anchor="_Toc26708" w:history="1">
        <w:r>
          <w:rPr>
            <w:rFonts w:ascii="仿宋" w:eastAsia="仿宋" w:hAnsi="仿宋" w:cs="仿宋" w:hint="eastAsia"/>
            <w:lang w:eastAsia="zh-CN"/>
          </w:rPr>
          <w:t>(一)、管道泵项目实施保障机制</w:t>
        </w:r>
        <w:r>
          <w:tab/>
        </w:r>
        <w:r>
          <w:fldChar w:fldCharType="begin"/>
        </w:r>
        <w:r>
          <w:instrText xml:space="preserve"> PAGEREF _Toc26708 \h </w:instrText>
        </w:r>
        <w:r>
          <w:fldChar w:fldCharType="separate"/>
        </w:r>
        <w:r>
          <w:t>48</w:t>
        </w:r>
        <w:r>
          <w:fldChar w:fldCharType="end"/>
        </w:r>
      </w:hyperlink>
    </w:p>
    <w:p>
      <w:pPr>
        <w:pStyle w:val="TOC2"/>
        <w:tabs>
          <w:tab w:val="right" w:leader="dot" w:pos="8306"/>
        </w:tabs>
      </w:pPr>
      <w:hyperlink w:anchor="_Toc3917" w:history="1">
        <w:r>
          <w:rPr>
            <w:rFonts w:ascii="仿宋" w:eastAsia="仿宋" w:hAnsi="仿宋" w:cs="仿宋" w:hint="eastAsia"/>
            <w:lang w:eastAsia="zh-CN"/>
          </w:rPr>
          <w:t>(二)、管道泵项目法律合规要求</w:t>
        </w:r>
        <w:r>
          <w:tab/>
        </w:r>
        <w:r>
          <w:fldChar w:fldCharType="begin"/>
        </w:r>
        <w:r>
          <w:instrText xml:space="preserve"> PAGEREF _Toc3917 \h </w:instrText>
        </w:r>
        <w:r>
          <w:fldChar w:fldCharType="separate"/>
        </w:r>
        <w:r>
          <w:t>51</w:t>
        </w:r>
        <w:r>
          <w:fldChar w:fldCharType="end"/>
        </w:r>
      </w:hyperlink>
    </w:p>
    <w:p>
      <w:pPr>
        <w:pStyle w:val="TOC2"/>
        <w:tabs>
          <w:tab w:val="right" w:leader="dot" w:pos="8306"/>
        </w:tabs>
      </w:pPr>
      <w:hyperlink w:anchor="_Toc2278" w:history="1">
        <w:r>
          <w:rPr>
            <w:rFonts w:ascii="仿宋" w:eastAsia="仿宋" w:hAnsi="仿宋" w:cs="仿宋" w:hint="eastAsia"/>
            <w:lang w:eastAsia="zh-CN"/>
          </w:rPr>
          <w:t>(三)、管道泵项目合同管理与法律事务</w:t>
        </w:r>
        <w:r>
          <w:tab/>
        </w:r>
        <w:r>
          <w:fldChar w:fldCharType="begin"/>
        </w:r>
        <w:r>
          <w:instrText xml:space="preserve"> PAGEREF _Toc2278 \h </w:instrText>
        </w:r>
        <w:r>
          <w:fldChar w:fldCharType="separate"/>
        </w:r>
        <w:r>
          <w:t>55</w:t>
        </w:r>
        <w:r>
          <w:fldChar w:fldCharType="end"/>
        </w:r>
      </w:hyperlink>
    </w:p>
    <w:p>
      <w:pPr>
        <w:pStyle w:val="TOC2"/>
        <w:tabs>
          <w:tab w:val="right" w:leader="dot" w:pos="8306"/>
        </w:tabs>
      </w:pPr>
      <w:hyperlink w:anchor="_Toc30777" w:history="1">
        <w:r>
          <w:rPr>
            <w:rFonts w:ascii="仿宋" w:eastAsia="仿宋" w:hAnsi="仿宋" w:cs="仿宋" w:hint="eastAsia"/>
            <w:lang w:eastAsia="zh-CN"/>
          </w:rPr>
          <w:t>(四)、管道泵项目知识产权保护策略</w:t>
        </w:r>
        <w:r>
          <w:tab/>
        </w:r>
        <w:r>
          <w:fldChar w:fldCharType="begin"/>
        </w:r>
        <w:r>
          <w:instrText xml:space="preserve"> PAGEREF _Toc30777 \h </w:instrText>
        </w:r>
        <w:r>
          <w:fldChar w:fldCharType="separate"/>
        </w:r>
        <w:r>
          <w:t>62</w:t>
        </w:r>
        <w:r>
          <w:fldChar w:fldCharType="end"/>
        </w:r>
      </w:hyperlink>
    </w:p>
    <w:p>
      <w:pPr>
        <w:pStyle w:val="TOC1"/>
        <w:tabs>
          <w:tab w:val="right" w:leader="dot" w:pos="8306"/>
        </w:tabs>
      </w:pPr>
      <w:hyperlink w:anchor="_Toc24281" w:history="1">
        <w:r>
          <w:rPr>
            <w:rFonts w:ascii="仿宋" w:eastAsia="仿宋" w:hAnsi="仿宋" w:cs="仿宋" w:hint="eastAsia"/>
            <w:lang w:eastAsia="zh-CN"/>
          </w:rPr>
          <w:t>十五、利益相关者分析与沟通计划</w:t>
        </w:r>
        <w:r>
          <w:tab/>
        </w:r>
        <w:r>
          <w:fldChar w:fldCharType="begin"/>
        </w:r>
        <w:r>
          <w:instrText xml:space="preserve"> PAGEREF _Toc24281 \h </w:instrText>
        </w:r>
        <w:r>
          <w:fldChar w:fldCharType="separate"/>
        </w:r>
        <w:r>
          <w:t>64</w:t>
        </w:r>
        <w:r>
          <w:fldChar w:fldCharType="end"/>
        </w:r>
      </w:hyperlink>
    </w:p>
    <w:p>
      <w:pPr>
        <w:pStyle w:val="TOC2"/>
        <w:tabs>
          <w:tab w:val="right" w:leader="dot" w:pos="8306"/>
        </w:tabs>
      </w:pPr>
      <w:hyperlink w:anchor="_Toc29281" w:history="1">
        <w:r>
          <w:rPr>
            <w:rFonts w:ascii="仿宋" w:eastAsia="仿宋" w:hAnsi="仿宋" w:cs="仿宋" w:hint="eastAsia"/>
            <w:lang w:eastAsia="zh-CN"/>
          </w:rPr>
          <w:t>(一)、利益相关者分析</w:t>
        </w:r>
        <w:r>
          <w:tab/>
        </w:r>
        <w:r>
          <w:fldChar w:fldCharType="begin"/>
        </w:r>
        <w:r>
          <w:instrText xml:space="preserve"> PAGEREF _Toc29281 \h </w:instrText>
        </w:r>
        <w:r>
          <w:fldChar w:fldCharType="separate"/>
        </w:r>
        <w:r>
          <w:t>64</w:t>
        </w:r>
        <w:r>
          <w:fldChar w:fldCharType="end"/>
        </w:r>
      </w:hyperlink>
    </w:p>
    <w:p>
      <w:pPr>
        <w:pStyle w:val="TOC2"/>
        <w:tabs>
          <w:tab w:val="right" w:leader="dot" w:pos="8306"/>
        </w:tabs>
      </w:pPr>
      <w:hyperlink w:anchor="_Toc29183" w:history="1">
        <w:r>
          <w:rPr>
            <w:rFonts w:ascii="仿宋" w:eastAsia="仿宋" w:hAnsi="仿宋" w:cs="仿宋" w:hint="eastAsia"/>
            <w:lang w:eastAsia="zh-CN"/>
          </w:rPr>
          <w:t>(二)、沟通计划</w:t>
        </w:r>
        <w:r>
          <w:tab/>
        </w:r>
        <w:r>
          <w:fldChar w:fldCharType="begin"/>
        </w:r>
        <w:r>
          <w:instrText xml:space="preserve"> PAGEREF _Toc29183 \h </w:instrText>
        </w:r>
        <w:r>
          <w:fldChar w:fldCharType="separate"/>
        </w:r>
        <w:r>
          <w:t>65</w:t>
        </w:r>
        <w:r>
          <w:fldChar w:fldCharType="end"/>
        </w:r>
      </w:hyperlink>
    </w:p>
    <w:p>
      <w:pPr>
        <w:pStyle w:val="TOC1"/>
        <w:tabs>
          <w:tab w:val="right" w:leader="dot" w:pos="8306"/>
        </w:tabs>
      </w:pPr>
      <w:hyperlink w:anchor="_Toc21305" w:history="1">
        <w:r>
          <w:rPr>
            <w:rFonts w:ascii="仿宋" w:eastAsia="仿宋" w:hAnsi="仿宋" w:cs="仿宋" w:hint="eastAsia"/>
            <w:lang w:eastAsia="zh-CN"/>
          </w:rPr>
          <w:t>十六、营销与推广策略</w:t>
        </w:r>
        <w:r>
          <w:tab/>
        </w:r>
        <w:r>
          <w:fldChar w:fldCharType="begin"/>
        </w:r>
        <w:r>
          <w:instrText xml:space="preserve"> PAGEREF _Toc21305 \h </w:instrText>
        </w:r>
        <w:r>
          <w:fldChar w:fldCharType="separate"/>
        </w:r>
        <w:r>
          <w:t>66</w:t>
        </w:r>
        <w:r>
          <w:fldChar w:fldCharType="end"/>
        </w:r>
      </w:hyperlink>
    </w:p>
    <w:p>
      <w:pPr>
        <w:pStyle w:val="TOC2"/>
        <w:tabs>
          <w:tab w:val="right" w:leader="dot" w:pos="8306"/>
        </w:tabs>
      </w:pPr>
      <w:hyperlink w:anchor="_Toc9022" w:history="1">
        <w:r>
          <w:rPr>
            <w:rFonts w:ascii="仿宋" w:eastAsia="仿宋" w:hAnsi="仿宋" w:cs="仿宋" w:hint="eastAsia"/>
            <w:lang w:eastAsia="zh-CN"/>
          </w:rPr>
          <w:t>(一)、产品/服务定位与特点</w:t>
        </w:r>
        <w:r>
          <w:tab/>
        </w:r>
        <w:r>
          <w:fldChar w:fldCharType="begin"/>
        </w:r>
        <w:r>
          <w:instrText xml:space="preserve"> PAGEREF _Toc9022 \h </w:instrText>
        </w:r>
        <w:r>
          <w:fldChar w:fldCharType="separate"/>
        </w:r>
        <w:r>
          <w:t>66</w:t>
        </w:r>
        <w:r>
          <w:fldChar w:fldCharType="end"/>
        </w:r>
      </w:hyperlink>
    </w:p>
    <w:p>
      <w:pPr>
        <w:pStyle w:val="TOC2"/>
        <w:tabs>
          <w:tab w:val="right" w:leader="dot" w:pos="8306"/>
        </w:tabs>
      </w:pPr>
      <w:hyperlink w:anchor="_Toc23619" w:history="1">
        <w:r>
          <w:rPr>
            <w:rFonts w:ascii="仿宋" w:eastAsia="仿宋" w:hAnsi="仿宋" w:cs="仿宋" w:hint="eastAsia"/>
            <w:lang w:eastAsia="zh-CN"/>
          </w:rPr>
          <w:t>(二)、市场定位与竞争分析</w:t>
        </w:r>
        <w:r>
          <w:tab/>
        </w:r>
        <w:r>
          <w:fldChar w:fldCharType="begin"/>
        </w:r>
        <w:r>
          <w:instrText xml:space="preserve"> PAGEREF _Toc23619 \h </w:instrText>
        </w:r>
        <w:r>
          <w:fldChar w:fldCharType="separate"/>
        </w:r>
        <w:r>
          <w:t>68</w:t>
        </w:r>
        <w:r>
          <w:fldChar w:fldCharType="end"/>
        </w:r>
      </w:hyperlink>
    </w:p>
    <w:p>
      <w:pPr>
        <w:pStyle w:val="TOC2"/>
        <w:tabs>
          <w:tab w:val="right" w:leader="dot" w:pos="8306"/>
        </w:tabs>
      </w:pPr>
      <w:hyperlink w:anchor="_Toc26978" w:history="1">
        <w:r>
          <w:rPr>
            <w:rFonts w:ascii="仿宋" w:eastAsia="仿宋" w:hAnsi="仿宋" w:cs="仿宋" w:hint="eastAsia"/>
            <w:lang w:eastAsia="zh-CN"/>
          </w:rPr>
          <w:t>(三)、营销渠道与策略</w:t>
        </w:r>
        <w:r>
          <w:tab/>
        </w:r>
        <w:r>
          <w:fldChar w:fldCharType="begin"/>
        </w:r>
        <w:r>
          <w:instrText xml:space="preserve"> PAGEREF _Toc26978 \h </w:instrText>
        </w:r>
        <w:r>
          <w:fldChar w:fldCharType="separate"/>
        </w:r>
        <w:r>
          <w:t>69</w:t>
        </w:r>
        <w:r>
          <w:fldChar w:fldCharType="end"/>
        </w:r>
      </w:hyperlink>
    </w:p>
    <w:p>
      <w:pPr>
        <w:pStyle w:val="TOC2"/>
        <w:tabs>
          <w:tab w:val="right" w:leader="dot" w:pos="8306"/>
        </w:tabs>
      </w:pPr>
      <w:hyperlink w:anchor="_Toc16173" w:history="1">
        <w:r>
          <w:rPr>
            <w:rFonts w:ascii="仿宋" w:eastAsia="仿宋" w:hAnsi="仿宋" w:cs="仿宋" w:hint="eastAsia"/>
            <w:lang w:eastAsia="zh-CN"/>
          </w:rPr>
          <w:t>(四)、推广与宣传活动</w:t>
        </w:r>
        <w:r>
          <w:tab/>
        </w:r>
        <w:r>
          <w:fldChar w:fldCharType="begin"/>
        </w:r>
        <w:r>
          <w:instrText xml:space="preserve"> PAGEREF _Toc16173 \h </w:instrText>
        </w:r>
        <w:r>
          <w:fldChar w:fldCharType="separate"/>
        </w:r>
        <w:r>
          <w:t>70</w:t>
        </w:r>
        <w:r>
          <w:fldChar w:fldCharType="end"/>
        </w:r>
      </w:hyperlink>
    </w:p>
    <w:p>
      <w:pPr>
        <w:pStyle w:val="TOC1"/>
        <w:tabs>
          <w:tab w:val="right" w:leader="dot" w:pos="8306"/>
        </w:tabs>
      </w:pPr>
      <w:hyperlink w:anchor="_Toc5448" w:history="1">
        <w:r>
          <w:rPr>
            <w:rFonts w:ascii="仿宋" w:eastAsia="仿宋" w:hAnsi="仿宋" w:cs="仿宋" w:hint="eastAsia"/>
            <w:lang w:eastAsia="zh-CN"/>
          </w:rPr>
          <w:t>十七、风险识别与分类</w:t>
        </w:r>
        <w:r>
          <w:tab/>
        </w:r>
        <w:r>
          <w:fldChar w:fldCharType="begin"/>
        </w:r>
        <w:r>
          <w:instrText xml:space="preserve"> PAGEREF _Toc5448 \h </w:instrText>
        </w:r>
        <w:r>
          <w:fldChar w:fldCharType="separate"/>
        </w:r>
        <w:r>
          <w:t>75</w:t>
        </w:r>
        <w:r>
          <w:fldChar w:fldCharType="end"/>
        </w:r>
      </w:hyperlink>
    </w:p>
    <w:p>
      <w:pPr>
        <w:pStyle w:val="TOC2"/>
        <w:tabs>
          <w:tab w:val="right" w:leader="dot" w:pos="8306"/>
        </w:tabs>
      </w:pPr>
      <w:hyperlink w:anchor="_Toc24502" w:history="1">
        <w:r>
          <w:rPr>
            <w:rFonts w:ascii="仿宋" w:eastAsia="仿宋" w:hAnsi="仿宋" w:cs="仿宋" w:hint="eastAsia"/>
            <w:lang w:eastAsia="zh-CN"/>
          </w:rPr>
          <w:t>(一)、风险识别</w:t>
        </w:r>
        <w:r>
          <w:tab/>
        </w:r>
        <w:r>
          <w:fldChar w:fldCharType="begin"/>
        </w:r>
        <w:r>
          <w:instrText xml:space="preserve"> PAGEREF _Toc24502 \h </w:instrText>
        </w:r>
        <w:r>
          <w:fldChar w:fldCharType="separate"/>
        </w:r>
        <w:r>
          <w:t>75</w:t>
        </w:r>
        <w:r>
          <w:fldChar w:fldCharType="end"/>
        </w:r>
      </w:hyperlink>
    </w:p>
    <w:p>
      <w:pPr>
        <w:pStyle w:val="TOC2"/>
        <w:tabs>
          <w:tab w:val="right" w:leader="dot" w:pos="8306"/>
        </w:tabs>
      </w:pPr>
      <w:hyperlink w:anchor="_Toc24736" w:history="1">
        <w:r>
          <w:rPr>
            <w:rFonts w:ascii="仿宋" w:eastAsia="仿宋" w:hAnsi="仿宋" w:cs="仿宋" w:hint="eastAsia"/>
            <w:lang w:eastAsia="zh-CN"/>
          </w:rPr>
          <w:t>(二)、风险分类</w:t>
        </w:r>
        <w:r>
          <w:tab/>
        </w:r>
        <w:r>
          <w:fldChar w:fldCharType="begin"/>
        </w:r>
        <w:r>
          <w:instrText xml:space="preserve"> PAGEREF _Toc24736 \h </w:instrText>
        </w:r>
        <w:r>
          <w:fldChar w:fldCharType="separate"/>
        </w:r>
        <w:r>
          <w:t>77</w:t>
        </w:r>
        <w:r>
          <w:fldChar w:fldCharType="end"/>
        </w:r>
      </w:hyperlink>
    </w:p>
    <w:p>
      <w:pPr>
        <w:pStyle w:val="TOC1"/>
        <w:tabs>
          <w:tab w:val="right" w:leader="dot" w:pos="8306"/>
        </w:tabs>
      </w:pPr>
      <w:hyperlink w:anchor="_Toc10743" w:history="1">
        <w:r>
          <w:rPr>
            <w:rFonts w:ascii="仿宋" w:eastAsia="仿宋" w:hAnsi="仿宋" w:cs="仿宋" w:hint="eastAsia"/>
            <w:lang w:eastAsia="zh-CN"/>
          </w:rPr>
          <w:t>十八、管道泵项目实施时间节点</w:t>
        </w:r>
        <w:r>
          <w:tab/>
        </w:r>
        <w:r>
          <w:fldChar w:fldCharType="begin"/>
        </w:r>
        <w:r>
          <w:instrText xml:space="preserve"> PAGEREF _Toc10743 \h </w:instrText>
        </w:r>
        <w:r>
          <w:fldChar w:fldCharType="separate"/>
        </w:r>
        <w:r>
          <w:t>78</w:t>
        </w:r>
        <w:r>
          <w:fldChar w:fldCharType="end"/>
        </w:r>
      </w:hyperlink>
    </w:p>
    <w:p>
      <w:pPr>
        <w:pStyle w:val="TOC2"/>
        <w:tabs>
          <w:tab w:val="right" w:leader="dot" w:pos="8306"/>
        </w:tabs>
      </w:pPr>
      <w:hyperlink w:anchor="_Toc25504" w:history="1">
        <w:r>
          <w:rPr>
            <w:rFonts w:ascii="仿宋" w:eastAsia="仿宋" w:hAnsi="仿宋" w:cs="仿宋" w:hint="eastAsia"/>
            <w:lang w:eastAsia="zh-CN"/>
          </w:rPr>
          <w:t>(一)、管道泵项目启动阶段时间节点</w:t>
        </w:r>
        <w:r>
          <w:tab/>
        </w:r>
        <w:r>
          <w:fldChar w:fldCharType="begin"/>
        </w:r>
        <w:r>
          <w:instrText xml:space="preserve"> PAGEREF _Toc25504 \h </w:instrText>
        </w:r>
        <w:r>
          <w:fldChar w:fldCharType="separate"/>
        </w:r>
        <w:r>
          <w:t>78</w:t>
        </w:r>
        <w:r>
          <w:fldChar w:fldCharType="end"/>
        </w:r>
      </w:hyperlink>
    </w:p>
    <w:p>
      <w:pPr>
        <w:pStyle w:val="TOC2"/>
        <w:tabs>
          <w:tab w:val="right" w:leader="dot" w:pos="8306"/>
        </w:tabs>
      </w:pPr>
      <w:hyperlink w:anchor="_Toc18376" w:history="1">
        <w:r>
          <w:rPr>
            <w:rFonts w:ascii="仿宋" w:eastAsia="仿宋" w:hAnsi="仿宋" w:cs="仿宋" w:hint="eastAsia"/>
            <w:lang w:eastAsia="zh-CN"/>
          </w:rPr>
          <w:t>(二)、管道泵项目执行阶段时间节点</w:t>
        </w:r>
        <w:r>
          <w:tab/>
        </w:r>
        <w:r>
          <w:fldChar w:fldCharType="begin"/>
        </w:r>
        <w:r>
          <w:instrText xml:space="preserve"> PAGEREF _Toc18376 \h </w:instrText>
        </w:r>
        <w:r>
          <w:fldChar w:fldCharType="separate"/>
        </w:r>
        <w:r>
          <w:t>80</w:t>
        </w:r>
        <w:r>
          <w:fldChar w:fldCharType="end"/>
        </w:r>
      </w:hyperlink>
    </w:p>
    <w:p>
      <w:pPr>
        <w:pStyle w:val="TOC2"/>
        <w:tabs>
          <w:tab w:val="right" w:leader="dot" w:pos="8306"/>
        </w:tabs>
      </w:pPr>
      <w:hyperlink w:anchor="_Toc12630" w:history="1">
        <w:r>
          <w:rPr>
            <w:rFonts w:ascii="仿宋" w:eastAsia="仿宋" w:hAnsi="仿宋" w:cs="仿宋" w:hint="eastAsia"/>
            <w:lang w:eastAsia="zh-CN"/>
          </w:rPr>
          <w:t>(三)、管道泵项目完成阶段时间节点</w:t>
        </w:r>
        <w:r>
          <w:tab/>
        </w:r>
        <w:r>
          <w:fldChar w:fldCharType="begin"/>
        </w:r>
        <w:r>
          <w:instrText xml:space="preserve"> PAGEREF _Toc12630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84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技术管理特点体现在其创新导向。通过引入最先进的技术趋势和解决方案，管道泵项目致力于提升科技含量、提高质量和效率水平。这意味着我们将采用最新的工具和方法，确保管道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管道泵项目技术管理的显著特征。通过整合不同领域的技术资源，我们实现了跨学科的协同工作。这有助于优化技术架构，提高整体效能。此外，整合性策略还促进了不同技术团队之间的紧密沟通和高效合作，确保管道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管道泵项目所采用的技术。通过不断优化技术方案，管道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管道泵项目团队将在管道泵项目初期识别可能的技术风险，并采取相应的预防和应对措施。通过建立健全的风险评估机制，管道泵项目能够在实施过程中及时发现并解决潜在的技术问题，保障管道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通过这些独特的技术管理特点，我们确信在管道泵项目中，技术将成为管道泵项目成功的有力支持。这一深度剖析揭示了技术管理在管道泵项目实施中的关键作用，为管道泵项目的技术基础奠定了坚实的基础。</w:t>
      </w:r>
    </w:p>
    <w:p>
      <w:pPr>
        <w:pStyle w:val="Heading2"/>
        <w:ind w:firstLine="560" w:firstLineChars="200"/>
        <w:rPr>
          <w:rFonts w:ascii="仿宋" w:eastAsia="仿宋" w:hAnsi="仿宋" w:cs="仿宋" w:hint="eastAsia"/>
          <w:sz w:val="28"/>
          <w:lang w:eastAsia="zh-CN"/>
        </w:rPr>
      </w:pPr>
      <w:bookmarkStart w:id="4" w:name="_Toc12404"/>
      <w:r>
        <w:rPr>
          <w:rFonts w:ascii="仿宋" w:eastAsia="仿宋" w:hAnsi="仿宋" w:cs="仿宋" w:hint="eastAsia"/>
          <w:sz w:val="28"/>
          <w:lang w:eastAsia="zh-CN"/>
        </w:rPr>
        <w:t>(二)、管道泵项目工艺技术设计方案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管道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管道泵项目将严格按照相关行业规范要求进行组织。通过有效控制产品质量，管道泵项目将致力于为顾客提供优质的管道泵项目产品和良好的服务。这体现了管道泵项目对于生产活动合规性和质量标准的高度重视，为管道泵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管道泵项目注重生态效益和清洁生产原则。管道泵项目建设将紧密结合地方特色经济发展，与社会经济发展规划和区域环境保护规划方案相协调一致。通过与当地区域自然生态系统的结合，管道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管道泵项目产品具有多样化的客户需求和个性化的特点。因此，管道泵项目产品规格品种多样，且单批生产数量较小。为满足这一特点，管道泵项目承办单位将建设先进的柔性制造生产线。通过广泛应用柔性制造技术，管道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管道泵项目采用的技术具有较高的技术含量和自动化水平，处于国内先进水平。这一技术选用不仅体现了对生产效率、质量和环境友好性的高标准要求，同时为管道泵项目的可持续发展奠定了坚实的基础。</w:t>
      </w:r>
    </w:p>
    <w:p>
      <w:pPr>
        <w:pStyle w:val="Heading2"/>
        <w:ind w:firstLine="560" w:firstLineChars="200"/>
        <w:rPr>
          <w:rFonts w:ascii="仿宋" w:eastAsia="仿宋" w:hAnsi="仿宋" w:cs="仿宋" w:hint="eastAsia"/>
          <w:sz w:val="28"/>
          <w:lang w:eastAsia="zh-CN"/>
        </w:rPr>
      </w:pPr>
      <w:bookmarkStart w:id="5" w:name="_Toc214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为确保管道泵项目的高效生产和技术实施，我们制定了一套精心设计的设备选型方案，以满足管道泵项目生产、质量和环保的要求。该方案的主要特点如下：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管道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针对管道泵项目产品的多样性和小批量生产的特点，我们将建设柔性制造生产线。通过在设备选型中考虑柔性制造技术，可以灵活应对不同产品规格和生产需求，实现生产线的高度灵活性和适应性。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6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57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管道泵项目的主要产品是XXXX，预计年产值为XXX万元。这一产品在市场中占据着重要的地位，其广泛的应用范围使得该管道泵项目的市场前景非常广阔。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管道泵项目的xxx产品作为重要的原材料之一，将在多个领域发挥关键作用。其在建筑、交通、能源等方面的广泛应用将为整个产业链提供强大的支持，形成产业协同效应。管道泵项目的年产值XXX万XXX万XXX万万元不仅反映了其在市场上的巨大潜力，更预示着它对国民经济的积极贡献。这种关联度高、涉及面广的产业关系，使得该管道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79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总征地面积为XXXX平方米，相当于约XX.XX亩，其中净用地面积为XXXX平方米，红线范围内相当于约XX.XX亩。这一用地规模充分考虑了管道泵项目的建设需求，保障了管道泵项目在合适的空间内得以充分发展。管道泵项目规划的总建筑面积为XXXX平方米，其中主体工程建设占XXXX平方米，计容建筑面积达XXXX平方米。预计建筑工程的投资将达到XXXX万元，为管道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计划购置的设备共计XXXX台（套），设备购置费用为XXXX万元。这一设备购置计划充分考虑到管道泵项目的生产需求和技术要求，确保了管道泵项目在生产运营中具备先进的技术装备和高效的生产能力。设备的合理配置将为管道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管道泵项目计划总投资为XXXX万元，预计年实现营业收入为XXXX万元。这一产能规模的设定旨在确保管道泵项目能够在投资与回报之间取得平衡，实现长期可持续的发展。管道泵项目的总投资充分考虑到各个方面的需求，包括用地建设、设备购置等多个环节，以确保管道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538"/>
      <w:r>
        <w:rPr>
          <w:rFonts w:ascii="仿宋" w:eastAsia="仿宋" w:hAnsi="仿宋" w:cs="仿宋" w:hint="eastAsia"/>
          <w:sz w:val="28"/>
          <w:lang w:eastAsia="zh-CN"/>
        </w:rPr>
        <w:t>三、管道泵项目概论</w:t>
      </w:r>
      <w:bookmarkEnd w:id="9"/>
    </w:p>
    <w:p>
      <w:pPr>
        <w:pStyle w:val="Heading2"/>
        <w:rPr>
          <w:rFonts w:ascii="仿宋" w:eastAsia="仿宋" w:hAnsi="仿宋" w:cs="仿宋" w:hint="eastAsia"/>
          <w:lang w:eastAsia="zh-CN"/>
        </w:rPr>
      </w:pPr>
      <w:bookmarkStart w:id="10" w:name="_Toc26210"/>
      <w:r>
        <w:rPr>
          <w:rFonts w:ascii="仿宋" w:eastAsia="仿宋" w:hAnsi="仿宋" w:cs="仿宋" w:hint="eastAsia"/>
          <w:lang w:eastAsia="zh-CN"/>
        </w:rPr>
        <w:t>(一)、管道泵项目概况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起源追溯至对市场的深入洞察。市场的不断演变与变革为管道泵项目提供了难得的机遇。当前市场存在的需求缺口和变革的大环境共同构成了管道泵项目的背景。这个管道泵项目旨在充分利用市场机遇，填补行业中尚未满足的需求，为客户提供全新的解决方案。市场的变革和需求的增长使得这个管道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管道泵项目名称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正式命名为管道泵。这个名称不仅仅是一个标识，更代表了管道泵项目的核心理念和愿景。它蕴含着管道泵项目所要解决问题的关键字，具有强烈的表达和辨识度，为管道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管道泵项目目标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核心目标是提供一种全新、高效的解决方案，满足客户日益增长的需求。管道泵项目追求的不仅仅是满足市场需求，更是在市场中获得卓越的竞争优势。通过不断提升产品或服务的质量和创新水平，管道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管道泵项目范围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全面涵盖了产品研发、制造、市场推广和售后服务，确保从产品设计到最终用户体验的全方位关注。这一全面的管道泵项目范围是为了确保管道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管道泵项目时间表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管道泵项目计划在未来18个月内完成，包括研发、测试、市场试点和正式推出等不同阶段。这个时间表的合理设计是为了确保管道泵项目各个阶段的顺利推进，以便按时交付高质量的成果。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管道泵项目预算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管道泵项目总预算估算为XX百万美元，主要分配在研发、市场推广、人员培训和运营等方面。这一充足的预算为管道泵项目提供了充足的资源，确保管道泵项目在各个方面都能取得优异的表现。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管道泵项目风险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管道泵项目可能面临的风险包括市场接受度低、技术难题、竞争激烈等。管道泵项目团队已经制定了相应的风险应对计划，通过前瞻性的风险管理，确保管道泵项目在面对不确定性时能够迅速做出应对。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管道泵项目团队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管道泵项目汇聚了一支经验丰富、多领域专业素养的核心团队，确保管道泵项目在各个方面都能拥有高水平的执行力。团队的协同作战是管道泵项目成功的关键因素之一。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管道泵项目背景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管道泵项目的背景根植于市场对更高效、创新产品的渴望，同时也受到科技发展对行业格局的深刻改变的影响。这为管道泵项目提供了广阔的发展空间和市场需求。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管道泵项目现状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截至目前，管道泵项目已完成市场调研和技术验证，取得了初步的成功。这为管道泵项目在未来的发展奠定了坚实的基础，为更远大的目标打下了坚实的基石。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2"/>
      <w:r>
        <w:rPr>
          <w:rFonts w:ascii="仿宋" w:eastAsia="仿宋" w:hAnsi="仿宋" w:cs="仿宋" w:hint="eastAsia"/>
          <w:sz w:val="28"/>
          <w:lang w:eastAsia="zh-CN"/>
        </w:rPr>
        <w:t>(二)、管道泵项目目标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keyword》管道泵项目首要业务目标是在市场中占据有利地位，实现产品/服务的成功推广和销售。通过不断提升产品质量、创新性，管道泵项目追求成为行业中的领导者，赢得更多客户的青睐。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在科技迅速发展的时代，管道泵项目着眼于技术创新。通过持续的研发和技术升级，管道泵项目旨在推出更具创新性的产品或服务，以满足市场对新鲜、先进解决方案的需求。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为了建立可持续的客户关系，管道泵项目设定了客户满意度目标。通过提供卓越的产品质量和优质的客户服务，管道泵项目追求赢得客户的信任和忠诚度，确保他们的满意度达到行业领先水平。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管道泵项目注重社会责任和可持续发展。通过实施环保、社会责任管道泵项目，管道泵项目致力于在经济发展的同时保护环境，促进社会公平，实现可持续经营。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管道泵项目的团队是实现目标的核心驱动力。因此，管道泵项目设定了团队发展目标，包括提升团队成员的专业技能、培养领导力，以及搭建协同高效的团队工作氛围。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482"/>
      <w:r>
        <w:rPr>
          <w:rFonts w:ascii="仿宋" w:eastAsia="仿宋" w:hAnsi="仿宋" w:cs="仿宋" w:hint="eastAsia"/>
          <w:sz w:val="28"/>
          <w:lang w:eastAsia="zh-CN"/>
        </w:rPr>
        <w:t>(三)、管道泵项目提出的理由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管道泵项目提出的理由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源于对市场机遇的深刻洞察。当前市场中存在的需求缺口和行业发展趋势表明，有巨大的商业机会等待被开发。通过准确捕捉市场机遇，管道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理念基于对技术创新的信仰。通过持续的研发和技术投入，管道泵项目有望推出更具创新性的产品或服务。在科技飞速发展的当下，管道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是为了增强企业的行业竞争力。通过提升产品或服务的质量和独特性，管道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管道泵项目响应了消费者需求的变化。随着社会和科技的不断发展，消费者对产品和服务的需求也在发生变化。通过深入了解并及时回应消费者的新需求，管道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管道泵项目的提出是企业战略发展规划的一部分。在面对日益激烈的市场竞争和不断变化的商业环境中，管道泵项目作为企业战略的一环，旨在为企业开辟新的增长领域，巩固企业在行业中的地位。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管道泵项目的提出不仅仅是基于商业考量，还注重社会责任。通过推出环保、社会责任等方面的管道泵项目，管道泵企业可以在社会中树立积极形象，为社会做出积极贡献，实现经济效益和社会效益的双赢。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管道泵项目的提出反映了对利益相关者期望的关注。包括客户、员工、投资者等利益相关者在企业发展中都有着各自的期望，管道泵项目力求在满足这些期望的同时，取得更大的共赢。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426"/>
      <w:r>
        <w:rPr>
          <w:rFonts w:ascii="仿宋" w:eastAsia="仿宋" w:hAnsi="仿宋" w:cs="仿宋" w:hint="eastAsia"/>
          <w:sz w:val="28"/>
          <w:lang w:eastAsia="zh-CN"/>
        </w:rPr>
        <w:t>(四)、管道泵项目意义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在实施管道泵项目的过程中，我们不仅仅是在追逐商业成功，更是为企业和社会的多个层面创造了深远的意义。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管道泵项目的首要意义在于提升企业的市场竞争力。通过持续的创新和对产品质量的高标准要求，管道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管道泵项目的推进将促使行业技术水平的提升。通过引入先进技术和创新性解决方案，管道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在社会层面，管道泵项目不仅创造了大量就业机会，提高了就业水平，还注重社会责任和环保。通过参与社会公益事业和推动环保管道泵项目，管道泵项目为社会贡献了一份力量，体现了企业对社会的积极回馈。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综合而言，管道泵项目意义重大，不仅推动了企业的发展，也为行业和社会的进步贡献了积极力量。这是一个全面而深刻的影响，将在未来产生可持续的正面效应。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687"/>
      <w:r>
        <w:rPr>
          <w:rFonts w:ascii="仿宋" w:eastAsia="仿宋" w:hAnsi="仿宋" w:cs="仿宋" w:hint="eastAsia"/>
          <w:sz w:val="28"/>
          <w:lang w:eastAsia="zh-CN"/>
        </w:rPr>
        <w:t>(五)、管道泵项目背景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在当今迅猛发展的商业环境中，管道泵项目的动因根植于对多方面因素的审慎考量。这个管道泵项目的提出并非孤立的决策，而是对企业所处背景深入思考的产物。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市场的不断演变是管道泵项目背后的首要原因。科技的迅速发展和全球市场的快速变化使得企业必须灵活应对。管道泵项目应运而生，旨在通过创新性的解决方案迎合市场的多变需求，赢得竞争中的先机。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竞争的激烈程度也是管道泵项目背景中不可忽视的一环。企业需要在激烈竞争中脱颖而出，为此，管道泵项目致力于打破常规，提供独特的价值主张，以吸引客户并确保市场份额的增长。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技术的迅速发展为企业带来了机遇与挑战。作为管道泵项目启动的背景之一，对新兴技术的应用将有助于提升企业的技术水平，使其在不断演进的商业环境中保持竞争优势。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此外，社会对企业责任的期望也在逐渐升高。管道泵项目充分融入了社会责任的理念，通过可持续经营和社会公益管道泵项目，企图为社会贡献一份力量，在商业成功的同时关注社会价值。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458"/>
      <w:r>
        <w:rPr>
          <w:rFonts w:ascii="仿宋" w:eastAsia="仿宋" w:hAnsi="仿宋" w:cs="仿宋" w:hint="eastAsia"/>
          <w:sz w:val="28"/>
          <w:lang w:eastAsia="zh-CN"/>
        </w:rPr>
        <w:t>四、管道泵项目可持续发展</w:t>
      </w:r>
      <w:bookmarkEnd w:id="15"/>
    </w:p>
    <w:p>
      <w:pPr>
        <w:pStyle w:val="Heading2"/>
        <w:rPr>
          <w:rFonts w:ascii="仿宋" w:eastAsia="仿宋" w:hAnsi="仿宋" w:cs="仿宋" w:hint="eastAsia"/>
          <w:lang w:eastAsia="zh-CN"/>
        </w:rPr>
      </w:pPr>
      <w:bookmarkStart w:id="16" w:name="_Toc228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泵项目中，管道泵项目团队着眼于未来，明确了可持续发展的战略方向。制定的具体可持续发展目标包括降低资源使用、采用环保技术、最大化社会效益等。这一步骤不仅有助于管道泵项目在环保和社会责任方面达到最高标准，也为未来提供了明确的指引，确保管道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可持续实践的融入管道泵项目管理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管道泵项目管理周期。从管道泵项目规划开始，管道泵项目团队就考虑了环境和社会的因素。在执行阶段，管道泵项目团队积极推动绿色技术的应用，优化资源利用。此外，关注员工的社会责任，通过培训和沟通活动提高员工对可持续发展的认知，使他们能够在日常工作中践行可持续实践。这些举措不仅为管道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48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扎根于管道泵项目的可持续发展理念，我们深信环保与社会责任是管道泵项目成功的关键支柱。在管道泵项目的每一步，我们都致力于通过创新和实践，履行对环境和社会的坚定责任。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团队通过引入先进的环保技术、建立高效的废物处理系统以及推动能源节约措施，积极履行环保责任。定期的环保监测和评估确保管道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泵项目不仅致力于自身可持续发展，还注重对社会的回馈。通过支持社区管道泵项目、参与慈善事业、提供培训机会等方式，管道泵项目积极履行社会责任。与当地社区建立积极互动，关注员工的工作与生活平衡，以及员工的身心健康，是管道泵项目在社会责任层面的关键举措。这样的实践不仅增强了管道泵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https://d.book118.com/645032110102011044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3A4AE7"/>
    <w:rsid w:val="3B3A4A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0321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2024-01-20T04:41:00Z</dcterms:created>
  <dcterms:modified xsi:type="dcterms:W3CDTF">2024-01-20T04:41:37Z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DA453CC95C27471F9F912C4883284758_11</vt:lpwstr>
  </property>
  <property fmtid="{D5CDD505-2E9C-101B-9397-08002B2CF9AE}" pid="3" name="KSOProductBuildVer">
    <vt:lpwstr>2052-12.1.0.16120</vt:lpwstr>
  </property>
</Properties>
</file>