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广东江门市第二中学物理八年级下册期末考试定向测试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力学知识的应用在我们的生活中随处可见，对如图的物理情境描述错误的是（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504055" cy="1049655"/>
            <wp:effectExtent l="0" t="0" r="10795" b="17145"/>
            <wp:docPr id="46" name="图片 46"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11"/>
                    <pic:cNvPicPr>
                      <a:picLocks noChangeAspect="1"/>
                    </pic:cNvPicPr>
                  </pic:nvPicPr>
                  <pic:blipFill>
                    <a:blip xmlns:r="http://schemas.openxmlformats.org/officeDocument/2006/relationships" r:embed="rId4"/>
                    <a:stretch>
                      <a:fillRect/>
                    </a:stretch>
                  </pic:blipFill>
                  <pic:spPr>
                    <a:xfrm>
                      <a:off x="0" y="0"/>
                      <a:ext cx="4504267"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A．甲图中跳水运动员起跳后上升过程中，动能转化为重力势能</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B．乙图中关闭下游阀门B，打开上游阀门A，闸室和上游构成连通器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C．丙图中瓶盖上设计有条纹，是通过增加接触面的粗糙程度来增大摩擦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D．丁图中小丽穿溜冰鞋推墙，她对墙的推力与墙对她的作用力是一对平衡力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把一根两端开口的细玻璃管，通过封闭性良好的橡皮塞插入装有红色水的玻璃瓶中，从管口向瓶内吹入少量气体后，瓶内的水沿玻璃管上升的高度为h。不考虑温度的影响，把该装置从山下移到山上后，参照以下表格数据，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76910" cy="1219200"/>
            <wp:effectExtent l="0" t="0" r="8890" b="0"/>
            <wp:docPr id="116" name="图片 116" descr="图片_x0020_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图片 116" descr="图片_x0020_100004"/>
                    <pic:cNvPicPr>
                      <a:picLocks noChangeAspect="1"/>
                    </pic:cNvPicPr>
                  </pic:nvPicPr>
                  <pic:blipFill>
                    <a:blip xmlns:r="http://schemas.openxmlformats.org/officeDocument/2006/relationships" r:embed="rId5"/>
                    <a:stretch>
                      <a:fillRect/>
                    </a:stretch>
                  </pic:blipFill>
                  <pic:spPr>
                    <a:xfrm>
                      <a:off x="0" y="0"/>
                      <a:ext cx="677333" cy="1219200"/>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170"/>
        <w:gridCol w:w="886"/>
        <w:gridCol w:w="886"/>
        <w:gridCol w:w="886"/>
        <w:gridCol w:w="886"/>
        <w:gridCol w:w="88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1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海拔高度/km</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r>
      <w:tr>
        <w:tblPrEx>
          <w:tblW w:w="0" w:type="auto"/>
          <w:tblInd w:w="380" w:type="dxa"/>
          <w:tblCellMar>
            <w:top w:w="0" w:type="dxa"/>
            <w:left w:w="108" w:type="dxa"/>
            <w:bottom w:w="0" w:type="dxa"/>
            <w:right w:w="108" w:type="dxa"/>
          </w:tblCellMar>
        </w:tblPrEx>
        <w:tc>
          <w:tcPr>
            <w:tcW w:w="21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大气压/mmHg</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760</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674</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594</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526</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462</w:t>
            </w:r>
          </w:p>
        </w:tc>
      </w:tr>
    </w:tbl>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A．h增大，瓶内气压大于外界气压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B．h减小，瓶内气压大于外界气压</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C．h增大，瓶内气压小于外界气压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D．h减小，瓶内气压小于外界气压</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如图所示，我省竞走运动员王钦在全国竞走大赛中获得冠军，同时也创造了中国运动员7年以来在此项目上的最好成绩，下列与之有关的描述正确的是（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1727200"/>
            <wp:effectExtent l="0" t="0" r="8890" b="6350"/>
            <wp:docPr id="17" name="图片 17" descr="图片_x0020_17346408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734640870"/>
                    <pic:cNvPicPr>
                      <a:picLocks noChangeAspect="1"/>
                    </pic:cNvPicPr>
                  </pic:nvPicPr>
                  <pic:blipFill>
                    <a:blip xmlns:r="http://schemas.openxmlformats.org/officeDocument/2006/relationships" r:embed="rId6"/>
                    <a:stretch>
                      <a:fillRect/>
                    </a:stretch>
                  </pic:blipFill>
                  <pic:spPr>
                    <a:xfrm>
                      <a:off x="0" y="0"/>
                      <a:ext cx="2048933" cy="1727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A．王钦在冲刺时相对于终点是静止的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B．王钦在前进中后脚蹬地时受到的摩擦力向前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C．王钦在竞走时脚对地面的压强比静止站立时小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D．王钦站在领奖台上时受到的重力和奖台对他的支持力是一对相互作用力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如图所示，轻质杠杆OB可绕O点转动，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pt;height:14pt" o:ole="" coordsize="21600,21600" o:preferrelative="t" filled="f" stroked="f">
            <v:stroke joinstyle="miter"/>
            <v:imagedata r:id="rId7" o:title=""/>
            <o:lock v:ext="edit" aspectratio="f"/>
            <w10:anchorlock/>
          </v:shape>
          <o:OLEObject Type="Embed" ProgID="Equation.DSMT4" ShapeID="_x0000_i1025" DrawAspect="Content" ObjectID="_1468075725" r:id="rId8"/>
        </w:object>
      </w:r>
      <w:r>
        <w:rPr>
          <w:rFonts w:ascii="宋体" w:eastAsia="宋体" w:hAnsi="宋体" w:cs="宋体" w:hint="eastAsia"/>
          <w:color w:val="000000" w:themeColor="text1"/>
          <w:sz w:val="22"/>
          <w14:textFill>
            <w14:solidFill>
              <w14:schemeClr w14:val="tx1"/>
            </w14:solidFill>
          </w14:textFill>
        </w:rPr>
        <w:t xml:space="preserve"> ，用细线将重物悬挂在A点，在B点作用竖直向上的拉力F。则在保持杠杆水平静止的情况下（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43710" cy="1202055"/>
            <wp:effectExtent l="0" t="0" r="8890" b="17145"/>
            <wp:docPr id="108" name="图片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108"/>
                    <pic:cNvPicPr>
                      <a:picLocks noChangeAspect="1"/>
                    </pic:cNvPicPr>
                  </pic:nvPicPr>
                  <pic:blipFill>
                    <a:blip xmlns:r="http://schemas.openxmlformats.org/officeDocument/2006/relationships" r:embed="rId9"/>
                    <a:stretch>
                      <a:fillRect/>
                    </a:stretch>
                  </pic:blipFill>
                  <pic:spPr>
                    <a:xfrm>
                      <a:off x="0" y="0"/>
                      <a:ext cx="1744133"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A．拉力F的大小为物重的2倍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B．当悬挂点左移时，F将减小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C．若F改为沿图中虚线方向施力，F将增大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D．若物重增加2N，F的大小也增加2N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如果把笼罩着地球的大气层比作浩瀚的海洋，我们人类就生活在这“大气海洋”的底部，承受着大气对我们的压强-------大气压。下列有关叙述中错误的是（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 马德堡半球实验有力地证明了大气压的存在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B．标准大气压的数值为1.01×10</w:t>
      </w:r>
      <w:r>
        <w:rPr>
          <w:rFonts w:ascii="宋体" w:eastAsia="宋体" w:hAnsi="宋体" w:cs="宋体" w:hint="eastAsia"/>
          <w:color w:val="000000" w:themeColor="text1"/>
          <w:sz w:val="22"/>
          <w:vertAlign w:val="superscript"/>
          <w14:textFill>
            <w14:solidFill>
              <w14:schemeClr w14:val="tx1"/>
            </w14:solidFill>
          </w14:textFill>
        </w:rPr>
        <w:t>6</w:t>
      </w:r>
      <w:r>
        <w:rPr>
          <w:rFonts w:ascii="宋体" w:eastAsia="宋体" w:hAnsi="宋体" w:cs="宋体" w:hint="eastAsia"/>
          <w:color w:val="000000" w:themeColor="text1"/>
          <w:sz w:val="22"/>
          <w14:textFill>
            <w14:solidFill>
              <w14:schemeClr w14:val="tx1"/>
            </w14:solidFill>
          </w14:textFill>
        </w:rPr>
        <w:t>帕（760mm汞柱）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C．大气压的大小与大气的密度有关，离地面越高的地方，大气压越低</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D．水的沸点与大气压的高低有关系，大气压降低，沸点也会随之降低</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如图所示，滑轮组的每个滑轮质量相同，用它们将重为G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的货物提高相同的高度(不计绳重和摩擦)，下列说法正确的是(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34110" cy="1117600"/>
            <wp:effectExtent l="0" t="0" r="8890" b="635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10"/>
                    <a:stretch>
                      <a:fillRect/>
                    </a:stretch>
                  </pic:blipFill>
                  <pic:spPr>
                    <a:xfrm>
                      <a:off x="0" y="0"/>
                      <a:ext cx="1134533"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A．用同一个滑轮组提起不同的重物，机械效率不变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，则甲的机械效率大于乙的机械效率</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与F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所做的总功相等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，则甲、乙滑轮组所做的额外功相等</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如图所示，物体A、B的重分别为</w:t>
      </w:r>
      <w:r>
        <w:rPr>
          <w:rFonts w:ascii="宋体" w:eastAsia="宋体" w:hAnsi="宋体" w:cs="宋体" w:hint="eastAsia"/>
          <w:color w:val="000000" w:themeColor="text1"/>
          <w:sz w:val="22"/>
          <w14:textFill>
            <w14:solidFill>
              <w14:schemeClr w14:val="tx1"/>
            </w14:solidFill>
          </w14:textFill>
        </w:rPr>
        <w:object>
          <v:shape id="_x0000_i1026" type="#_x0000_t75" style="width:25pt;height:14pt" o:ole="" coordsize="21600,21600" o:preferrelative="t" filled="f" stroked="f">
            <v:stroke joinstyle="miter"/>
            <v:imagedata r:id="rId11" o:title=""/>
            <o:lock v:ext="edit" aspectratio="f"/>
            <w10:anchorlock/>
          </v:shape>
          <o:OLEObject Type="Embed" ProgID="Equation.DSMT4" ShapeID="_x0000_i1026" DrawAspect="Content" ObjectID="_1468075726" r:id="rId12"/>
        </w:objec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object>
          <v:shape id="_x0000_i1027" type="#_x0000_t75" style="width:25pt;height:14pt" o:ole="" coordsize="21600,21600" o:preferrelative="t" filled="f" stroked="f">
            <v:stroke joinstyle="miter"/>
            <v:imagedata r:id="rId13" o:title=""/>
            <o:lock v:ext="edit" aspectratio="f"/>
            <w10:anchorlock/>
          </v:shape>
          <o:OLEObject Type="Embed" ProgID="Equation.DSMT4" ShapeID="_x0000_i1027" DrawAspect="Content" ObjectID="_1468075727" r:id="rId14"/>
        </w:object>
      </w:r>
      <w:r>
        <w:rPr>
          <w:rFonts w:ascii="宋体" w:eastAsia="宋体" w:hAnsi="宋体" w:cs="宋体" w:hint="eastAsia"/>
          <w:color w:val="000000" w:themeColor="text1"/>
          <w:sz w:val="22"/>
          <w14:textFill>
            <w14:solidFill>
              <w14:schemeClr w14:val="tx1"/>
            </w14:solidFill>
          </w14:textFill>
        </w:rPr>
        <w:t>，每个滑轮重</w:t>
      </w:r>
      <w:r>
        <w:rPr>
          <w:rFonts w:ascii="宋体" w:eastAsia="宋体" w:hAnsi="宋体" w:cs="宋体" w:hint="eastAsia"/>
          <w:color w:val="000000" w:themeColor="text1"/>
          <w:sz w:val="22"/>
          <w14:textFill>
            <w14:solidFill>
              <w14:schemeClr w14:val="tx1"/>
            </w14:solidFill>
          </w14:textFill>
        </w:rPr>
        <w:object>
          <v:shape id="_x0000_i1028" type="#_x0000_t75" style="width:24pt;height:14pt" o:ole="" coordsize="21600,21600" o:preferrelative="t" filled="f" stroked="f">
            <v:stroke joinstyle="miter"/>
            <v:imagedata r:id="rId15" o:title=""/>
            <o:lock v:ext="edit" aspectratio="f"/>
            <w10:anchorlock/>
          </v:shape>
          <o:OLEObject Type="Embed" ProgID="Equation.DSMT4" ShapeID="_x0000_i1028" DrawAspect="Content" ObjectID="_1468075728" r:id="rId16"/>
        </w:object>
      </w:r>
      <w:r>
        <w:rPr>
          <w:rFonts w:ascii="宋体" w:eastAsia="宋体" w:hAnsi="宋体" w:cs="宋体" w:hint="eastAsia"/>
          <w:color w:val="000000" w:themeColor="text1"/>
          <w:sz w:val="22"/>
          <w14:textFill>
            <w14:solidFill>
              <w14:schemeClr w14:val="tx1"/>
            </w14:solidFill>
          </w14:textFill>
        </w:rPr>
        <w:t>，绳重及摩擦均忽略不计。此时物体A沿水平桌面向右做匀速直线运动。下列说法正确的是（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46910" cy="1489710"/>
            <wp:effectExtent l="0" t="0" r="15240" b="15240"/>
            <wp:docPr id="106"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106"/>
                    <pic:cNvPicPr>
                      <a:picLocks noChangeAspect="1"/>
                    </pic:cNvPicPr>
                  </pic:nvPicPr>
                  <pic:blipFill>
                    <a:blip xmlns:r="http://schemas.openxmlformats.org/officeDocument/2006/relationships" r:embed="rId17"/>
                    <a:stretch>
                      <a:fillRect/>
                    </a:stretch>
                  </pic:blipFill>
                  <pic:spPr>
                    <a:xfrm>
                      <a:off x="0" y="0"/>
                      <a:ext cx="1947333"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A．两个滑轮均为定滑轮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B．A受到水平向右的摩擦力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C．A受的摩擦力大小为</w:t>
      </w:r>
      <w:r>
        <w:rPr>
          <w:rFonts w:ascii="宋体" w:eastAsia="宋体" w:hAnsi="宋体" w:cs="宋体" w:hint="eastAsia"/>
          <w:color w:val="000000" w:themeColor="text1"/>
          <w:sz w:val="22"/>
          <w14:textFill>
            <w14:solidFill>
              <w14:schemeClr w14:val="tx1"/>
            </w14:solidFill>
          </w14:textFill>
        </w:rPr>
        <w:object>
          <v:shape id="_x0000_i1029" type="#_x0000_t75" style="width:24pt;height:14pt" o:ole="" coordsize="21600,21600" o:preferrelative="t" filled="f" stroked="f">
            <v:stroke joinstyle="miter"/>
            <v:imagedata r:id="rId18" o:title=""/>
            <o:lock v:ext="edit" aspectratio="f"/>
            <w10:anchorlock/>
          </v:shape>
          <o:OLEObject Type="Embed" ProgID="Equation.DSMT4" ShapeID="_x0000_i1029" DrawAspect="Content" ObjectID="_1468075729" r:id="rId19"/>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D．A移动的速度是B的</w:t>
      </w:r>
      <w:r>
        <w:rPr>
          <w:rFonts w:ascii="宋体" w:eastAsia="宋体" w:hAnsi="宋体" w:cs="宋体" w:hint="eastAsia"/>
          <w:color w:val="000000" w:themeColor="text1"/>
          <w:sz w:val="22"/>
          <w14:textFill>
            <w14:solidFill>
              <w14:schemeClr w14:val="tx1"/>
            </w14:solidFill>
          </w14:textFill>
        </w:rPr>
        <w:object>
          <v:shape id="_x0000_i1030" type="#_x0000_t75" style="width:18pt;height:14pt" o:ole="" coordsize="21600,21600" o:preferrelative="t" filled="f" stroked="f">
            <v:stroke joinstyle="miter"/>
            <v:imagedata r:id="rId20" o:title=""/>
            <o:lock v:ext="edit" aspectratio="f"/>
            <w10:anchorlock/>
          </v:shape>
          <o:OLEObject Type="Embed" ProgID="Equation.DSMT4" ShapeID="_x0000_i1030" DrawAspect="Content" ObjectID="_1468075730" r:id="rId21"/>
        </w:object>
      </w:r>
      <w:r>
        <w:rPr>
          <w:rFonts w:ascii="宋体" w:eastAsia="宋体" w:hAnsi="宋体" w:cs="宋体" w:hint="eastAsia"/>
          <w:color w:val="000000" w:themeColor="text1"/>
          <w:sz w:val="22"/>
          <w14:textFill>
            <w14:solidFill>
              <w14:schemeClr w14:val="tx1"/>
            </w14:solidFill>
          </w14:textFill>
        </w:rPr>
        <w:t>倍</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如图所示，将乒乓球放置于吹风机出风口的正上方，球会悬在空中。若将乒乓球稍微向左或向右偏移，放手后乒乓球都会恢复到正上方，这主要可以用下列哪个知识来解释（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829310"/>
            <wp:effectExtent l="0" t="0" r="15240" b="8890"/>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pic:cNvPicPr>
                      <a:picLocks noChangeAspect="1"/>
                    </pic:cNvPicPr>
                  </pic:nvPicPr>
                  <pic:blipFill>
                    <a:blip xmlns:r="http://schemas.openxmlformats.org/officeDocument/2006/relationships" r:embed="rId22"/>
                    <a:stretch>
                      <a:fillRect/>
                    </a:stretch>
                  </pic:blipFill>
                  <pic:spPr>
                    <a:xfrm>
                      <a:off x="0" y="0"/>
                      <a:ext cx="1490133"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A．二力平衡</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B．浮力的方向总是竖直向上的</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C．力的作用是相互的</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D．流体压强与流速的关系</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如图所示，斜面长s=3m，高h=0.5m，建筑工人用绳子在5s内将重400N的物体从其底端沿斜面向上匀速拉到顶端，拉力是120N（忽略绳子的重力）．则下列说法正确的是（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61310" cy="1066800"/>
            <wp:effectExtent l="0" t="0" r="15240" b="0"/>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pic:cNvPicPr>
                      <a:picLocks noChangeAspect="1"/>
                    </pic:cNvPicPr>
                  </pic:nvPicPr>
                  <pic:blipFill>
                    <a:blip xmlns:r="http://schemas.openxmlformats.org/officeDocument/2006/relationships" r:embed="rId23"/>
                    <a:stretch>
                      <a:fillRect/>
                    </a:stretch>
                  </pic:blipFill>
                  <pic:spPr>
                    <a:xfrm>
                      <a:off x="0" y="0"/>
                      <a:ext cx="2861733" cy="1066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A．克服斜面摩擦力所做的功是160J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B．拉力的功率是50W</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C．拉力所做的功是300J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D．斜面的机械效率是80%</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一个盛有足够多水的溢水杯放在水平桌面上，先往溢水杯中投入一个质量为m的小球A，从溢水杯中溢出的水的质量为20 g，再往溢水杯中投入一个质量为2 m的小球B，从溢水杯中再次溢出的水的质量为80 g，此时A、B小球受到的总浮力为F</w:t>
      </w:r>
      <w:r>
        <w:rPr>
          <w:rFonts w:ascii="宋体" w:eastAsia="宋体" w:hAnsi="宋体" w:cs="宋体" w:hint="eastAsia"/>
          <w:color w:val="000000" w:themeColor="text1"/>
          <w:sz w:val="22"/>
          <w:vertAlign w:val="subscript"/>
          <w14:textFill>
            <w14:solidFill>
              <w14:schemeClr w14:val="tx1"/>
            </w14:solidFill>
          </w14:textFill>
        </w:rPr>
        <w:t>浮</w:t>
      </w:r>
      <w:r>
        <w:rPr>
          <w:rFonts w:ascii="宋体" w:eastAsia="宋体" w:hAnsi="宋体" w:cs="宋体" w:hint="eastAsia"/>
          <w:color w:val="000000" w:themeColor="text1"/>
          <w:sz w:val="22"/>
          <w14:textFill>
            <w14:solidFill>
              <w14:schemeClr w14:val="tx1"/>
            </w14:solidFill>
          </w14:textFill>
        </w:rPr>
        <w:t xml:space="preserve">，水对溢水杯底部产生的压力比两小球投入溢水杯前增加了 </w:t>
      </w:r>
      <w:r>
        <w:rPr>
          <w:rFonts w:ascii="宋体" w:eastAsia="宋体" w:hAnsi="宋体" w:cs="宋体" w:hint="eastAsia"/>
          <w:color w:val="000000" w:themeColor="text1"/>
          <w:sz w:val="22"/>
          <w14:textFill>
            <w14:solidFill>
              <w14:schemeClr w14:val="tx1"/>
            </w14:solidFill>
          </w14:textFill>
        </w:rPr>
        <w:object>
          <v:shape id="_x0000_i1031" type="#_x0000_t75" style="width:19pt;height:19pt" o:ole="" coordsize="21600,21600" o:preferrelative="t" filled="f" stroked="f">
            <v:stroke joinstyle="miter"/>
            <v:imagedata r:id="rId24" o:title=""/>
            <o:lock v:ext="edit" aspectratio="f"/>
            <w10:anchorlock/>
          </v:shape>
          <o:OLEObject Type="Embed" ProgID="Equation.DSMT4" ShapeID="_x0000_i1031" DrawAspect="Content" ObjectID="_1468075731" r:id="rId25"/>
        </w:object>
      </w:r>
      <w:r>
        <w:rPr>
          <w:rFonts w:ascii="宋体" w:eastAsia="宋体" w:hAnsi="宋体" w:cs="宋体" w:hint="eastAsia"/>
          <w:color w:val="000000" w:themeColor="text1"/>
          <w:sz w:val="22"/>
          <w14:textFill>
            <w14:solidFill>
              <w14:schemeClr w14:val="tx1"/>
            </w14:solidFill>
          </w14:textFill>
        </w:rPr>
        <w:t xml:space="preserve"> ，已知小球A、B的密度均小于水的密度，则（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32" type="#_x0000_t75" style="width:19pt;height:19pt" o:ole="" coordsize="21600,21600" o:preferrelative="t" filled="f" stroked="f">
            <v:stroke joinstyle="miter"/>
            <v:imagedata r:id="rId24" o:title=""/>
            <o:lock v:ext="edit" aspectratio="f"/>
            <w10:anchorlock/>
          </v:shape>
          <o:OLEObject Type="Embed" ProgID="Equation.DSMT4" ShapeID="_x0000_i1032" DrawAspect="Content" ObjectID="_1468075732" r:id="rId26"/>
        </w:object>
      </w:r>
      <w:r>
        <w:rPr>
          <w:rFonts w:ascii="宋体" w:eastAsia="宋体" w:hAnsi="宋体" w:cs="宋体" w:hint="eastAsia"/>
          <w:color w:val="000000" w:themeColor="text1"/>
          <w:sz w:val="22"/>
          <w14:textFill>
            <w14:solidFill>
              <w14:schemeClr w14:val="tx1"/>
            </w14:solidFill>
          </w14:textFill>
        </w:rPr>
        <w:t xml:space="preserve">  = 0.2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33" type="#_x0000_t75" style="width:19pt;height:19pt" o:ole="" coordsize="21600,21600" o:preferrelative="t" filled="f" stroked="f">
            <v:stroke joinstyle="miter"/>
            <v:imagedata r:id="rId24" o:title=""/>
            <o:lock v:ext="edit" aspectratio="f"/>
            <w10:anchorlock/>
          </v:shape>
          <o:OLEObject Type="Embed" ProgID="Equation.DSMT4" ShapeID="_x0000_i1033" DrawAspect="Content" ObjectID="_1468075733" r:id="rId27"/>
        </w:object>
      </w:r>
      <w:r>
        <w:rPr>
          <w:rFonts w:ascii="宋体" w:eastAsia="宋体" w:hAnsi="宋体" w:cs="宋体" w:hint="eastAsia"/>
          <w:color w:val="000000" w:themeColor="text1"/>
          <w:sz w:val="22"/>
          <w14:textFill>
            <w14:solidFill>
              <w14:schemeClr w14:val="tx1"/>
            </w14:solidFill>
          </w14:textFill>
        </w:rPr>
        <w:t xml:space="preserve">  = 1.2 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34" type="#_x0000_t75" style="width:19pt;height:19pt" o:ole="" coordsize="21600,21600" o:preferrelative="t" filled="f" stroked="f">
            <v:stroke joinstyle="miter"/>
            <v:imagedata r:id="rId24" o:title=""/>
            <o:lock v:ext="edit" aspectratio="f"/>
            <w10:anchorlock/>
          </v:shape>
          <o:OLEObject Type="Embed" ProgID="Equation.DSMT4" ShapeID="_x0000_i1034" DrawAspect="Content" ObjectID="_1468075734" r:id="rId28"/>
        </w:object>
      </w:r>
      <w:r>
        <w:rPr>
          <w:rFonts w:ascii="宋体" w:eastAsia="宋体" w:hAnsi="宋体" w:cs="宋体" w:hint="eastAsia"/>
          <w:color w:val="000000" w:themeColor="text1"/>
          <w:sz w:val="22"/>
          <w14:textFill>
            <w14:solidFill>
              <w14:schemeClr w14:val="tx1"/>
            </w14:solidFill>
          </w14:textFill>
        </w:rPr>
        <w:t xml:space="preserve">  = 1.0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35" type="#_x0000_t75" style="width:19pt;height:19pt" o:ole="" coordsize="21600,21600" o:preferrelative="t" filled="f" stroked="f">
            <v:stroke joinstyle="miter"/>
            <v:imagedata r:id="rId24" o:title=""/>
            <o:lock v:ext="edit" aspectratio="f"/>
            <w10:anchorlock/>
          </v:shape>
          <o:OLEObject Type="Embed" ProgID="Equation.DSMT4" ShapeID="_x0000_i1035" DrawAspect="Content" ObjectID="_1468075735" r:id="rId29"/>
        </w:object>
      </w:r>
      <w:r>
        <w:rPr>
          <w:rFonts w:ascii="宋体" w:eastAsia="宋体" w:hAnsi="宋体" w:cs="宋体" w:hint="eastAsia"/>
          <w:color w:val="000000" w:themeColor="text1"/>
          <w:sz w:val="22"/>
          <w14:textFill>
            <w14:solidFill>
              <w14:schemeClr w14:val="tx1"/>
            </w14:solidFill>
          </w14:textFill>
        </w:rPr>
        <w:t xml:space="preserve">  = 0 N</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如图所示，台秤上放置一个装有适量水的烧杯，已知烧杯和水的总重为2N，将一重力为2N、体积为2×10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的长方体实心物块A用细线吊着，将其一半浸入水中，则A受到的浮力为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N，当把细线剪断后，静止时A漂浮在水中且水未溢出，此时台秤的示数为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32510" cy="1134110"/>
            <wp:effectExtent l="0" t="0" r="15240" b="8890"/>
            <wp:docPr id="1" name="图片 1"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14"/>
                    <pic:cNvPicPr>
                      <a:picLocks noChangeAspect="1"/>
                    </pic:cNvPicPr>
                  </pic:nvPicPr>
                  <pic:blipFill>
                    <a:blip xmlns:r="http://schemas.openxmlformats.org/officeDocument/2006/relationships" r:embed="rId30"/>
                    <a:stretch>
                      <a:fillRect/>
                    </a:stretch>
                  </pic:blipFill>
                  <pic:spPr>
                    <a:xfrm>
                      <a:off x="0" y="0"/>
                      <a:ext cx="1032933"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如图所示，用滑轮组提升重为 </w:t>
      </w:r>
      <w:r>
        <w:rPr>
          <w:rFonts w:ascii="宋体" w:eastAsia="宋体" w:hAnsi="宋体" w:cs="宋体" w:hint="eastAsia"/>
          <w:color w:val="000000" w:themeColor="text1"/>
          <w:sz w:val="22"/>
          <w14:textFill>
            <w14:solidFill>
              <w14:schemeClr w14:val="tx1"/>
            </w14:solidFill>
          </w14:textFill>
        </w:rPr>
        <w:object>
          <v:shape id="_x0000_i1036" type="#_x0000_t75" style="width:31pt;height:14pt" o:ole="" coordsize="21600,21600" o:preferrelative="t" filled="f" stroked="f">
            <v:stroke joinstyle="miter"/>
            <v:imagedata r:id="rId31" o:title=""/>
            <o:lock v:ext="edit" aspectratio="f"/>
            <w10:anchorlock/>
          </v:shape>
          <o:OLEObject Type="Embed" ProgID="Equation.DSMT4" ShapeID="_x0000_i1036" DrawAspect="Content" ObjectID="_1468075736" r:id="rId32"/>
        </w:object>
      </w:r>
      <w:r>
        <w:rPr>
          <w:rFonts w:ascii="宋体" w:eastAsia="宋体" w:hAnsi="宋体" w:cs="宋体" w:hint="eastAsia"/>
          <w:color w:val="000000" w:themeColor="text1"/>
          <w:sz w:val="22"/>
          <w14:textFill>
            <w14:solidFill>
              <w14:schemeClr w14:val="tx1"/>
            </w14:solidFill>
          </w14:textFill>
        </w:rPr>
        <w:t xml:space="preserve"> 的物体。动滑轮重为 </w:t>
      </w:r>
      <w:r>
        <w:rPr>
          <w:rFonts w:ascii="宋体" w:eastAsia="宋体" w:hAnsi="宋体" w:cs="宋体" w:hint="eastAsia"/>
          <w:color w:val="000000" w:themeColor="text1"/>
          <w:sz w:val="22"/>
          <w14:textFill>
            <w14:solidFill>
              <w14:schemeClr w14:val="tx1"/>
            </w14:solidFill>
          </w14:textFill>
        </w:rPr>
        <w:object>
          <v:shape id="_x0000_i1037" type="#_x0000_t75" style="width:25pt;height:14pt" o:ole="" coordsize="21600,21600" o:preferrelative="t" filled="f" stroked="f">
            <v:stroke joinstyle="miter"/>
            <v:imagedata r:id="rId33" o:title=""/>
            <o:lock v:ext="edit" aspectratio="f"/>
            <w10:anchorlock/>
          </v:shape>
          <o:OLEObject Type="Embed" ProgID="Equation.DSMT4" ShapeID="_x0000_i1037" DrawAspect="Content" ObjectID="_1468075737" r:id="rId34"/>
        </w:object>
      </w:r>
      <w:r>
        <w:rPr>
          <w:rFonts w:ascii="宋体" w:eastAsia="宋体" w:hAnsi="宋体" w:cs="宋体" w:hint="eastAsia"/>
          <w:color w:val="000000" w:themeColor="text1"/>
          <w:sz w:val="22"/>
          <w14:textFill>
            <w14:solidFill>
              <w14:schemeClr w14:val="tx1"/>
            </w14:solidFill>
          </w14:textFill>
        </w:rPr>
        <w:t xml:space="preserve"> ，不计滑轮与轴之间的摩擦及绳重。若在 </w:t>
      </w:r>
      <w:r>
        <w:rPr>
          <w:rFonts w:ascii="宋体" w:eastAsia="宋体" w:hAnsi="宋体" w:cs="宋体" w:hint="eastAsia"/>
          <w:color w:val="000000" w:themeColor="text1"/>
          <w:sz w:val="22"/>
          <w14:textFill>
            <w14:solidFill>
              <w14:schemeClr w14:val="tx1"/>
            </w14:solidFill>
          </w14:textFill>
        </w:rPr>
        <w:object>
          <v:shape id="_x0000_i1038" type="#_x0000_t75" style="width:14pt;height:14pt" o:ole="" coordsize="21600,21600" o:preferrelative="t" filled="f" stroked="f">
            <v:stroke joinstyle="miter"/>
            <v:imagedata r:id="rId35" o:title=""/>
            <o:lock v:ext="edit" aspectratio="f"/>
            <w10:anchorlock/>
          </v:shape>
          <o:OLEObject Type="Embed" ProgID="Equation.DSMT4" ShapeID="_x0000_i1038" DrawAspect="Content" ObjectID="_1468075738" r:id="rId36"/>
        </w:object>
      </w:r>
      <w:r>
        <w:rPr>
          <w:rFonts w:ascii="宋体" w:eastAsia="宋体" w:hAnsi="宋体" w:cs="宋体" w:hint="eastAsia"/>
          <w:color w:val="000000" w:themeColor="text1"/>
          <w:sz w:val="22"/>
          <w14:textFill>
            <w14:solidFill>
              <w14:schemeClr w14:val="tx1"/>
            </w14:solidFill>
          </w14:textFill>
        </w:rPr>
        <w:t xml:space="preserve"> 内将物体匀速提升 </w:t>
      </w:r>
      <w:r>
        <w:rPr>
          <w:rFonts w:ascii="宋体" w:eastAsia="宋体" w:hAnsi="宋体" w:cs="宋体" w:hint="eastAsia"/>
          <w:color w:val="000000" w:themeColor="text1"/>
          <w:sz w:val="22"/>
          <w14:textFill>
            <w14:solidFill>
              <w14:schemeClr w14:val="tx1"/>
            </w14:solidFill>
          </w14:textFill>
        </w:rPr>
        <w:object>
          <v:shape id="_x0000_i1039" type="#_x0000_t75" style="width:19pt;height:13pt" o:ole="" coordsize="21600,21600" o:preferrelative="t" filled="f" stroked="f">
            <v:stroke joinstyle="miter"/>
            <v:imagedata r:id="rId37" o:title=""/>
            <o:lock v:ext="edit" aspectratio="f"/>
            <w10:anchorlock/>
          </v:shape>
          <o:OLEObject Type="Embed" ProgID="Equation.DSMT4" ShapeID="_x0000_i1039" DrawAspect="Content" ObjectID="_1468075739" r:id="rId38"/>
        </w:object>
      </w:r>
      <w:r>
        <w:rPr>
          <w:rFonts w:ascii="宋体" w:eastAsia="宋体" w:hAnsi="宋体" w:cs="宋体" w:hint="eastAsia"/>
          <w:color w:val="000000" w:themeColor="text1"/>
          <w:sz w:val="22"/>
          <w14:textFill>
            <w14:solidFill>
              <w14:schemeClr w14:val="tx1"/>
            </w14:solidFill>
          </w14:textFill>
        </w:rPr>
        <w:t xml:space="preserve"> ，拉力的功率为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40" type="#_x0000_t75" style="width:16pt;height:14pt" o:ole="" coordsize="21600,21600" o:preferrelative="t" filled="f" stroked="f">
            <v:stroke joinstyle="miter"/>
            <v:imagedata r:id="rId39" o:title=""/>
            <o:lock v:ext="edit" aspectratio="f"/>
            <w10:anchorlock/>
          </v:shape>
          <o:OLEObject Type="Embed" ProgID="Equation.DSMT4" ShapeID="_x0000_i1040" DrawAspect="Content" ObjectID="_1468075740" r:id="rId40"/>
        </w:object>
      </w:r>
      <w:r>
        <w:rPr>
          <w:rFonts w:ascii="宋体" w:eastAsia="宋体" w:hAnsi="宋体" w:cs="宋体" w:hint="eastAsia"/>
          <w:color w:val="000000" w:themeColor="text1"/>
          <w:sz w:val="22"/>
          <w14:textFill>
            <w14:solidFill>
              <w14:schemeClr w14:val="tx1"/>
            </w14:solidFill>
          </w14:textFill>
        </w:rPr>
        <w:t xml:space="preserve"> 。滑轮组的机械效率为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41" type="#_x0000_t75" style="width:14pt;height:14pt" o:ole="" coordsize="21600,21600" o:preferrelative="t" filled="f" stroked="f">
            <v:stroke joinstyle="miter"/>
            <v:imagedata r:id="rId41" o:title=""/>
            <o:lock v:ext="edit" aspectratio="f"/>
            <w10:anchorlock/>
          </v:shape>
          <o:OLEObject Type="Embed" ProgID="Equation.DSMT4" ShapeID="_x0000_i1041" DrawAspect="Content" ObjectID="_1468075741" r:id="rId42"/>
        </w:object>
      </w:r>
      <w:r>
        <w:rPr>
          <w:rFonts w:ascii="宋体" w:eastAsia="宋体" w:hAnsi="宋体" w:cs="宋体" w:hint="eastAsia"/>
          <w:color w:val="000000" w:themeColor="text1"/>
          <w:sz w:val="22"/>
          <w14:textFill>
            <w14:solidFill>
              <w14:schemeClr w14:val="tx1"/>
            </w14:solidFill>
          </w14:textFill>
        </w:rPr>
        <w:t xml:space="preserve"> ；若匀速提升重为 </w:t>
      </w:r>
      <w:r>
        <w:rPr>
          <w:rFonts w:ascii="宋体" w:eastAsia="宋体" w:hAnsi="宋体" w:cs="宋体" w:hint="eastAsia"/>
          <w:color w:val="000000" w:themeColor="text1"/>
          <w:sz w:val="22"/>
          <w14:textFill>
            <w14:solidFill>
              <w14:schemeClr w14:val="tx1"/>
            </w14:solidFill>
          </w14:textFill>
        </w:rPr>
        <w:object>
          <v:shape id="_x0000_i1042" type="#_x0000_t75" style="width:29pt;height:14pt" o:ole="" coordsize="21600,21600" o:preferrelative="t" filled="f" stroked="f">
            <v:stroke joinstyle="miter"/>
            <v:imagedata r:id="rId43" o:title=""/>
            <o:lock v:ext="edit" aspectratio="f"/>
            <w10:anchorlock/>
          </v:shape>
          <o:OLEObject Type="Embed" ProgID="Equation.DSMT4" ShapeID="_x0000_i1042" DrawAspect="Content" ObjectID="_1468075742" r:id="rId44"/>
        </w:object>
      </w:r>
      <w:r>
        <w:rPr>
          <w:rFonts w:ascii="宋体" w:eastAsia="宋体" w:hAnsi="宋体" w:cs="宋体" w:hint="eastAsia"/>
          <w:color w:val="000000" w:themeColor="text1"/>
          <w:sz w:val="22"/>
          <w14:textFill>
            <w14:solidFill>
              <w14:schemeClr w14:val="tx1"/>
            </w14:solidFill>
          </w14:textFill>
        </w:rPr>
        <w:t xml:space="preserve"> 的物体，则这个滑轮组的机械效率将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（选填增大/减小/不变）。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43255" cy="2082800"/>
            <wp:effectExtent l="0" t="0" r="4445" b="12700"/>
            <wp:docPr id="51" name="图片 51"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图片_x0020_100024"/>
                    <pic:cNvPicPr>
                      <a:picLocks noChangeAspect="1"/>
                    </pic:cNvPicPr>
                  </pic:nvPicPr>
                  <pic:blipFill>
                    <a:blip xmlns:r="http://schemas.openxmlformats.org/officeDocument/2006/relationships" r:embed="rId45"/>
                    <a:stretch>
                      <a:fillRect/>
                    </a:stretch>
                  </pic:blipFill>
                  <pic:spPr>
                    <a:xfrm>
                      <a:off x="0" y="0"/>
                      <a:ext cx="643467" cy="208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如图所示，玻璃瓶中装入适量带色的水，从玻璃管吹入少量空气，使管中水面高于瓶口。将此装置由一楼拿到十楼，发现玻璃管中的液柱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；随着大气压的减小，水的沸点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0055" cy="930910"/>
            <wp:effectExtent l="0" t="0" r="17145" b="254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pic:cNvPicPr>
                      <a:picLocks noChangeAspect="1"/>
                    </pic:cNvPicPr>
                  </pic:nvPicPr>
                  <pic:blipFill>
                    <a:blip xmlns:r="http://schemas.openxmlformats.org/officeDocument/2006/relationships" r:embed="rId46"/>
                    <a:stretch>
                      <a:fillRect/>
                    </a:stretch>
                  </pic:blipFill>
                  <pic:spPr>
                    <a:xfrm>
                      <a:off x="0" y="0"/>
                      <a:ext cx="440267" cy="931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杠杆在我国古代就有许多巧妙应用护城河上安装的吊桥就是一个杠杆，如图所示，它的支点是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点，动力作用点是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点，阻力是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880110"/>
            <wp:effectExtent l="0" t="0" r="12700" b="1524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a:picLocks noChangeAspect="1"/>
                    </pic:cNvPicPr>
                  </pic:nvPicPr>
                  <pic:blipFill>
                    <a:blip xmlns:r="http://schemas.openxmlformats.org/officeDocument/2006/relationships" r:embed="rId47"/>
                    <a:stretch>
                      <a:fillRect/>
                    </a:stretch>
                  </pic:blipFill>
                  <pic:spPr>
                    <a:xfrm>
                      <a:off x="0" y="0"/>
                      <a:ext cx="1016000" cy="880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如图，将一边长为10 cm的正方体木块放入装有某液体的圆柱形容器中、木块静止时露出液面的高度为2 cm，液面比放入前升高1 cm，容器底部受到液体的压强变化了80 Pa，则木块底部受到液体压强为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Pa，木块受到的浮力为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83310" cy="812800"/>
            <wp:effectExtent l="0" t="0" r="2540" b="6350"/>
            <wp:docPr id="2" name="图片 2"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00014"/>
                    <pic:cNvPicPr>
                      <a:picLocks noChangeAspect="1"/>
                    </pic:cNvPicPr>
                  </pic:nvPicPr>
                  <pic:blipFill>
                    <a:blip xmlns:r="http://schemas.openxmlformats.org/officeDocument/2006/relationships" r:embed="rId48"/>
                    <a:stretch>
                      <a:fillRect/>
                    </a:stretch>
                  </pic:blipFill>
                  <pic:spPr>
                    <a:xfrm>
                      <a:off x="0" y="0"/>
                      <a:ext cx="1083733" cy="81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每年6月6日是全国“爱眼日”。眼球的结构类似于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（选填“照相机”、“幻灯机”或“放大镜”）；某同学由于不注意用眼卫生，形成了近视眼，图中表示近视眼的是</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（选填“甲”或“乙”）图，近视眼应配戴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透镜制成的眼镜进行矫正。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46400" cy="948055"/>
            <wp:effectExtent l="0" t="0" r="6350" b="4445"/>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49"/>
                    <a:stretch>
                      <a:fillRect/>
                    </a:stretch>
                  </pic:blipFill>
                  <pic:spPr>
                    <a:xfrm>
                      <a:off x="0" y="0"/>
                      <a:ext cx="2946400" cy="9482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在探究“影响浮力大小的因素”时，同学们做了如图所示的一系列实验．请你根据图中弹簧测力计的示数等信息回答下列问题：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62910" cy="1016000"/>
            <wp:effectExtent l="0" t="0" r="8890"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50"/>
                    <a:stretch>
                      <a:fillRect/>
                    </a:stretch>
                  </pic:blipFill>
                  <pic:spPr>
                    <a:xfrm>
                      <a:off x="0" y="0"/>
                      <a:ext cx="2963333" cy="10160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（1）物体全部浸入水中受到的浮力大小是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（2）根据图甲、丙、丁实验可得出浮力的大小与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（3）根据图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实验可得出浮力的大小与排开液体体积有关；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（4）如果水的密度为已知量，g取10N/kg．请你根据图中的信息写出可以求出的三个物理量：</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．（提示：浮力质量体积）</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如图所示，缓慢改变</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,通过观察细线OA的方向来判断重力方向。</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049655"/>
            <wp:effectExtent l="0" t="0" r="6350" b="17145"/>
            <wp:docPr id="19" name="图片 19"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16"/>
                    <pic:cNvPicPr>
                      <a:picLocks noChangeAspect="1"/>
                    </pic:cNvPicPr>
                  </pic:nvPicPr>
                  <pic:blipFill>
                    <a:blip xmlns:r="http://schemas.openxmlformats.org/officeDocument/2006/relationships" r:embed="rId51"/>
                    <a:stretch>
                      <a:fillRect/>
                    </a:stretch>
                  </pic:blipFill>
                  <pic:spPr>
                    <a:xfrm>
                      <a:off x="0" y="0"/>
                      <a:ext cx="1574800" cy="1049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在课外活动中同学们举行爬杆比赛，有同学沿竖直竹竿匀速向上爬，该同学匀速上爬时受到的摩擦力方向为竖直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上”“向下”）。取一个瓶子，装入适量的水，再取一根两端开口带刻度的细玻璃管，使玻璃管穿过橡皮塞插人水中。从管子上端吹人少量气体，使瓶内气体压强大于大气压，水沿玻璃管上升到瓶口上方如图，如果你拿着它从一楼上到六楼时会观察到细玻璃管里的水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（选填“上升”“下降”或“不变”）。乘坐观光电梯时，透过玻璃看到户外树木向上运动，说明观光电梯在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（选填“上升”“下降”或“静止”）。</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60400" cy="1371600"/>
            <wp:effectExtent l="0" t="0" r="635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52"/>
                    <a:stretch>
                      <a:fillRect/>
                    </a:stretch>
                  </pic:blipFill>
                  <pic:spPr>
                    <a:xfrm>
                      <a:off x="0" y="0"/>
                      <a:ext cx="660400" cy="1371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每年6月6日是全国“爱眼日”，这是提醒大家关注眼睛健康的国家节日。近视眼的成像示意图是如图的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图，应该佩戴由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透镜制成的眼镜来矫正。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97655" cy="1354455"/>
            <wp:effectExtent l="0" t="0" r="17145" b="17145"/>
            <wp:docPr id="21" name="图片 2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图片_x0020_100016"/>
                    <pic:cNvPicPr>
                      <a:picLocks noChangeAspect="1"/>
                    </pic:cNvPicPr>
                  </pic:nvPicPr>
                  <pic:blipFill>
                    <a:blip xmlns:r="http://schemas.openxmlformats.org/officeDocument/2006/relationships" r:embed="rId53"/>
                    <a:stretch>
                      <a:fillRect/>
                    </a:stretch>
                  </pic:blipFill>
                  <pic:spPr>
                    <a:xfrm>
                      <a:off x="0" y="0"/>
                      <a:ext cx="4097867" cy="13546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如图示，水平桌面上有装有一定量水的圆柱形容器，现将一体积为 </w:t>
      </w:r>
      <w:r>
        <w:rPr>
          <w:rFonts w:ascii="宋体" w:eastAsia="宋体" w:hAnsi="宋体" w:cs="宋体" w:hint="eastAsia"/>
          <w:color w:val="000000" w:themeColor="text1"/>
          <w:sz w:val="22"/>
          <w14:textFill>
            <w14:solidFill>
              <w14:schemeClr w14:val="tx1"/>
            </w14:solidFill>
          </w14:textFill>
        </w:rPr>
        <w:object>
          <v:shape id="_x0000_i1043" type="#_x0000_t75" style="width:60pt;height:16pt" o:ole="" coordsize="21600,21600" o:preferrelative="t" filled="f" stroked="f">
            <v:stroke joinstyle="miter"/>
            <v:imagedata r:id="rId54" o:title=""/>
            <o:lock v:ext="edit" aspectratio="f"/>
            <w10:anchorlock/>
          </v:shape>
          <o:OLEObject Type="Embed" ProgID="Equation.DSMT4" ShapeID="_x0000_i1043" DrawAspect="Content" ObjectID="_1468075743" r:id="rId55"/>
        </w:object>
      </w:r>
      <w:r>
        <w:rPr>
          <w:rFonts w:ascii="宋体" w:eastAsia="宋体" w:hAnsi="宋体" w:cs="宋体" w:hint="eastAsia"/>
          <w:color w:val="000000" w:themeColor="text1"/>
          <w:sz w:val="22"/>
          <w14:textFill>
            <w14:solidFill>
              <w14:schemeClr w14:val="tx1"/>
            </w14:solidFill>
          </w14:textFill>
        </w:rPr>
        <w:t xml:space="preserve"> 的物块放入容器中，物块漂浮在水面上，浸入水中的体积为 </w:t>
      </w:r>
      <w:r>
        <w:rPr>
          <w:rFonts w:ascii="宋体" w:eastAsia="宋体" w:hAnsi="宋体" w:cs="宋体" w:hint="eastAsia"/>
          <w:color w:val="000000" w:themeColor="text1"/>
          <w:sz w:val="22"/>
          <w14:textFill>
            <w14:solidFill>
              <w14:schemeClr w14:val="tx1"/>
            </w14:solidFill>
          </w14:textFill>
        </w:rPr>
        <w:object>
          <v:shape id="_x0000_i1044" type="#_x0000_t75" style="width:61pt;height:16pt" o:ole="" coordsize="21600,21600" o:preferrelative="t" filled="f" stroked="f">
            <v:stroke joinstyle="miter"/>
            <v:imagedata r:id="rId56" o:title=""/>
            <o:lock v:ext="edit" aspectratio="f"/>
            <w10:anchorlock/>
          </v:shape>
          <o:OLEObject Type="Embed" ProgID="Equation.DSMT4" ShapeID="_x0000_i1044" DrawAspect="Content" ObjectID="_1468075744" r:id="rId57"/>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45" type="#_x0000_t75" style="width:59pt;height:16pt" o:ole="" coordsize="21600,21600" o:preferrelative="t" filled="f" stroked="f">
            <v:stroke joinstyle="miter"/>
            <v:imagedata r:id="rId58" o:title=""/>
            <o:lock v:ext="edit" aspectratio="f"/>
            <w10:anchorlock/>
          </v:shape>
          <o:OLEObject Type="Embed" ProgID="Equation.DSMT4" ShapeID="_x0000_i1045" DrawAspect="Content" ObjectID="_1468075745" r:id="rId59"/>
        </w:object>
      </w:r>
      <w:r>
        <w:rPr>
          <w:rFonts w:ascii="宋体" w:eastAsia="宋体" w:hAnsi="宋体" w:cs="宋体" w:hint="eastAsia"/>
          <w:color w:val="000000" w:themeColor="text1"/>
          <w:sz w:val="22"/>
          <w14:textFill>
            <w14:solidFill>
              <w14:schemeClr w14:val="tx1"/>
            </w14:solidFill>
          </w14:textFill>
        </w:rPr>
        <w:t xml:space="preserve"> 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117600"/>
            <wp:effectExtent l="0" t="0" r="17145" b="6350"/>
            <wp:docPr id="22" name="图片 22" descr="图片_x0020_100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图片_x0020_100021"/>
                    <pic:cNvPicPr>
                      <a:picLocks noChangeAspect="1"/>
                    </pic:cNvPicPr>
                  </pic:nvPicPr>
                  <pic:blipFill>
                    <a:blip xmlns:r="http://schemas.openxmlformats.org/officeDocument/2006/relationships" r:embed="rId60"/>
                    <a:stretch>
                      <a:fillRect/>
                    </a:stretch>
                  </pic:blipFill>
                  <pic:spPr>
                    <a:xfrm>
                      <a:off x="0" y="0"/>
                      <a:ext cx="1811867"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（1）物块受到的浮力？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（2）物块的质量？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（3）如图乙所示，用力F缓慢向下压物块，使其恰好完全浸没在水中，此时物块受到浮力多大？压力F为多大？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小华利用如图所示的滑轮组，将质量为90kg的物体在1min内匀速提升5m，竖直向上的拉力为400N（g取10N/kg）。求：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27710" cy="1710055"/>
            <wp:effectExtent l="0" t="0" r="15240" b="4445"/>
            <wp:docPr id="15" name="图片 15" descr="图片_x0020_2114784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图片_x0020_2114784130"/>
                    <pic:cNvPicPr>
                      <a:picLocks noChangeAspect="1"/>
                    </pic:cNvPicPr>
                  </pic:nvPicPr>
                  <pic:blipFill>
                    <a:blip xmlns:r="http://schemas.openxmlformats.org/officeDocument/2006/relationships" r:embed="rId61"/>
                    <a:stretch>
                      <a:fillRect/>
                    </a:stretch>
                  </pic:blipFill>
                  <pic:spPr>
                    <a:xfrm>
                      <a:off x="0" y="0"/>
                      <a:ext cx="728133" cy="1710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（1）物体克服重力做的功。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（2）小明拉力做功的功率。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（3）滑轮组的机械效率。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一个浮球通过一根细线固定在泳池的底部，当泳池中的水深为 2m时，浮球浸入水中的体积为0.01m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，浮球此时受到绳子的拉力为90N，如图所示，求：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117600"/>
            <wp:effectExtent l="0" t="0" r="6350" b="635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pic:cNvPicPr>
                  </pic:nvPicPr>
                  <pic:blipFill>
                    <a:blip xmlns:r="http://schemas.openxmlformats.org/officeDocument/2006/relationships" r:embed="rId62"/>
                    <a:stretch>
                      <a:fillRect/>
                    </a:stretch>
                  </pic:blipFill>
                  <pic:spPr>
                    <a:xfrm>
                      <a:off x="0" y="0"/>
                      <a:ext cx="1574800"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（1）浮球受到的浮力；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（2）泳池底部此时受到水的压强；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（3）浮球的质量。</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在做“探究凸透镜成像规律”的实验中：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284855" cy="829310"/>
            <wp:effectExtent l="0" t="0" r="10795" b="8890"/>
            <wp:docPr id="3" name="图片 3" descr="图片_x0020_100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00017"/>
                    <pic:cNvPicPr>
                      <a:picLocks noChangeAspect="1"/>
                    </pic:cNvPicPr>
                  </pic:nvPicPr>
                  <pic:blipFill>
                    <a:blip xmlns:r="http://schemas.openxmlformats.org/officeDocument/2006/relationships" r:embed="rId63"/>
                    <a:stretch>
                      <a:fillRect/>
                    </a:stretch>
                  </pic:blipFill>
                  <pic:spPr>
                    <a:xfrm>
                      <a:off x="0" y="0"/>
                      <a:ext cx="3285067" cy="8297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（1）一束平行光通过凸透镜后在光屏上得到一个最小最亮的光点，如图甲所示，则凸透镜的焦距为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cm；   </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4" w:history="1">
        <w:r>
          <w:rPr>
            <w:rFonts w:ascii="SimSun" w:eastAsia="SimSun" w:hAnsi="SimSun" w:cs="SimSun"/>
            <w:b/>
            <w:bCs/>
            <w:color w:val="0000EE"/>
            <w:kern w:val="0"/>
            <w:sz w:val="30"/>
            <w:szCs w:val="30"/>
            <w:u w:val="single" w:color="0000EE"/>
          </w:rPr>
          <w:t>https://d.book118.com/645103340314011101</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825AEF"/>
    <w:rsid w:val="57825AE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wmf" /><Relationship Id="rId12" Type="http://schemas.openxmlformats.org/officeDocument/2006/relationships/oleObject" Target="embeddings/oleObject2.bin" /><Relationship Id="rId13" Type="http://schemas.openxmlformats.org/officeDocument/2006/relationships/image" Target="media/image8.wmf" /><Relationship Id="rId14" Type="http://schemas.openxmlformats.org/officeDocument/2006/relationships/oleObject" Target="embeddings/oleObject3.bin" /><Relationship Id="rId15" Type="http://schemas.openxmlformats.org/officeDocument/2006/relationships/image" Target="media/image9.wmf" /><Relationship Id="rId16" Type="http://schemas.openxmlformats.org/officeDocument/2006/relationships/oleObject" Target="embeddings/oleObject4.bin" /><Relationship Id="rId17" Type="http://schemas.openxmlformats.org/officeDocument/2006/relationships/image" Target="media/image10.png" /><Relationship Id="rId18" Type="http://schemas.openxmlformats.org/officeDocument/2006/relationships/image" Target="media/image11.wmf" /><Relationship Id="rId19" Type="http://schemas.openxmlformats.org/officeDocument/2006/relationships/oleObject" Target="embeddings/oleObject5.bin" /><Relationship Id="rId2" Type="http://schemas.openxmlformats.org/officeDocument/2006/relationships/webSettings" Target="webSettings.xml" /><Relationship Id="rId20" Type="http://schemas.openxmlformats.org/officeDocument/2006/relationships/image" Target="media/image12.wmf" /><Relationship Id="rId21" Type="http://schemas.openxmlformats.org/officeDocument/2006/relationships/oleObject" Target="embeddings/oleObject6.bin" /><Relationship Id="rId22" Type="http://schemas.openxmlformats.org/officeDocument/2006/relationships/image" Target="media/image13.png" /><Relationship Id="rId23" Type="http://schemas.openxmlformats.org/officeDocument/2006/relationships/image" Target="media/image14.png" /><Relationship Id="rId24" Type="http://schemas.openxmlformats.org/officeDocument/2006/relationships/image" Target="media/image15.wmf" /><Relationship Id="rId25" Type="http://schemas.openxmlformats.org/officeDocument/2006/relationships/oleObject" Target="embeddings/oleObject7.bin" /><Relationship Id="rId26" Type="http://schemas.openxmlformats.org/officeDocument/2006/relationships/oleObject" Target="embeddings/oleObject8.bin" /><Relationship Id="rId27" Type="http://schemas.openxmlformats.org/officeDocument/2006/relationships/oleObject" Target="embeddings/oleObject9.bin" /><Relationship Id="rId28" Type="http://schemas.openxmlformats.org/officeDocument/2006/relationships/oleObject" Target="embeddings/oleObject10.bin" /><Relationship Id="rId29" Type="http://schemas.openxmlformats.org/officeDocument/2006/relationships/oleObject" Target="embeddings/oleObject11.bin" /><Relationship Id="rId3" Type="http://schemas.openxmlformats.org/officeDocument/2006/relationships/fontTable" Target="fontTable.xml" /><Relationship Id="rId30" Type="http://schemas.openxmlformats.org/officeDocument/2006/relationships/image" Target="media/image16.png" /><Relationship Id="rId31" Type="http://schemas.openxmlformats.org/officeDocument/2006/relationships/image" Target="media/image17.wmf" /><Relationship Id="rId32" Type="http://schemas.openxmlformats.org/officeDocument/2006/relationships/oleObject" Target="embeddings/oleObject12.bin" /><Relationship Id="rId33" Type="http://schemas.openxmlformats.org/officeDocument/2006/relationships/image" Target="media/image18.wmf" /><Relationship Id="rId34" Type="http://schemas.openxmlformats.org/officeDocument/2006/relationships/oleObject" Target="embeddings/oleObject13.bin" /><Relationship Id="rId35" Type="http://schemas.openxmlformats.org/officeDocument/2006/relationships/image" Target="media/image19.wmf" /><Relationship Id="rId36" Type="http://schemas.openxmlformats.org/officeDocument/2006/relationships/oleObject" Target="embeddings/oleObject14.bin" /><Relationship Id="rId37" Type="http://schemas.openxmlformats.org/officeDocument/2006/relationships/image" Target="media/image20.wmf" /><Relationship Id="rId38" Type="http://schemas.openxmlformats.org/officeDocument/2006/relationships/oleObject" Target="embeddings/oleObject15.bin" /><Relationship Id="rId39" Type="http://schemas.openxmlformats.org/officeDocument/2006/relationships/image" Target="media/image21.wmf" /><Relationship Id="rId4" Type="http://schemas.openxmlformats.org/officeDocument/2006/relationships/image" Target="media/image1.png" /><Relationship Id="rId40" Type="http://schemas.openxmlformats.org/officeDocument/2006/relationships/oleObject" Target="embeddings/oleObject16.bin" /><Relationship Id="rId41" Type="http://schemas.openxmlformats.org/officeDocument/2006/relationships/image" Target="media/image22.wmf" /><Relationship Id="rId42" Type="http://schemas.openxmlformats.org/officeDocument/2006/relationships/oleObject" Target="embeddings/oleObject17.bin" /><Relationship Id="rId43" Type="http://schemas.openxmlformats.org/officeDocument/2006/relationships/image" Target="media/image23.wmf" /><Relationship Id="rId44" Type="http://schemas.openxmlformats.org/officeDocument/2006/relationships/oleObject" Target="embeddings/oleObject18.bin" /><Relationship Id="rId45" Type="http://schemas.openxmlformats.org/officeDocument/2006/relationships/image" Target="media/image24.png" /><Relationship Id="rId46" Type="http://schemas.openxmlformats.org/officeDocument/2006/relationships/image" Target="media/image25.png" /><Relationship Id="rId47" Type="http://schemas.openxmlformats.org/officeDocument/2006/relationships/image" Target="media/image26.png" /><Relationship Id="rId48" Type="http://schemas.openxmlformats.org/officeDocument/2006/relationships/image" Target="media/image27.png" /><Relationship Id="rId49" Type="http://schemas.openxmlformats.org/officeDocument/2006/relationships/image" Target="media/image28.png" /><Relationship Id="rId5" Type="http://schemas.openxmlformats.org/officeDocument/2006/relationships/image" Target="media/image2.png" /><Relationship Id="rId50" Type="http://schemas.openxmlformats.org/officeDocument/2006/relationships/image" Target="media/image29.png" /><Relationship Id="rId51" Type="http://schemas.openxmlformats.org/officeDocument/2006/relationships/image" Target="media/image30.png" /><Relationship Id="rId52" Type="http://schemas.openxmlformats.org/officeDocument/2006/relationships/image" Target="media/image31.png" /><Relationship Id="rId53" Type="http://schemas.openxmlformats.org/officeDocument/2006/relationships/image" Target="media/image32.png" /><Relationship Id="rId54" Type="http://schemas.openxmlformats.org/officeDocument/2006/relationships/image" Target="media/image33.wmf" /><Relationship Id="rId55" Type="http://schemas.openxmlformats.org/officeDocument/2006/relationships/oleObject" Target="embeddings/oleObject19.bin" /><Relationship Id="rId56" Type="http://schemas.openxmlformats.org/officeDocument/2006/relationships/image" Target="media/image34.wmf" /><Relationship Id="rId57" Type="http://schemas.openxmlformats.org/officeDocument/2006/relationships/oleObject" Target="embeddings/oleObject20.bin" /><Relationship Id="rId58" Type="http://schemas.openxmlformats.org/officeDocument/2006/relationships/image" Target="media/image35.wmf" /><Relationship Id="rId59" Type="http://schemas.openxmlformats.org/officeDocument/2006/relationships/oleObject" Target="embeddings/oleObject21.bin" /><Relationship Id="rId6" Type="http://schemas.openxmlformats.org/officeDocument/2006/relationships/image" Target="media/image3.png" /><Relationship Id="rId60" Type="http://schemas.openxmlformats.org/officeDocument/2006/relationships/image" Target="media/image36.png" /><Relationship Id="rId61" Type="http://schemas.openxmlformats.org/officeDocument/2006/relationships/image" Target="media/image37.png" /><Relationship Id="rId62" Type="http://schemas.openxmlformats.org/officeDocument/2006/relationships/image" Target="media/image38.png" /><Relationship Id="rId63" Type="http://schemas.openxmlformats.org/officeDocument/2006/relationships/image" Target="media/image39.png" /><Relationship Id="rId64" Type="http://schemas.openxmlformats.org/officeDocument/2006/relationships/hyperlink" Target="https://d.book118.com/645103340314011101" TargetMode="External" /><Relationship Id="rId65" Type="http://schemas.openxmlformats.org/officeDocument/2006/relationships/theme" Target="theme/theme1.xml" /><Relationship Id="rId66" Type="http://schemas.openxmlformats.org/officeDocument/2006/relationships/styles" Target="styles.xml" /><Relationship Id="rId7" Type="http://schemas.openxmlformats.org/officeDocument/2006/relationships/image" Target="media/image4.wmf" /><Relationship Id="rId8" Type="http://schemas.openxmlformats.org/officeDocument/2006/relationships/oleObject" Target="embeddings/oleObject1.bin"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57</Words>
  <Characters>327</Characters>
  <Application>Microsoft Office Word</Application>
  <DocSecurity>0</DocSecurity>
  <Lines>2</Lines>
  <Paragraphs>1</Paragraphs>
  <ScaleCrop>false</ScaleCrop>
  <Company/>
  <LinksUpToDate>false</LinksUpToDate>
  <CharactersWithSpaces>383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2023-11-15T03:10:51Z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80130C90D70A4AB2A8C3FC2C9C15594A_11</vt:lpwstr>
  </property>
  <property fmtid="{D5CDD505-2E9C-101B-9397-08002B2CF9AE}" pid="3" name="KSOProductBuildVer">
    <vt:lpwstr>2052-11.1.0.14309</vt:lpwstr>
  </property>
</Properties>
</file>