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蔬菜加工品项目规划设计纲要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62" w:history="1">
        <w:r>
          <w:rPr>
            <w:rFonts w:ascii="仿宋" w:eastAsia="仿宋" w:hAnsi="仿宋" w:cs="仿宋" w:hint="eastAsia"/>
            <w:lang w:eastAsia="zh-CN"/>
          </w:rPr>
          <w:t>前言</w:t>
        </w:r>
        <w:r>
          <w:tab/>
        </w:r>
        <w:r>
          <w:fldChar w:fldCharType="begin"/>
        </w:r>
        <w:r>
          <w:instrText xml:space="preserve"> PAGEREF _Toc18362 \h </w:instrText>
        </w:r>
        <w:r>
          <w:fldChar w:fldCharType="separate"/>
        </w:r>
        <w:r>
          <w:t>3</w:t>
        </w:r>
        <w:r>
          <w:fldChar w:fldCharType="end"/>
        </w:r>
      </w:hyperlink>
    </w:p>
    <w:p>
      <w:pPr>
        <w:pStyle w:val="TOC1"/>
        <w:tabs>
          <w:tab w:val="right" w:leader="dot" w:pos="8306"/>
        </w:tabs>
      </w:pPr>
      <w:hyperlink w:anchor="_Toc7009" w:history="1">
        <w:r>
          <w:rPr>
            <w:rFonts w:ascii="仿宋" w:eastAsia="仿宋" w:hAnsi="仿宋" w:cs="仿宋" w:hint="eastAsia"/>
            <w:lang w:eastAsia="zh-CN"/>
          </w:rPr>
          <w:t>一、蔬菜加工品项目选址可行性分析</w:t>
        </w:r>
        <w:r>
          <w:tab/>
        </w:r>
        <w:r>
          <w:fldChar w:fldCharType="begin"/>
        </w:r>
        <w:r>
          <w:instrText xml:space="preserve"> PAGEREF _Toc7009 \h </w:instrText>
        </w:r>
        <w:r>
          <w:fldChar w:fldCharType="separate"/>
        </w:r>
        <w:r>
          <w:t>3</w:t>
        </w:r>
        <w:r>
          <w:fldChar w:fldCharType="end"/>
        </w:r>
      </w:hyperlink>
    </w:p>
    <w:p>
      <w:pPr>
        <w:pStyle w:val="TOC2"/>
        <w:tabs>
          <w:tab w:val="right" w:leader="dot" w:pos="8306"/>
        </w:tabs>
      </w:pPr>
      <w:hyperlink w:anchor="_Toc10154" w:history="1">
        <w:r>
          <w:rPr>
            <w:rFonts w:ascii="仿宋" w:eastAsia="仿宋" w:hAnsi="仿宋" w:cs="仿宋" w:hint="eastAsia"/>
            <w:lang w:eastAsia="zh-CN"/>
          </w:rPr>
          <w:t>(一)、蔬菜加工品项目选址</w:t>
        </w:r>
        <w:r>
          <w:tab/>
        </w:r>
        <w:r>
          <w:fldChar w:fldCharType="begin"/>
        </w:r>
        <w:r>
          <w:instrText xml:space="preserve"> PAGEREF _Toc10154 \h </w:instrText>
        </w:r>
        <w:r>
          <w:fldChar w:fldCharType="separate"/>
        </w:r>
        <w:r>
          <w:t>3</w:t>
        </w:r>
        <w:r>
          <w:fldChar w:fldCharType="end"/>
        </w:r>
      </w:hyperlink>
    </w:p>
    <w:p>
      <w:pPr>
        <w:pStyle w:val="TOC2"/>
        <w:tabs>
          <w:tab w:val="right" w:leader="dot" w:pos="8306"/>
        </w:tabs>
      </w:pPr>
      <w:hyperlink w:anchor="_Toc19845" w:history="1">
        <w:r>
          <w:rPr>
            <w:rFonts w:ascii="仿宋" w:eastAsia="仿宋" w:hAnsi="仿宋" w:cs="仿宋" w:hint="eastAsia"/>
            <w:lang w:eastAsia="zh-CN"/>
          </w:rPr>
          <w:t>(二)、用地控制指标</w:t>
        </w:r>
        <w:r>
          <w:tab/>
        </w:r>
        <w:r>
          <w:fldChar w:fldCharType="begin"/>
        </w:r>
        <w:r>
          <w:instrText xml:space="preserve"> PAGEREF _Toc19845 \h </w:instrText>
        </w:r>
        <w:r>
          <w:fldChar w:fldCharType="separate"/>
        </w:r>
        <w:r>
          <w:t>3</w:t>
        </w:r>
        <w:r>
          <w:fldChar w:fldCharType="end"/>
        </w:r>
      </w:hyperlink>
    </w:p>
    <w:p>
      <w:pPr>
        <w:pStyle w:val="TOC2"/>
        <w:tabs>
          <w:tab w:val="right" w:leader="dot" w:pos="8306"/>
        </w:tabs>
      </w:pPr>
      <w:hyperlink w:anchor="_Toc6780" w:history="1">
        <w:r>
          <w:rPr>
            <w:rFonts w:ascii="仿宋" w:eastAsia="仿宋" w:hAnsi="仿宋" w:cs="仿宋" w:hint="eastAsia"/>
            <w:lang w:eastAsia="zh-CN"/>
          </w:rPr>
          <w:t>(三)、节约用地措施</w:t>
        </w:r>
        <w:r>
          <w:tab/>
        </w:r>
        <w:r>
          <w:fldChar w:fldCharType="begin"/>
        </w:r>
        <w:r>
          <w:instrText xml:space="preserve"> PAGEREF _Toc6780 \h </w:instrText>
        </w:r>
        <w:r>
          <w:fldChar w:fldCharType="separate"/>
        </w:r>
        <w:r>
          <w:t>5</w:t>
        </w:r>
        <w:r>
          <w:fldChar w:fldCharType="end"/>
        </w:r>
      </w:hyperlink>
    </w:p>
    <w:p>
      <w:pPr>
        <w:pStyle w:val="TOC2"/>
        <w:tabs>
          <w:tab w:val="right" w:leader="dot" w:pos="8306"/>
        </w:tabs>
      </w:pPr>
      <w:hyperlink w:anchor="_Toc23535" w:history="1">
        <w:r>
          <w:rPr>
            <w:rFonts w:ascii="仿宋" w:eastAsia="仿宋" w:hAnsi="仿宋" w:cs="仿宋" w:hint="eastAsia"/>
            <w:lang w:eastAsia="zh-CN"/>
          </w:rPr>
          <w:t>(四)、总图布置方案</w:t>
        </w:r>
        <w:r>
          <w:tab/>
        </w:r>
        <w:r>
          <w:fldChar w:fldCharType="begin"/>
        </w:r>
        <w:r>
          <w:instrText xml:space="preserve"> PAGEREF _Toc23535 \h </w:instrText>
        </w:r>
        <w:r>
          <w:fldChar w:fldCharType="separate"/>
        </w:r>
        <w:r>
          <w:t>6</w:t>
        </w:r>
        <w:r>
          <w:fldChar w:fldCharType="end"/>
        </w:r>
      </w:hyperlink>
    </w:p>
    <w:p>
      <w:pPr>
        <w:pStyle w:val="TOC2"/>
        <w:tabs>
          <w:tab w:val="right" w:leader="dot" w:pos="8306"/>
        </w:tabs>
      </w:pPr>
      <w:hyperlink w:anchor="_Toc12992" w:history="1">
        <w:r>
          <w:rPr>
            <w:rFonts w:ascii="仿宋" w:eastAsia="仿宋" w:hAnsi="仿宋" w:cs="仿宋" w:hint="eastAsia"/>
            <w:lang w:eastAsia="zh-CN"/>
          </w:rPr>
          <w:t>(五)、选址综合评价</w:t>
        </w:r>
        <w:r>
          <w:tab/>
        </w:r>
        <w:r>
          <w:fldChar w:fldCharType="begin"/>
        </w:r>
        <w:r>
          <w:instrText xml:space="preserve"> PAGEREF _Toc12992 \h </w:instrText>
        </w:r>
        <w:r>
          <w:fldChar w:fldCharType="separate"/>
        </w:r>
        <w:r>
          <w:t>7</w:t>
        </w:r>
        <w:r>
          <w:fldChar w:fldCharType="end"/>
        </w:r>
      </w:hyperlink>
    </w:p>
    <w:p>
      <w:pPr>
        <w:pStyle w:val="TOC1"/>
        <w:tabs>
          <w:tab w:val="right" w:leader="dot" w:pos="8306"/>
        </w:tabs>
      </w:pPr>
      <w:hyperlink w:anchor="_Toc24640" w:history="1">
        <w:r>
          <w:rPr>
            <w:rFonts w:ascii="仿宋" w:eastAsia="仿宋" w:hAnsi="仿宋" w:cs="仿宋" w:hint="eastAsia"/>
            <w:lang w:eastAsia="zh-CN"/>
          </w:rPr>
          <w:t>二、产品规划分析</w:t>
        </w:r>
        <w:r>
          <w:tab/>
        </w:r>
        <w:r>
          <w:fldChar w:fldCharType="begin"/>
        </w:r>
        <w:r>
          <w:instrText xml:space="preserve"> PAGEREF _Toc24640 \h </w:instrText>
        </w:r>
        <w:r>
          <w:fldChar w:fldCharType="separate"/>
        </w:r>
        <w:r>
          <w:t>8</w:t>
        </w:r>
        <w:r>
          <w:fldChar w:fldCharType="end"/>
        </w:r>
      </w:hyperlink>
    </w:p>
    <w:p>
      <w:pPr>
        <w:pStyle w:val="TOC2"/>
        <w:tabs>
          <w:tab w:val="right" w:leader="dot" w:pos="8306"/>
        </w:tabs>
      </w:pPr>
      <w:hyperlink w:anchor="_Toc30619" w:history="1">
        <w:r>
          <w:rPr>
            <w:rFonts w:ascii="仿宋" w:eastAsia="仿宋" w:hAnsi="仿宋" w:cs="仿宋" w:hint="eastAsia"/>
            <w:lang w:eastAsia="zh-CN"/>
          </w:rPr>
          <w:t>(一)、产品规划</w:t>
        </w:r>
        <w:r>
          <w:tab/>
        </w:r>
        <w:r>
          <w:fldChar w:fldCharType="begin"/>
        </w:r>
        <w:r>
          <w:instrText xml:space="preserve"> PAGEREF _Toc30619 \h </w:instrText>
        </w:r>
        <w:r>
          <w:fldChar w:fldCharType="separate"/>
        </w:r>
        <w:r>
          <w:t>8</w:t>
        </w:r>
        <w:r>
          <w:fldChar w:fldCharType="end"/>
        </w:r>
      </w:hyperlink>
    </w:p>
    <w:p>
      <w:pPr>
        <w:pStyle w:val="TOC2"/>
        <w:tabs>
          <w:tab w:val="right" w:leader="dot" w:pos="8306"/>
        </w:tabs>
      </w:pPr>
      <w:hyperlink w:anchor="_Toc28904" w:history="1">
        <w:r>
          <w:rPr>
            <w:rFonts w:ascii="仿宋" w:eastAsia="仿宋" w:hAnsi="仿宋" w:cs="仿宋" w:hint="eastAsia"/>
            <w:lang w:eastAsia="zh-CN"/>
          </w:rPr>
          <w:t>(二)、建设规模</w:t>
        </w:r>
        <w:r>
          <w:tab/>
        </w:r>
        <w:r>
          <w:fldChar w:fldCharType="begin"/>
        </w:r>
        <w:r>
          <w:instrText xml:space="preserve"> PAGEREF _Toc28904 \h </w:instrText>
        </w:r>
        <w:r>
          <w:fldChar w:fldCharType="separate"/>
        </w:r>
        <w:r>
          <w:t>9</w:t>
        </w:r>
        <w:r>
          <w:fldChar w:fldCharType="end"/>
        </w:r>
      </w:hyperlink>
    </w:p>
    <w:p>
      <w:pPr>
        <w:pStyle w:val="TOC1"/>
        <w:tabs>
          <w:tab w:val="right" w:leader="dot" w:pos="8306"/>
        </w:tabs>
      </w:pPr>
      <w:hyperlink w:anchor="_Toc10772" w:history="1">
        <w:r>
          <w:rPr>
            <w:rFonts w:ascii="仿宋" w:eastAsia="仿宋" w:hAnsi="仿宋" w:cs="仿宋" w:hint="eastAsia"/>
            <w:lang w:eastAsia="zh-CN"/>
          </w:rPr>
          <w:t>三、工艺说明</w:t>
        </w:r>
        <w:r>
          <w:tab/>
        </w:r>
        <w:r>
          <w:fldChar w:fldCharType="begin"/>
        </w:r>
        <w:r>
          <w:instrText xml:space="preserve"> PAGEREF _Toc10772 \h </w:instrText>
        </w:r>
        <w:r>
          <w:fldChar w:fldCharType="separate"/>
        </w:r>
        <w:r>
          <w:t>10</w:t>
        </w:r>
        <w:r>
          <w:fldChar w:fldCharType="end"/>
        </w:r>
      </w:hyperlink>
    </w:p>
    <w:p>
      <w:pPr>
        <w:pStyle w:val="TOC2"/>
        <w:tabs>
          <w:tab w:val="right" w:leader="dot" w:pos="8306"/>
        </w:tabs>
      </w:pPr>
      <w:hyperlink w:anchor="_Toc9672" w:history="1">
        <w:r>
          <w:rPr>
            <w:rFonts w:ascii="仿宋" w:eastAsia="仿宋" w:hAnsi="仿宋" w:cs="仿宋" w:hint="eastAsia"/>
            <w:lang w:eastAsia="zh-CN"/>
          </w:rPr>
          <w:t>(一)、技术管理特点</w:t>
        </w:r>
        <w:r>
          <w:tab/>
        </w:r>
        <w:r>
          <w:fldChar w:fldCharType="begin"/>
        </w:r>
        <w:r>
          <w:instrText xml:space="preserve"> PAGEREF _Toc9672 \h </w:instrText>
        </w:r>
        <w:r>
          <w:fldChar w:fldCharType="separate"/>
        </w:r>
        <w:r>
          <w:t>10</w:t>
        </w:r>
        <w:r>
          <w:fldChar w:fldCharType="end"/>
        </w:r>
      </w:hyperlink>
    </w:p>
    <w:p>
      <w:pPr>
        <w:pStyle w:val="TOC2"/>
        <w:tabs>
          <w:tab w:val="right" w:leader="dot" w:pos="8306"/>
        </w:tabs>
      </w:pPr>
      <w:hyperlink w:anchor="_Toc14773" w:history="1">
        <w:r>
          <w:rPr>
            <w:rFonts w:ascii="仿宋" w:eastAsia="仿宋" w:hAnsi="仿宋" w:cs="仿宋" w:hint="eastAsia"/>
            <w:lang w:eastAsia="zh-CN"/>
          </w:rPr>
          <w:t>(二)、蔬菜加工品项目工艺技术设计方案</w:t>
        </w:r>
        <w:r>
          <w:tab/>
        </w:r>
        <w:r>
          <w:fldChar w:fldCharType="begin"/>
        </w:r>
        <w:r>
          <w:instrText xml:space="preserve"> PAGEREF _Toc14773 \h </w:instrText>
        </w:r>
        <w:r>
          <w:fldChar w:fldCharType="separate"/>
        </w:r>
        <w:r>
          <w:t>11</w:t>
        </w:r>
        <w:r>
          <w:fldChar w:fldCharType="end"/>
        </w:r>
      </w:hyperlink>
    </w:p>
    <w:p>
      <w:pPr>
        <w:pStyle w:val="TOC2"/>
        <w:tabs>
          <w:tab w:val="right" w:leader="dot" w:pos="8306"/>
        </w:tabs>
      </w:pPr>
      <w:hyperlink w:anchor="_Toc12994" w:history="1">
        <w:r>
          <w:rPr>
            <w:rFonts w:ascii="仿宋" w:eastAsia="仿宋" w:hAnsi="仿宋" w:cs="仿宋" w:hint="eastAsia"/>
            <w:lang w:eastAsia="zh-CN"/>
          </w:rPr>
          <w:t>(三)、设备选型方案</w:t>
        </w:r>
        <w:r>
          <w:tab/>
        </w:r>
        <w:r>
          <w:fldChar w:fldCharType="begin"/>
        </w:r>
        <w:r>
          <w:instrText xml:space="preserve"> PAGEREF _Toc12994 \h </w:instrText>
        </w:r>
        <w:r>
          <w:fldChar w:fldCharType="separate"/>
        </w:r>
        <w:r>
          <w:t>13</w:t>
        </w:r>
        <w:r>
          <w:fldChar w:fldCharType="end"/>
        </w:r>
      </w:hyperlink>
    </w:p>
    <w:p>
      <w:pPr>
        <w:pStyle w:val="TOC1"/>
        <w:tabs>
          <w:tab w:val="right" w:leader="dot" w:pos="8306"/>
        </w:tabs>
      </w:pPr>
      <w:hyperlink w:anchor="_Toc2898" w:history="1">
        <w:r>
          <w:rPr>
            <w:rFonts w:ascii="仿宋" w:eastAsia="仿宋" w:hAnsi="仿宋" w:cs="仿宋" w:hint="eastAsia"/>
            <w:lang w:eastAsia="zh-CN"/>
          </w:rPr>
          <w:t>四、蔬菜加工品项目建设单位说明</w:t>
        </w:r>
        <w:r>
          <w:tab/>
        </w:r>
        <w:r>
          <w:fldChar w:fldCharType="begin"/>
        </w:r>
        <w:r>
          <w:instrText xml:space="preserve"> PAGEREF _Toc2898 \h </w:instrText>
        </w:r>
        <w:r>
          <w:fldChar w:fldCharType="separate"/>
        </w:r>
        <w:r>
          <w:t>14</w:t>
        </w:r>
        <w:r>
          <w:fldChar w:fldCharType="end"/>
        </w:r>
      </w:hyperlink>
    </w:p>
    <w:p>
      <w:pPr>
        <w:pStyle w:val="TOC2"/>
        <w:tabs>
          <w:tab w:val="right" w:leader="dot" w:pos="8306"/>
        </w:tabs>
      </w:pPr>
      <w:hyperlink w:anchor="_Toc20457" w:history="1">
        <w:r>
          <w:rPr>
            <w:rFonts w:ascii="仿宋" w:eastAsia="仿宋" w:hAnsi="仿宋" w:cs="仿宋" w:hint="eastAsia"/>
            <w:lang w:eastAsia="zh-CN"/>
          </w:rPr>
          <w:t>(一)、蔬菜加工品项目承办单位基本情况</w:t>
        </w:r>
        <w:r>
          <w:tab/>
        </w:r>
        <w:r>
          <w:fldChar w:fldCharType="begin"/>
        </w:r>
        <w:r>
          <w:instrText xml:space="preserve"> PAGEREF _Toc20457 \h </w:instrText>
        </w:r>
        <w:r>
          <w:fldChar w:fldCharType="separate"/>
        </w:r>
        <w:r>
          <w:t>14</w:t>
        </w:r>
        <w:r>
          <w:fldChar w:fldCharType="end"/>
        </w:r>
      </w:hyperlink>
    </w:p>
    <w:p>
      <w:pPr>
        <w:pStyle w:val="TOC2"/>
        <w:tabs>
          <w:tab w:val="right" w:leader="dot" w:pos="8306"/>
        </w:tabs>
      </w:pPr>
      <w:hyperlink w:anchor="_Toc2809" w:history="1">
        <w:r>
          <w:rPr>
            <w:rFonts w:ascii="仿宋" w:eastAsia="仿宋" w:hAnsi="仿宋" w:cs="仿宋" w:hint="eastAsia"/>
            <w:lang w:eastAsia="zh-CN"/>
          </w:rPr>
          <w:t>(二)、公司经济效益分析</w:t>
        </w:r>
        <w:r>
          <w:tab/>
        </w:r>
        <w:r>
          <w:fldChar w:fldCharType="begin"/>
        </w:r>
        <w:r>
          <w:instrText xml:space="preserve"> PAGEREF _Toc2809 \h </w:instrText>
        </w:r>
        <w:r>
          <w:fldChar w:fldCharType="separate"/>
        </w:r>
        <w:r>
          <w:t>14</w:t>
        </w:r>
        <w:r>
          <w:fldChar w:fldCharType="end"/>
        </w:r>
      </w:hyperlink>
    </w:p>
    <w:p>
      <w:pPr>
        <w:pStyle w:val="TOC1"/>
        <w:tabs>
          <w:tab w:val="right" w:leader="dot" w:pos="8306"/>
        </w:tabs>
      </w:pPr>
      <w:hyperlink w:anchor="_Toc9276" w:history="1">
        <w:r>
          <w:rPr>
            <w:rFonts w:ascii="仿宋" w:eastAsia="仿宋" w:hAnsi="仿宋" w:cs="仿宋" w:hint="eastAsia"/>
            <w:lang w:eastAsia="zh-CN"/>
          </w:rPr>
          <w:t>五、市场分析、调研</w:t>
        </w:r>
        <w:r>
          <w:tab/>
        </w:r>
        <w:r>
          <w:fldChar w:fldCharType="begin"/>
        </w:r>
        <w:r>
          <w:instrText xml:space="preserve"> PAGEREF _Toc9276 \h </w:instrText>
        </w:r>
        <w:r>
          <w:fldChar w:fldCharType="separate"/>
        </w:r>
        <w:r>
          <w:t>15</w:t>
        </w:r>
        <w:r>
          <w:fldChar w:fldCharType="end"/>
        </w:r>
      </w:hyperlink>
    </w:p>
    <w:p>
      <w:pPr>
        <w:pStyle w:val="TOC2"/>
        <w:tabs>
          <w:tab w:val="right" w:leader="dot" w:pos="8306"/>
        </w:tabs>
      </w:pPr>
      <w:hyperlink w:anchor="_Toc2637" w:history="1">
        <w:r>
          <w:rPr>
            <w:rFonts w:ascii="仿宋" w:eastAsia="仿宋" w:hAnsi="仿宋" w:cs="仿宋" w:hint="eastAsia"/>
            <w:lang w:eastAsia="zh-CN"/>
          </w:rPr>
          <w:t>(一)、蔬菜加工品行业分析</w:t>
        </w:r>
        <w:r>
          <w:tab/>
        </w:r>
        <w:r>
          <w:fldChar w:fldCharType="begin"/>
        </w:r>
        <w:r>
          <w:instrText xml:space="preserve"> PAGEREF _Toc2637 \h </w:instrText>
        </w:r>
        <w:r>
          <w:fldChar w:fldCharType="separate"/>
        </w:r>
        <w:r>
          <w:t>15</w:t>
        </w:r>
        <w:r>
          <w:fldChar w:fldCharType="end"/>
        </w:r>
      </w:hyperlink>
    </w:p>
    <w:p>
      <w:pPr>
        <w:pStyle w:val="TOC2"/>
        <w:tabs>
          <w:tab w:val="right" w:leader="dot" w:pos="8306"/>
        </w:tabs>
      </w:pPr>
      <w:hyperlink w:anchor="_Toc20225" w:history="1">
        <w:r>
          <w:rPr>
            <w:rFonts w:ascii="仿宋" w:eastAsia="仿宋" w:hAnsi="仿宋" w:cs="仿宋" w:hint="eastAsia"/>
            <w:lang w:eastAsia="zh-CN"/>
          </w:rPr>
          <w:t>(二)、蔬菜加工品市场分析预测</w:t>
        </w:r>
        <w:r>
          <w:tab/>
        </w:r>
        <w:r>
          <w:fldChar w:fldCharType="begin"/>
        </w:r>
        <w:r>
          <w:instrText xml:space="preserve"> PAGEREF _Toc20225 \h </w:instrText>
        </w:r>
        <w:r>
          <w:fldChar w:fldCharType="separate"/>
        </w:r>
        <w:r>
          <w:t>16</w:t>
        </w:r>
        <w:r>
          <w:fldChar w:fldCharType="end"/>
        </w:r>
      </w:hyperlink>
    </w:p>
    <w:p>
      <w:pPr>
        <w:pStyle w:val="TOC1"/>
        <w:tabs>
          <w:tab w:val="right" w:leader="dot" w:pos="8306"/>
        </w:tabs>
      </w:pPr>
      <w:hyperlink w:anchor="_Toc14047" w:history="1">
        <w:r>
          <w:rPr>
            <w:rFonts w:ascii="仿宋" w:eastAsia="仿宋" w:hAnsi="仿宋" w:cs="仿宋" w:hint="eastAsia"/>
            <w:lang w:eastAsia="zh-CN"/>
          </w:rPr>
          <w:t>六、蔬菜加工品项目危机管理</w:t>
        </w:r>
        <w:r>
          <w:tab/>
        </w:r>
        <w:r>
          <w:fldChar w:fldCharType="begin"/>
        </w:r>
        <w:r>
          <w:instrText xml:space="preserve"> PAGEREF _Toc14047 \h </w:instrText>
        </w:r>
        <w:r>
          <w:fldChar w:fldCharType="separate"/>
        </w:r>
        <w:r>
          <w:t>17</w:t>
        </w:r>
        <w:r>
          <w:fldChar w:fldCharType="end"/>
        </w:r>
      </w:hyperlink>
    </w:p>
    <w:p>
      <w:pPr>
        <w:pStyle w:val="TOC2"/>
        <w:tabs>
          <w:tab w:val="right" w:leader="dot" w:pos="8306"/>
        </w:tabs>
      </w:pPr>
      <w:hyperlink w:anchor="_Toc19779" w:history="1">
        <w:r>
          <w:rPr>
            <w:rFonts w:ascii="仿宋" w:eastAsia="仿宋" w:hAnsi="仿宋" w:cs="仿宋" w:hint="eastAsia"/>
            <w:lang w:eastAsia="zh-CN"/>
          </w:rPr>
          <w:t>(一)、危机预警与识别</w:t>
        </w:r>
        <w:r>
          <w:tab/>
        </w:r>
        <w:r>
          <w:fldChar w:fldCharType="begin"/>
        </w:r>
        <w:r>
          <w:instrText xml:space="preserve"> PAGEREF _Toc19779 \h </w:instrText>
        </w:r>
        <w:r>
          <w:fldChar w:fldCharType="separate"/>
        </w:r>
        <w:r>
          <w:t>17</w:t>
        </w:r>
        <w:r>
          <w:fldChar w:fldCharType="end"/>
        </w:r>
      </w:hyperlink>
    </w:p>
    <w:p>
      <w:pPr>
        <w:pStyle w:val="TOC2"/>
        <w:tabs>
          <w:tab w:val="right" w:leader="dot" w:pos="8306"/>
        </w:tabs>
      </w:pPr>
      <w:hyperlink w:anchor="_Toc4171" w:history="1">
        <w:r>
          <w:rPr>
            <w:rFonts w:ascii="仿宋" w:eastAsia="仿宋" w:hAnsi="仿宋" w:cs="仿宋" w:hint="eastAsia"/>
            <w:lang w:eastAsia="zh-CN"/>
          </w:rPr>
          <w:t>(二)、危机应对与恢复</w:t>
        </w:r>
        <w:r>
          <w:tab/>
        </w:r>
        <w:r>
          <w:fldChar w:fldCharType="begin"/>
        </w:r>
        <w:r>
          <w:instrText xml:space="preserve"> PAGEREF _Toc4171 \h </w:instrText>
        </w:r>
        <w:r>
          <w:fldChar w:fldCharType="separate"/>
        </w:r>
        <w:r>
          <w:t>18</w:t>
        </w:r>
        <w:r>
          <w:fldChar w:fldCharType="end"/>
        </w:r>
      </w:hyperlink>
    </w:p>
    <w:p>
      <w:pPr>
        <w:pStyle w:val="TOC1"/>
        <w:tabs>
          <w:tab w:val="right" w:leader="dot" w:pos="8306"/>
        </w:tabs>
      </w:pPr>
      <w:hyperlink w:anchor="_Toc9221" w:history="1">
        <w:r>
          <w:rPr>
            <w:rFonts w:ascii="仿宋" w:eastAsia="仿宋" w:hAnsi="仿宋" w:cs="仿宋" w:hint="eastAsia"/>
            <w:lang w:eastAsia="zh-CN"/>
          </w:rPr>
          <w:t>七、蔬菜加工品项目风险管理</w:t>
        </w:r>
        <w:r>
          <w:tab/>
        </w:r>
        <w:r>
          <w:fldChar w:fldCharType="begin"/>
        </w:r>
        <w:r>
          <w:instrText xml:space="preserve"> PAGEREF _Toc9221 \h </w:instrText>
        </w:r>
        <w:r>
          <w:fldChar w:fldCharType="separate"/>
        </w:r>
        <w:r>
          <w:t>20</w:t>
        </w:r>
        <w:r>
          <w:fldChar w:fldCharType="end"/>
        </w:r>
      </w:hyperlink>
    </w:p>
    <w:p>
      <w:pPr>
        <w:pStyle w:val="TOC2"/>
        <w:tabs>
          <w:tab w:val="right" w:leader="dot" w:pos="8306"/>
        </w:tabs>
      </w:pPr>
      <w:hyperlink w:anchor="_Toc17430" w:history="1">
        <w:r>
          <w:rPr>
            <w:rFonts w:ascii="仿宋" w:eastAsia="仿宋" w:hAnsi="仿宋" w:cs="仿宋" w:hint="eastAsia"/>
            <w:lang w:eastAsia="zh-CN"/>
          </w:rPr>
          <w:t>(一)、风险识别与评估</w:t>
        </w:r>
        <w:r>
          <w:tab/>
        </w:r>
        <w:r>
          <w:fldChar w:fldCharType="begin"/>
        </w:r>
        <w:r>
          <w:instrText xml:space="preserve"> PAGEREF _Toc17430 \h </w:instrText>
        </w:r>
        <w:r>
          <w:fldChar w:fldCharType="separate"/>
        </w:r>
        <w:r>
          <w:t>20</w:t>
        </w:r>
        <w:r>
          <w:fldChar w:fldCharType="end"/>
        </w:r>
      </w:hyperlink>
    </w:p>
    <w:p>
      <w:pPr>
        <w:pStyle w:val="TOC2"/>
        <w:tabs>
          <w:tab w:val="right" w:leader="dot" w:pos="8306"/>
        </w:tabs>
      </w:pPr>
      <w:hyperlink w:anchor="_Toc15639" w:history="1">
        <w:r>
          <w:rPr>
            <w:rFonts w:ascii="仿宋" w:eastAsia="仿宋" w:hAnsi="仿宋" w:cs="仿宋" w:hint="eastAsia"/>
            <w:lang w:eastAsia="zh-CN"/>
          </w:rPr>
          <w:t>(二)、风险应对策略</w:t>
        </w:r>
        <w:r>
          <w:tab/>
        </w:r>
        <w:r>
          <w:fldChar w:fldCharType="begin"/>
        </w:r>
        <w:r>
          <w:instrText xml:space="preserve"> PAGEREF _Toc15639 \h </w:instrText>
        </w:r>
        <w:r>
          <w:fldChar w:fldCharType="separate"/>
        </w:r>
        <w:r>
          <w:t>21</w:t>
        </w:r>
        <w:r>
          <w:fldChar w:fldCharType="end"/>
        </w:r>
      </w:hyperlink>
    </w:p>
    <w:p>
      <w:pPr>
        <w:pStyle w:val="TOC2"/>
        <w:tabs>
          <w:tab w:val="right" w:leader="dot" w:pos="8306"/>
        </w:tabs>
      </w:pPr>
      <w:hyperlink w:anchor="_Toc17827" w:history="1">
        <w:r>
          <w:rPr>
            <w:rFonts w:ascii="仿宋" w:eastAsia="仿宋" w:hAnsi="仿宋" w:cs="仿宋" w:hint="eastAsia"/>
            <w:lang w:eastAsia="zh-CN"/>
          </w:rPr>
          <w:t>(三)、风险监控与控制</w:t>
        </w:r>
        <w:r>
          <w:tab/>
        </w:r>
        <w:r>
          <w:fldChar w:fldCharType="begin"/>
        </w:r>
        <w:r>
          <w:instrText xml:space="preserve"> PAGEREF _Toc17827 \h </w:instrText>
        </w:r>
        <w:r>
          <w:fldChar w:fldCharType="separate"/>
        </w:r>
        <w:r>
          <w:t>23</w:t>
        </w:r>
        <w:r>
          <w:fldChar w:fldCharType="end"/>
        </w:r>
      </w:hyperlink>
    </w:p>
    <w:p>
      <w:pPr>
        <w:pStyle w:val="TOC1"/>
        <w:tabs>
          <w:tab w:val="right" w:leader="dot" w:pos="8306"/>
        </w:tabs>
      </w:pPr>
      <w:hyperlink w:anchor="_Toc5060" w:history="1">
        <w:r>
          <w:rPr>
            <w:rFonts w:ascii="仿宋" w:eastAsia="仿宋" w:hAnsi="仿宋" w:cs="仿宋" w:hint="eastAsia"/>
            <w:lang w:eastAsia="zh-CN"/>
          </w:rPr>
          <w:t>八、生产安全保护</w:t>
        </w:r>
        <w:r>
          <w:tab/>
        </w:r>
        <w:r>
          <w:fldChar w:fldCharType="begin"/>
        </w:r>
        <w:r>
          <w:instrText xml:space="preserve"> PAGEREF _Toc5060 \h </w:instrText>
        </w:r>
        <w:r>
          <w:fldChar w:fldCharType="separate"/>
        </w:r>
        <w:r>
          <w:t>24</w:t>
        </w:r>
        <w:r>
          <w:fldChar w:fldCharType="end"/>
        </w:r>
      </w:hyperlink>
    </w:p>
    <w:p>
      <w:pPr>
        <w:pStyle w:val="TOC2"/>
        <w:tabs>
          <w:tab w:val="right" w:leader="dot" w:pos="8306"/>
        </w:tabs>
      </w:pPr>
      <w:hyperlink w:anchor="_Toc27326" w:history="1">
        <w:r>
          <w:rPr>
            <w:rFonts w:ascii="仿宋" w:eastAsia="仿宋" w:hAnsi="仿宋" w:cs="仿宋" w:hint="eastAsia"/>
            <w:lang w:eastAsia="zh-CN"/>
          </w:rPr>
          <w:t>(一)、消防安全</w:t>
        </w:r>
        <w:r>
          <w:tab/>
        </w:r>
        <w:r>
          <w:fldChar w:fldCharType="begin"/>
        </w:r>
        <w:r>
          <w:instrText xml:space="preserve"> PAGEREF _Toc27326 \h </w:instrText>
        </w:r>
        <w:r>
          <w:fldChar w:fldCharType="separate"/>
        </w:r>
        <w:r>
          <w:t>24</w:t>
        </w:r>
        <w:r>
          <w:fldChar w:fldCharType="end"/>
        </w:r>
      </w:hyperlink>
    </w:p>
    <w:p>
      <w:pPr>
        <w:pStyle w:val="TOC2"/>
        <w:tabs>
          <w:tab w:val="right" w:leader="dot" w:pos="8306"/>
        </w:tabs>
      </w:pPr>
      <w:hyperlink w:anchor="_Toc30634" w:history="1">
        <w:r>
          <w:rPr>
            <w:rFonts w:ascii="仿宋" w:eastAsia="仿宋" w:hAnsi="仿宋" w:cs="仿宋" w:hint="eastAsia"/>
            <w:lang w:eastAsia="zh-CN"/>
          </w:rPr>
          <w:t>(二)、防火防爆总图布置措施</w:t>
        </w:r>
        <w:r>
          <w:tab/>
        </w:r>
        <w:r>
          <w:fldChar w:fldCharType="begin"/>
        </w:r>
        <w:r>
          <w:instrText xml:space="preserve"> PAGEREF _Toc30634 \h </w:instrText>
        </w:r>
        <w:r>
          <w:fldChar w:fldCharType="separate"/>
        </w:r>
        <w:r>
          <w:t>25</w:t>
        </w:r>
        <w:r>
          <w:fldChar w:fldCharType="end"/>
        </w:r>
      </w:hyperlink>
    </w:p>
    <w:p>
      <w:pPr>
        <w:pStyle w:val="TOC2"/>
        <w:tabs>
          <w:tab w:val="right" w:leader="dot" w:pos="8306"/>
        </w:tabs>
      </w:pPr>
      <w:hyperlink w:anchor="_Toc22923" w:history="1">
        <w:r>
          <w:rPr>
            <w:rFonts w:ascii="仿宋" w:eastAsia="仿宋" w:hAnsi="仿宋" w:cs="仿宋" w:hint="eastAsia"/>
            <w:lang w:eastAsia="zh-CN"/>
          </w:rPr>
          <w:t>(三)、自然灾害防范措施</w:t>
        </w:r>
        <w:r>
          <w:tab/>
        </w:r>
        <w:r>
          <w:fldChar w:fldCharType="begin"/>
        </w:r>
        <w:r>
          <w:instrText xml:space="preserve"> PAGEREF _Toc22923 \h </w:instrText>
        </w:r>
        <w:r>
          <w:fldChar w:fldCharType="separate"/>
        </w:r>
        <w:r>
          <w:t>26</w:t>
        </w:r>
        <w:r>
          <w:fldChar w:fldCharType="end"/>
        </w:r>
      </w:hyperlink>
    </w:p>
    <w:p>
      <w:pPr>
        <w:pStyle w:val="TOC2"/>
        <w:tabs>
          <w:tab w:val="right" w:leader="dot" w:pos="8306"/>
        </w:tabs>
      </w:pPr>
      <w:hyperlink w:anchor="_Toc8048" w:history="1">
        <w:r>
          <w:rPr>
            <w:rFonts w:ascii="仿宋" w:eastAsia="仿宋" w:hAnsi="仿宋" w:cs="仿宋" w:hint="eastAsia"/>
            <w:lang w:eastAsia="zh-CN"/>
          </w:rPr>
          <w:t>(四)、安全色及安全标志使用要求</w:t>
        </w:r>
        <w:r>
          <w:tab/>
        </w:r>
        <w:r>
          <w:fldChar w:fldCharType="begin"/>
        </w:r>
        <w:r>
          <w:instrText xml:space="preserve"> PAGEREF _Toc8048 \h </w:instrText>
        </w:r>
        <w:r>
          <w:fldChar w:fldCharType="separate"/>
        </w:r>
        <w:r>
          <w:t>27</w:t>
        </w:r>
        <w:r>
          <w:fldChar w:fldCharType="end"/>
        </w:r>
      </w:hyperlink>
    </w:p>
    <w:p>
      <w:pPr>
        <w:pStyle w:val="TOC2"/>
        <w:tabs>
          <w:tab w:val="right" w:leader="dot" w:pos="8306"/>
        </w:tabs>
      </w:pPr>
      <w:hyperlink w:anchor="_Toc15064" w:history="1">
        <w:r>
          <w:rPr>
            <w:rFonts w:ascii="仿宋" w:eastAsia="仿宋" w:hAnsi="仿宋" w:cs="仿宋" w:hint="eastAsia"/>
            <w:lang w:eastAsia="zh-CN"/>
          </w:rPr>
          <w:t>(五)、防尘防毒措施</w:t>
        </w:r>
        <w:r>
          <w:tab/>
        </w:r>
        <w:r>
          <w:fldChar w:fldCharType="begin"/>
        </w:r>
        <w:r>
          <w:instrText xml:space="preserve"> PAGEREF _Toc15064 \h </w:instrText>
        </w:r>
        <w:r>
          <w:fldChar w:fldCharType="separate"/>
        </w:r>
        <w:r>
          <w:t>28</w:t>
        </w:r>
        <w:r>
          <w:fldChar w:fldCharType="end"/>
        </w:r>
      </w:hyperlink>
    </w:p>
    <w:p>
      <w:pPr>
        <w:pStyle w:val="TOC2"/>
        <w:tabs>
          <w:tab w:val="right" w:leader="dot" w:pos="8306"/>
        </w:tabs>
      </w:pPr>
      <w:hyperlink w:anchor="_Toc21065" w:history="1">
        <w:r>
          <w:rPr>
            <w:rFonts w:ascii="仿宋" w:eastAsia="仿宋" w:hAnsi="仿宋" w:cs="仿宋" w:hint="eastAsia"/>
            <w:lang w:eastAsia="zh-CN"/>
          </w:rPr>
          <w:t>(六)、防静电、触电防护及防雷措施</w:t>
        </w:r>
        <w:r>
          <w:tab/>
        </w:r>
        <w:r>
          <w:fldChar w:fldCharType="begin"/>
        </w:r>
        <w:r>
          <w:instrText xml:space="preserve"> PAGEREF _Toc21065 \h </w:instrText>
        </w:r>
        <w:r>
          <w:fldChar w:fldCharType="separate"/>
        </w:r>
        <w:r>
          <w:t>29</w:t>
        </w:r>
        <w:r>
          <w:fldChar w:fldCharType="end"/>
        </w:r>
      </w:hyperlink>
    </w:p>
    <w:p>
      <w:pPr>
        <w:pStyle w:val="TOC2"/>
        <w:tabs>
          <w:tab w:val="right" w:leader="dot" w:pos="8306"/>
        </w:tabs>
      </w:pPr>
      <w:hyperlink w:anchor="_Toc31787" w:history="1">
        <w:r>
          <w:rPr>
            <w:rFonts w:ascii="仿宋" w:eastAsia="仿宋" w:hAnsi="仿宋" w:cs="仿宋" w:hint="eastAsia"/>
            <w:lang w:eastAsia="zh-CN"/>
          </w:rPr>
          <w:t>(七)、机械设备安全保障措施</w:t>
        </w:r>
        <w:r>
          <w:tab/>
        </w:r>
        <w:r>
          <w:fldChar w:fldCharType="begin"/>
        </w:r>
        <w:r>
          <w:instrText xml:space="preserve"> PAGEREF _Toc31787 \h </w:instrText>
        </w:r>
        <w:r>
          <w:fldChar w:fldCharType="separate"/>
        </w:r>
        <w:r>
          <w:t>30</w:t>
        </w:r>
        <w:r>
          <w:fldChar w:fldCharType="end"/>
        </w:r>
      </w:hyperlink>
    </w:p>
    <w:p>
      <w:pPr>
        <w:pStyle w:val="TOC1"/>
        <w:tabs>
          <w:tab w:val="right" w:leader="dot" w:pos="8306"/>
        </w:tabs>
      </w:pPr>
      <w:hyperlink w:anchor="_Toc26202" w:history="1">
        <w:r>
          <w:rPr>
            <w:rFonts w:ascii="仿宋" w:eastAsia="仿宋" w:hAnsi="仿宋" w:cs="仿宋" w:hint="eastAsia"/>
            <w:lang w:eastAsia="zh-CN"/>
          </w:rPr>
          <w:t>九、蔬菜加工品项目技术管理</w:t>
        </w:r>
        <w:r>
          <w:tab/>
        </w:r>
        <w:r>
          <w:fldChar w:fldCharType="begin"/>
        </w:r>
        <w:r>
          <w:instrText xml:space="preserve"> PAGEREF _Toc26202 \h </w:instrText>
        </w:r>
        <w:r>
          <w:fldChar w:fldCharType="separate"/>
        </w:r>
        <w:r>
          <w:t>32</w:t>
        </w:r>
        <w:r>
          <w:fldChar w:fldCharType="end"/>
        </w:r>
      </w:hyperlink>
    </w:p>
    <w:p>
      <w:pPr>
        <w:pStyle w:val="TOC2"/>
        <w:tabs>
          <w:tab w:val="right" w:leader="dot" w:pos="8306"/>
        </w:tabs>
      </w:pPr>
      <w:hyperlink w:anchor="_Toc1787" w:history="1">
        <w:r>
          <w:rPr>
            <w:rFonts w:ascii="仿宋" w:eastAsia="仿宋" w:hAnsi="仿宋" w:cs="仿宋" w:hint="eastAsia"/>
            <w:lang w:eastAsia="zh-CN"/>
          </w:rPr>
          <w:t>(一)、技术方案选用方向</w:t>
        </w:r>
        <w:r>
          <w:tab/>
        </w:r>
        <w:r>
          <w:fldChar w:fldCharType="begin"/>
        </w:r>
        <w:r>
          <w:instrText xml:space="preserve"> PAGEREF _Toc1787 \h </w:instrText>
        </w:r>
        <w:r>
          <w:fldChar w:fldCharType="separate"/>
        </w:r>
        <w:r>
          <w:t>32</w:t>
        </w:r>
        <w:r>
          <w:fldChar w:fldCharType="end"/>
        </w:r>
      </w:hyperlink>
    </w:p>
    <w:p>
      <w:pPr>
        <w:pStyle w:val="TOC2"/>
        <w:tabs>
          <w:tab w:val="right" w:leader="dot" w:pos="8306"/>
        </w:tabs>
      </w:pPr>
      <w:hyperlink w:anchor="_Toc893" w:history="1">
        <w:r>
          <w:rPr>
            <w:rFonts w:ascii="仿宋" w:eastAsia="仿宋" w:hAnsi="仿宋" w:cs="仿宋" w:hint="eastAsia"/>
            <w:lang w:eastAsia="zh-CN"/>
          </w:rPr>
          <w:t>(二)、工艺技术方案选用原则</w:t>
        </w:r>
        <w:r>
          <w:tab/>
        </w:r>
        <w:r>
          <w:fldChar w:fldCharType="begin"/>
        </w:r>
        <w:r>
          <w:instrText xml:space="preserve"> PAGEREF _Toc893 \h </w:instrText>
        </w:r>
        <w:r>
          <w:fldChar w:fldCharType="separate"/>
        </w:r>
        <w:r>
          <w:t>33</w:t>
        </w:r>
        <w:r>
          <w:fldChar w:fldCharType="end"/>
        </w:r>
      </w:hyperlink>
    </w:p>
    <w:p>
      <w:pPr>
        <w:pStyle w:val="TOC2"/>
        <w:tabs>
          <w:tab w:val="right" w:leader="dot" w:pos="8306"/>
        </w:tabs>
      </w:pPr>
      <w:hyperlink w:anchor="_Toc16118" w:history="1">
        <w:r>
          <w:rPr>
            <w:rFonts w:ascii="仿宋" w:eastAsia="仿宋" w:hAnsi="仿宋" w:cs="仿宋" w:hint="eastAsia"/>
            <w:lang w:eastAsia="zh-CN"/>
          </w:rPr>
          <w:t>(三)、工艺技术方案要求</w:t>
        </w:r>
        <w:r>
          <w:tab/>
        </w:r>
        <w:r>
          <w:fldChar w:fldCharType="begin"/>
        </w:r>
        <w:r>
          <w:instrText xml:space="preserve"> PAGEREF _Toc16118 \h </w:instrText>
        </w:r>
        <w:r>
          <w:fldChar w:fldCharType="separate"/>
        </w:r>
        <w:r>
          <w:t>36</w:t>
        </w:r>
        <w:r>
          <w:fldChar w:fldCharType="end"/>
        </w:r>
      </w:hyperlink>
    </w:p>
    <w:p>
      <w:pPr>
        <w:pStyle w:val="TOC1"/>
        <w:tabs>
          <w:tab w:val="right" w:leader="dot" w:pos="8306"/>
        </w:tabs>
      </w:pPr>
      <w:hyperlink w:anchor="_Toc21757" w:history="1">
        <w:r>
          <w:rPr>
            <w:rFonts w:ascii="仿宋" w:eastAsia="仿宋" w:hAnsi="仿宋" w:cs="仿宋" w:hint="eastAsia"/>
            <w:lang w:eastAsia="zh-CN"/>
          </w:rPr>
          <w:t>十、蔬菜加工品项目人力资源培养与发展</w:t>
        </w:r>
        <w:r>
          <w:tab/>
        </w:r>
        <w:r>
          <w:fldChar w:fldCharType="begin"/>
        </w:r>
        <w:r>
          <w:instrText xml:space="preserve"> PAGEREF _Toc21757 \h </w:instrText>
        </w:r>
        <w:r>
          <w:fldChar w:fldCharType="separate"/>
        </w:r>
        <w:r>
          <w:t>38</w:t>
        </w:r>
        <w:r>
          <w:fldChar w:fldCharType="end"/>
        </w:r>
      </w:hyperlink>
    </w:p>
    <w:p>
      <w:pPr>
        <w:pStyle w:val="TOC2"/>
        <w:tabs>
          <w:tab w:val="right" w:leader="dot" w:pos="8306"/>
        </w:tabs>
      </w:pPr>
      <w:hyperlink w:anchor="_Toc26440" w:history="1">
        <w:r>
          <w:rPr>
            <w:rFonts w:ascii="仿宋" w:eastAsia="仿宋" w:hAnsi="仿宋" w:cs="仿宋" w:hint="eastAsia"/>
            <w:lang w:eastAsia="zh-CN"/>
          </w:rPr>
          <w:t>(一)、人才需求与规划</w:t>
        </w:r>
        <w:r>
          <w:tab/>
        </w:r>
        <w:r>
          <w:fldChar w:fldCharType="begin"/>
        </w:r>
        <w:r>
          <w:instrText xml:space="preserve"> PAGEREF _Toc26440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88" w:history="1">
        <w:r>
          <w:rPr>
            <w:rFonts w:ascii="仿宋" w:eastAsia="仿宋" w:hAnsi="仿宋" w:cs="仿宋" w:hint="eastAsia"/>
            <w:lang w:eastAsia="zh-CN"/>
          </w:rPr>
          <w:t>(二)、培训与发展计划</w:t>
        </w:r>
        <w:r>
          <w:tab/>
        </w:r>
        <w:r>
          <w:fldChar w:fldCharType="begin"/>
        </w:r>
        <w:r>
          <w:instrText xml:space="preserve"> PAGEREF _Toc27188 \h </w:instrText>
        </w:r>
        <w:r>
          <w:fldChar w:fldCharType="separate"/>
        </w:r>
        <w:r>
          <w:t>38</w:t>
        </w:r>
        <w:r>
          <w:fldChar w:fldCharType="end"/>
        </w:r>
      </w:hyperlink>
    </w:p>
    <w:p>
      <w:pPr>
        <w:pStyle w:val="TOC1"/>
        <w:tabs>
          <w:tab w:val="right" w:leader="dot" w:pos="8306"/>
        </w:tabs>
      </w:pPr>
      <w:hyperlink w:anchor="_Toc20281" w:history="1">
        <w:r>
          <w:rPr>
            <w:rFonts w:ascii="仿宋" w:eastAsia="仿宋" w:hAnsi="仿宋" w:cs="仿宋" w:hint="eastAsia"/>
            <w:lang w:eastAsia="zh-CN"/>
          </w:rPr>
          <w:t>十一、蔬菜加工品项目创新与研发</w:t>
        </w:r>
        <w:r>
          <w:tab/>
        </w:r>
        <w:r>
          <w:fldChar w:fldCharType="begin"/>
        </w:r>
        <w:r>
          <w:instrText xml:space="preserve"> PAGEREF _Toc20281 \h </w:instrText>
        </w:r>
        <w:r>
          <w:fldChar w:fldCharType="separate"/>
        </w:r>
        <w:r>
          <w:t>39</w:t>
        </w:r>
        <w:r>
          <w:fldChar w:fldCharType="end"/>
        </w:r>
      </w:hyperlink>
    </w:p>
    <w:p>
      <w:pPr>
        <w:pStyle w:val="TOC2"/>
        <w:tabs>
          <w:tab w:val="right" w:leader="dot" w:pos="8306"/>
        </w:tabs>
      </w:pPr>
      <w:hyperlink w:anchor="_Toc17726" w:history="1">
        <w:r>
          <w:rPr>
            <w:rFonts w:ascii="仿宋" w:eastAsia="仿宋" w:hAnsi="仿宋" w:cs="仿宋" w:hint="eastAsia"/>
            <w:lang w:eastAsia="zh-CN"/>
          </w:rPr>
          <w:t>(一)、创新策略与方向</w:t>
        </w:r>
        <w:r>
          <w:tab/>
        </w:r>
        <w:r>
          <w:fldChar w:fldCharType="begin"/>
        </w:r>
        <w:r>
          <w:instrText xml:space="preserve"> PAGEREF _Toc17726 \h </w:instrText>
        </w:r>
        <w:r>
          <w:fldChar w:fldCharType="separate"/>
        </w:r>
        <w:r>
          <w:t>39</w:t>
        </w:r>
        <w:r>
          <w:fldChar w:fldCharType="end"/>
        </w:r>
      </w:hyperlink>
    </w:p>
    <w:p>
      <w:pPr>
        <w:pStyle w:val="TOC2"/>
        <w:tabs>
          <w:tab w:val="right" w:leader="dot" w:pos="8306"/>
        </w:tabs>
      </w:pPr>
      <w:hyperlink w:anchor="_Toc26784" w:history="1">
        <w:r>
          <w:rPr>
            <w:rFonts w:ascii="仿宋" w:eastAsia="仿宋" w:hAnsi="仿宋" w:cs="仿宋" w:hint="eastAsia"/>
            <w:lang w:eastAsia="zh-CN"/>
          </w:rPr>
          <w:t>(二)、研发规划与投入</w:t>
        </w:r>
        <w:r>
          <w:tab/>
        </w:r>
        <w:r>
          <w:fldChar w:fldCharType="begin"/>
        </w:r>
        <w:r>
          <w:instrText xml:space="preserve"> PAGEREF _Toc26784 \h </w:instrText>
        </w:r>
        <w:r>
          <w:fldChar w:fldCharType="separate"/>
        </w:r>
        <w:r>
          <w:t>40</w:t>
        </w:r>
        <w:r>
          <w:fldChar w:fldCharType="end"/>
        </w:r>
      </w:hyperlink>
    </w:p>
    <w:p>
      <w:pPr>
        <w:pStyle w:val="TOC1"/>
        <w:tabs>
          <w:tab w:val="right" w:leader="dot" w:pos="8306"/>
        </w:tabs>
      </w:pPr>
      <w:hyperlink w:anchor="_Toc20508" w:history="1">
        <w:r>
          <w:rPr>
            <w:rFonts w:ascii="仿宋" w:eastAsia="仿宋" w:hAnsi="仿宋" w:cs="仿宋" w:hint="eastAsia"/>
            <w:lang w:eastAsia="zh-CN"/>
          </w:rPr>
          <w:t>十二、蔬菜加工品项目人力资源管理</w:t>
        </w:r>
        <w:r>
          <w:tab/>
        </w:r>
        <w:r>
          <w:fldChar w:fldCharType="begin"/>
        </w:r>
        <w:r>
          <w:instrText xml:space="preserve"> PAGEREF _Toc20508 \h </w:instrText>
        </w:r>
        <w:r>
          <w:fldChar w:fldCharType="separate"/>
        </w:r>
        <w:r>
          <w:t>42</w:t>
        </w:r>
        <w:r>
          <w:fldChar w:fldCharType="end"/>
        </w:r>
      </w:hyperlink>
    </w:p>
    <w:p>
      <w:pPr>
        <w:pStyle w:val="TOC2"/>
        <w:tabs>
          <w:tab w:val="right" w:leader="dot" w:pos="8306"/>
        </w:tabs>
      </w:pPr>
      <w:hyperlink w:anchor="_Toc16116" w:history="1">
        <w:r>
          <w:rPr>
            <w:rFonts w:ascii="仿宋" w:eastAsia="仿宋" w:hAnsi="仿宋" w:cs="仿宋" w:hint="eastAsia"/>
            <w:lang w:eastAsia="zh-CN"/>
          </w:rPr>
          <w:t>(一)、建立健全的预算管理制度</w:t>
        </w:r>
        <w:r>
          <w:tab/>
        </w:r>
        <w:r>
          <w:fldChar w:fldCharType="begin"/>
        </w:r>
        <w:r>
          <w:instrText xml:space="preserve"> PAGEREF _Toc16116 \h </w:instrText>
        </w:r>
        <w:r>
          <w:fldChar w:fldCharType="separate"/>
        </w:r>
        <w:r>
          <w:t>42</w:t>
        </w:r>
        <w:r>
          <w:fldChar w:fldCharType="end"/>
        </w:r>
      </w:hyperlink>
    </w:p>
    <w:p>
      <w:pPr>
        <w:pStyle w:val="TOC2"/>
        <w:tabs>
          <w:tab w:val="right" w:leader="dot" w:pos="8306"/>
        </w:tabs>
      </w:pPr>
      <w:hyperlink w:anchor="_Toc29682" w:history="1">
        <w:r>
          <w:rPr>
            <w:rFonts w:ascii="仿宋" w:eastAsia="仿宋" w:hAnsi="仿宋" w:cs="仿宋" w:hint="eastAsia"/>
            <w:lang w:eastAsia="zh-CN"/>
          </w:rPr>
          <w:t>(二)、加强资金流动监控</w:t>
        </w:r>
        <w:r>
          <w:tab/>
        </w:r>
        <w:r>
          <w:fldChar w:fldCharType="begin"/>
        </w:r>
        <w:r>
          <w:instrText xml:space="preserve"> PAGEREF _Toc29682 \h </w:instrText>
        </w:r>
        <w:r>
          <w:fldChar w:fldCharType="separate"/>
        </w:r>
        <w:r>
          <w:t>44</w:t>
        </w:r>
        <w:r>
          <w:fldChar w:fldCharType="end"/>
        </w:r>
      </w:hyperlink>
    </w:p>
    <w:p>
      <w:pPr>
        <w:pStyle w:val="TOC2"/>
        <w:tabs>
          <w:tab w:val="right" w:leader="dot" w:pos="8306"/>
        </w:tabs>
      </w:pPr>
      <w:hyperlink w:anchor="_Toc15380" w:history="1">
        <w:r>
          <w:rPr>
            <w:rFonts w:ascii="仿宋" w:eastAsia="仿宋" w:hAnsi="仿宋" w:cs="仿宋" w:hint="eastAsia"/>
            <w:lang w:eastAsia="zh-CN"/>
          </w:rPr>
          <w:t>(三)、制定完善的风险控制机制</w:t>
        </w:r>
        <w:r>
          <w:tab/>
        </w:r>
        <w:r>
          <w:fldChar w:fldCharType="begin"/>
        </w:r>
        <w:r>
          <w:instrText xml:space="preserve"> PAGEREF _Toc15380 \h </w:instrText>
        </w:r>
        <w:r>
          <w:fldChar w:fldCharType="separate"/>
        </w:r>
        <w:r>
          <w:t>45</w:t>
        </w:r>
        <w:r>
          <w:fldChar w:fldCharType="end"/>
        </w:r>
      </w:hyperlink>
    </w:p>
    <w:p>
      <w:pPr>
        <w:pStyle w:val="TOC2"/>
        <w:tabs>
          <w:tab w:val="right" w:leader="dot" w:pos="8306"/>
        </w:tabs>
      </w:pPr>
      <w:hyperlink w:anchor="_Toc11088" w:history="1">
        <w:r>
          <w:rPr>
            <w:rFonts w:ascii="仿宋" w:eastAsia="仿宋" w:hAnsi="仿宋" w:cs="仿宋" w:hint="eastAsia"/>
            <w:lang w:eastAsia="zh-CN"/>
          </w:rPr>
          <w:t>(四)、优化成本管理</w:t>
        </w:r>
        <w:r>
          <w:tab/>
        </w:r>
        <w:r>
          <w:fldChar w:fldCharType="begin"/>
        </w:r>
        <w:r>
          <w:instrText xml:space="preserve"> PAGEREF _Toc11088 \h </w:instrText>
        </w:r>
        <w:r>
          <w:fldChar w:fldCharType="separate"/>
        </w:r>
        <w:r>
          <w:t>46</w:t>
        </w:r>
        <w:r>
          <w:fldChar w:fldCharType="end"/>
        </w:r>
      </w:hyperlink>
    </w:p>
    <w:p>
      <w:pPr>
        <w:pStyle w:val="TOC1"/>
        <w:tabs>
          <w:tab w:val="right" w:leader="dot" w:pos="8306"/>
        </w:tabs>
      </w:pPr>
      <w:hyperlink w:anchor="_Toc20458" w:history="1">
        <w:r>
          <w:rPr>
            <w:rFonts w:ascii="仿宋" w:eastAsia="仿宋" w:hAnsi="仿宋" w:cs="仿宋" w:hint="eastAsia"/>
            <w:lang w:eastAsia="zh-CN"/>
          </w:rPr>
          <w:t>十三、蔬菜加工品项目治理与监督</w:t>
        </w:r>
        <w:r>
          <w:tab/>
        </w:r>
        <w:r>
          <w:fldChar w:fldCharType="begin"/>
        </w:r>
        <w:r>
          <w:instrText xml:space="preserve"> PAGEREF _Toc20458 \h </w:instrText>
        </w:r>
        <w:r>
          <w:fldChar w:fldCharType="separate"/>
        </w:r>
        <w:r>
          <w:t>47</w:t>
        </w:r>
        <w:r>
          <w:fldChar w:fldCharType="end"/>
        </w:r>
      </w:hyperlink>
    </w:p>
    <w:p>
      <w:pPr>
        <w:pStyle w:val="TOC2"/>
        <w:tabs>
          <w:tab w:val="right" w:leader="dot" w:pos="8306"/>
        </w:tabs>
      </w:pPr>
      <w:hyperlink w:anchor="_Toc28577" w:history="1">
        <w:r>
          <w:rPr>
            <w:rFonts w:ascii="仿宋" w:eastAsia="仿宋" w:hAnsi="仿宋" w:cs="仿宋" w:hint="eastAsia"/>
            <w:lang w:eastAsia="zh-CN"/>
          </w:rPr>
          <w:t>(一)、蔬菜加工品项目治理结构</w:t>
        </w:r>
        <w:r>
          <w:tab/>
        </w:r>
        <w:r>
          <w:fldChar w:fldCharType="begin"/>
        </w:r>
        <w:r>
          <w:instrText xml:space="preserve"> PAGEREF _Toc28577 \h </w:instrText>
        </w:r>
        <w:r>
          <w:fldChar w:fldCharType="separate"/>
        </w:r>
        <w:r>
          <w:t>47</w:t>
        </w:r>
        <w:r>
          <w:fldChar w:fldCharType="end"/>
        </w:r>
      </w:hyperlink>
    </w:p>
    <w:p>
      <w:pPr>
        <w:pStyle w:val="TOC2"/>
        <w:tabs>
          <w:tab w:val="right" w:leader="dot" w:pos="8306"/>
        </w:tabs>
      </w:pPr>
      <w:hyperlink w:anchor="_Toc31388" w:history="1">
        <w:r>
          <w:rPr>
            <w:rFonts w:ascii="仿宋" w:eastAsia="仿宋" w:hAnsi="仿宋" w:cs="仿宋" w:hint="eastAsia"/>
            <w:lang w:eastAsia="zh-CN"/>
          </w:rPr>
          <w:t>(二)、监督与审计</w:t>
        </w:r>
        <w:r>
          <w:tab/>
        </w:r>
        <w:r>
          <w:fldChar w:fldCharType="begin"/>
        </w:r>
        <w:r>
          <w:instrText xml:space="preserve"> PAGEREF _Toc31388 \h </w:instrText>
        </w:r>
        <w:r>
          <w:fldChar w:fldCharType="separate"/>
        </w:r>
        <w:r>
          <w:t>49</w:t>
        </w:r>
        <w:r>
          <w:fldChar w:fldCharType="end"/>
        </w:r>
      </w:hyperlink>
    </w:p>
    <w:p>
      <w:pPr>
        <w:pStyle w:val="TOC1"/>
        <w:tabs>
          <w:tab w:val="right" w:leader="dot" w:pos="8306"/>
        </w:tabs>
      </w:pPr>
      <w:hyperlink w:anchor="_Toc9014" w:history="1">
        <w:r>
          <w:rPr>
            <w:rFonts w:ascii="仿宋" w:eastAsia="仿宋" w:hAnsi="仿宋" w:cs="仿宋" w:hint="eastAsia"/>
            <w:lang w:eastAsia="zh-CN"/>
          </w:rPr>
          <w:t>十四、蔬菜加工品项目实施时间节点</w:t>
        </w:r>
        <w:r>
          <w:tab/>
        </w:r>
        <w:r>
          <w:fldChar w:fldCharType="begin"/>
        </w:r>
        <w:r>
          <w:instrText xml:space="preserve"> PAGEREF _Toc9014 \h </w:instrText>
        </w:r>
        <w:r>
          <w:fldChar w:fldCharType="separate"/>
        </w:r>
        <w:r>
          <w:t>50</w:t>
        </w:r>
        <w:r>
          <w:fldChar w:fldCharType="end"/>
        </w:r>
      </w:hyperlink>
    </w:p>
    <w:p>
      <w:pPr>
        <w:pStyle w:val="TOC2"/>
        <w:tabs>
          <w:tab w:val="right" w:leader="dot" w:pos="8306"/>
        </w:tabs>
      </w:pPr>
      <w:hyperlink w:anchor="_Toc29940" w:history="1">
        <w:r>
          <w:rPr>
            <w:rFonts w:ascii="仿宋" w:eastAsia="仿宋" w:hAnsi="仿宋" w:cs="仿宋" w:hint="eastAsia"/>
            <w:lang w:eastAsia="zh-CN"/>
          </w:rPr>
          <w:t>(一)、蔬菜加工品项目启动阶段时间节点</w:t>
        </w:r>
        <w:r>
          <w:tab/>
        </w:r>
        <w:r>
          <w:fldChar w:fldCharType="begin"/>
        </w:r>
        <w:r>
          <w:instrText xml:space="preserve"> PAGEREF _Toc29940 \h </w:instrText>
        </w:r>
        <w:r>
          <w:fldChar w:fldCharType="separate"/>
        </w:r>
        <w:r>
          <w:t>50</w:t>
        </w:r>
        <w:r>
          <w:fldChar w:fldCharType="end"/>
        </w:r>
      </w:hyperlink>
    </w:p>
    <w:p>
      <w:pPr>
        <w:pStyle w:val="TOC2"/>
        <w:tabs>
          <w:tab w:val="right" w:leader="dot" w:pos="8306"/>
        </w:tabs>
      </w:pPr>
      <w:hyperlink w:anchor="_Toc25737" w:history="1">
        <w:r>
          <w:rPr>
            <w:rFonts w:ascii="仿宋" w:eastAsia="仿宋" w:hAnsi="仿宋" w:cs="仿宋" w:hint="eastAsia"/>
            <w:lang w:eastAsia="zh-CN"/>
          </w:rPr>
          <w:t>(二)、蔬菜加工品项目执行阶段时间节点</w:t>
        </w:r>
        <w:r>
          <w:tab/>
        </w:r>
        <w:r>
          <w:fldChar w:fldCharType="begin"/>
        </w:r>
        <w:r>
          <w:instrText xml:space="preserve"> PAGEREF _Toc25737 \h </w:instrText>
        </w:r>
        <w:r>
          <w:fldChar w:fldCharType="separate"/>
        </w:r>
        <w:r>
          <w:t>52</w:t>
        </w:r>
        <w:r>
          <w:fldChar w:fldCharType="end"/>
        </w:r>
      </w:hyperlink>
    </w:p>
    <w:p>
      <w:pPr>
        <w:pStyle w:val="TOC2"/>
        <w:tabs>
          <w:tab w:val="right" w:leader="dot" w:pos="8306"/>
        </w:tabs>
      </w:pPr>
      <w:hyperlink w:anchor="_Toc20748" w:history="1">
        <w:r>
          <w:rPr>
            <w:rFonts w:ascii="仿宋" w:eastAsia="仿宋" w:hAnsi="仿宋" w:cs="仿宋" w:hint="eastAsia"/>
            <w:lang w:eastAsia="zh-CN"/>
          </w:rPr>
          <w:t>(三)、蔬菜加工品项目完成阶段时间节点</w:t>
        </w:r>
        <w:r>
          <w:tab/>
        </w:r>
        <w:r>
          <w:fldChar w:fldCharType="begin"/>
        </w:r>
        <w:r>
          <w:instrText xml:space="preserve"> PAGEREF _Toc20748 \h </w:instrText>
        </w:r>
        <w:r>
          <w:fldChar w:fldCharType="separate"/>
        </w:r>
        <w:r>
          <w:t>53</w:t>
        </w:r>
        <w:r>
          <w:fldChar w:fldCharType="end"/>
        </w:r>
      </w:hyperlink>
    </w:p>
    <w:p>
      <w:pPr>
        <w:pStyle w:val="TOC1"/>
        <w:tabs>
          <w:tab w:val="right" w:leader="dot" w:pos="8306"/>
        </w:tabs>
      </w:pPr>
      <w:hyperlink w:anchor="_Toc23719" w:history="1">
        <w:r>
          <w:rPr>
            <w:rFonts w:ascii="仿宋" w:eastAsia="仿宋" w:hAnsi="仿宋" w:cs="仿宋" w:hint="eastAsia"/>
            <w:lang w:eastAsia="zh-CN"/>
          </w:rPr>
          <w:t>十五、供应链管理</w:t>
        </w:r>
        <w:r>
          <w:tab/>
        </w:r>
        <w:r>
          <w:fldChar w:fldCharType="begin"/>
        </w:r>
        <w:r>
          <w:instrText xml:space="preserve"> PAGEREF _Toc23719 \h </w:instrText>
        </w:r>
        <w:r>
          <w:fldChar w:fldCharType="separate"/>
        </w:r>
        <w:r>
          <w:t>54</w:t>
        </w:r>
        <w:r>
          <w:fldChar w:fldCharType="end"/>
        </w:r>
      </w:hyperlink>
    </w:p>
    <w:p>
      <w:pPr>
        <w:pStyle w:val="TOC2"/>
        <w:tabs>
          <w:tab w:val="right" w:leader="dot" w:pos="8306"/>
        </w:tabs>
      </w:pPr>
      <w:hyperlink w:anchor="_Toc32154" w:history="1">
        <w:r>
          <w:rPr>
            <w:rFonts w:ascii="仿宋" w:eastAsia="仿宋" w:hAnsi="仿宋" w:cs="仿宋" w:hint="eastAsia"/>
            <w:lang w:eastAsia="zh-CN"/>
          </w:rPr>
          <w:t>(一)、供应链战略规划</w:t>
        </w:r>
        <w:r>
          <w:tab/>
        </w:r>
        <w:r>
          <w:fldChar w:fldCharType="begin"/>
        </w:r>
        <w:r>
          <w:instrText xml:space="preserve"> PAGEREF _Toc32154 \h </w:instrText>
        </w:r>
        <w:r>
          <w:fldChar w:fldCharType="separate"/>
        </w:r>
        <w:r>
          <w:t>54</w:t>
        </w:r>
        <w:r>
          <w:fldChar w:fldCharType="end"/>
        </w:r>
      </w:hyperlink>
    </w:p>
    <w:p>
      <w:pPr>
        <w:pStyle w:val="TOC2"/>
        <w:tabs>
          <w:tab w:val="right" w:leader="dot" w:pos="8306"/>
        </w:tabs>
      </w:pPr>
      <w:hyperlink w:anchor="_Toc27110" w:history="1">
        <w:r>
          <w:rPr>
            <w:rFonts w:ascii="仿宋" w:eastAsia="仿宋" w:hAnsi="仿宋" w:cs="仿宋" w:hint="eastAsia"/>
            <w:lang w:eastAsia="zh-CN"/>
          </w:rPr>
          <w:t>(二)、供应商选择与合作</w:t>
        </w:r>
        <w:r>
          <w:tab/>
        </w:r>
        <w:r>
          <w:fldChar w:fldCharType="begin"/>
        </w:r>
        <w:r>
          <w:instrText xml:space="preserve"> PAGEREF _Toc27110 \h </w:instrText>
        </w:r>
        <w:r>
          <w:fldChar w:fldCharType="separate"/>
        </w:r>
        <w:r>
          <w:t>55</w:t>
        </w:r>
        <w:r>
          <w:fldChar w:fldCharType="end"/>
        </w:r>
      </w:hyperlink>
    </w:p>
    <w:p>
      <w:pPr>
        <w:pStyle w:val="TOC2"/>
        <w:tabs>
          <w:tab w:val="right" w:leader="dot" w:pos="8306"/>
        </w:tabs>
      </w:pPr>
      <w:hyperlink w:anchor="_Toc10309" w:history="1">
        <w:r>
          <w:rPr>
            <w:rFonts w:ascii="仿宋" w:eastAsia="仿宋" w:hAnsi="仿宋" w:cs="仿宋" w:hint="eastAsia"/>
            <w:lang w:eastAsia="zh-CN"/>
          </w:rPr>
          <w:t>(三)、物流与库存管理</w:t>
        </w:r>
        <w:r>
          <w:tab/>
        </w:r>
        <w:r>
          <w:fldChar w:fldCharType="begin"/>
        </w:r>
        <w:r>
          <w:instrText xml:space="preserve"> PAGEREF _Toc10309 \h </w:instrText>
        </w:r>
        <w:r>
          <w:fldChar w:fldCharType="separate"/>
        </w:r>
        <w:r>
          <w:t>56</w:t>
        </w:r>
        <w:r>
          <w:fldChar w:fldCharType="end"/>
        </w:r>
      </w:hyperlink>
    </w:p>
    <w:p>
      <w:pPr>
        <w:pStyle w:val="TOC1"/>
        <w:tabs>
          <w:tab w:val="right" w:leader="dot" w:pos="8306"/>
        </w:tabs>
      </w:pPr>
      <w:hyperlink w:anchor="_Toc20817" w:history="1">
        <w:r>
          <w:rPr>
            <w:rFonts w:ascii="仿宋" w:eastAsia="仿宋" w:hAnsi="仿宋" w:cs="仿宋" w:hint="eastAsia"/>
            <w:lang w:eastAsia="zh-CN"/>
          </w:rPr>
          <w:t>十六、利益相关者分析与沟通计划</w:t>
        </w:r>
        <w:r>
          <w:tab/>
        </w:r>
        <w:r>
          <w:fldChar w:fldCharType="begin"/>
        </w:r>
        <w:r>
          <w:instrText xml:space="preserve"> PAGEREF _Toc20817 \h </w:instrText>
        </w:r>
        <w:r>
          <w:fldChar w:fldCharType="separate"/>
        </w:r>
        <w:r>
          <w:t>58</w:t>
        </w:r>
        <w:r>
          <w:fldChar w:fldCharType="end"/>
        </w:r>
      </w:hyperlink>
    </w:p>
    <w:p>
      <w:pPr>
        <w:pStyle w:val="TOC2"/>
        <w:tabs>
          <w:tab w:val="right" w:leader="dot" w:pos="8306"/>
        </w:tabs>
      </w:pPr>
      <w:hyperlink w:anchor="_Toc8164" w:history="1">
        <w:r>
          <w:rPr>
            <w:rFonts w:ascii="仿宋" w:eastAsia="仿宋" w:hAnsi="仿宋" w:cs="仿宋" w:hint="eastAsia"/>
            <w:lang w:eastAsia="zh-CN"/>
          </w:rPr>
          <w:t>(一)、利益相关者分析</w:t>
        </w:r>
        <w:r>
          <w:tab/>
        </w:r>
        <w:r>
          <w:fldChar w:fldCharType="begin"/>
        </w:r>
        <w:r>
          <w:instrText xml:space="preserve"> PAGEREF _Toc8164 \h </w:instrText>
        </w:r>
        <w:r>
          <w:fldChar w:fldCharType="separate"/>
        </w:r>
        <w:r>
          <w:t>58</w:t>
        </w:r>
        <w:r>
          <w:fldChar w:fldCharType="end"/>
        </w:r>
      </w:hyperlink>
    </w:p>
    <w:p>
      <w:pPr>
        <w:pStyle w:val="TOC2"/>
        <w:tabs>
          <w:tab w:val="right" w:leader="dot" w:pos="8306"/>
        </w:tabs>
      </w:pPr>
      <w:hyperlink w:anchor="_Toc13425" w:history="1">
        <w:r>
          <w:rPr>
            <w:rFonts w:ascii="仿宋" w:eastAsia="仿宋" w:hAnsi="仿宋" w:cs="仿宋" w:hint="eastAsia"/>
            <w:lang w:eastAsia="zh-CN"/>
          </w:rPr>
          <w:t>(二)、沟通计划</w:t>
        </w:r>
        <w:r>
          <w:tab/>
        </w:r>
        <w:r>
          <w:fldChar w:fldCharType="begin"/>
        </w:r>
        <w:r>
          <w:instrText xml:space="preserve"> PAGEREF _Toc13425 \h </w:instrText>
        </w:r>
        <w:r>
          <w:fldChar w:fldCharType="separate"/>
        </w:r>
        <w:r>
          <w:t>59</w:t>
        </w:r>
        <w:r>
          <w:fldChar w:fldCharType="end"/>
        </w:r>
      </w:hyperlink>
    </w:p>
    <w:p>
      <w:pPr>
        <w:pStyle w:val="TOC1"/>
        <w:tabs>
          <w:tab w:val="right" w:leader="dot" w:pos="8306"/>
        </w:tabs>
      </w:pPr>
      <w:hyperlink w:anchor="_Toc7592" w:history="1">
        <w:r>
          <w:rPr>
            <w:rFonts w:ascii="仿宋" w:eastAsia="仿宋" w:hAnsi="仿宋" w:cs="仿宋" w:hint="eastAsia"/>
            <w:lang w:eastAsia="zh-CN"/>
          </w:rPr>
          <w:t>十七、质量管理体系</w:t>
        </w:r>
        <w:r>
          <w:tab/>
        </w:r>
        <w:r>
          <w:fldChar w:fldCharType="begin"/>
        </w:r>
        <w:r>
          <w:instrText xml:space="preserve"> PAGEREF _Toc7592 \h </w:instrText>
        </w:r>
        <w:r>
          <w:fldChar w:fldCharType="separate"/>
        </w:r>
        <w:r>
          <w:t>60</w:t>
        </w:r>
        <w:r>
          <w:fldChar w:fldCharType="end"/>
        </w:r>
      </w:hyperlink>
    </w:p>
    <w:p>
      <w:pPr>
        <w:pStyle w:val="TOC2"/>
        <w:tabs>
          <w:tab w:val="right" w:leader="dot" w:pos="8306"/>
        </w:tabs>
      </w:pPr>
      <w:hyperlink w:anchor="_Toc13914" w:history="1">
        <w:r>
          <w:rPr>
            <w:rFonts w:ascii="仿宋" w:eastAsia="仿宋" w:hAnsi="仿宋" w:cs="仿宋" w:hint="eastAsia"/>
            <w:lang w:eastAsia="zh-CN"/>
          </w:rPr>
          <w:t>(一)、质量目标与方针</w:t>
        </w:r>
        <w:r>
          <w:tab/>
        </w:r>
        <w:r>
          <w:fldChar w:fldCharType="begin"/>
        </w:r>
        <w:r>
          <w:instrText xml:space="preserve"> PAGEREF _Toc13914 \h </w:instrText>
        </w:r>
        <w:r>
          <w:fldChar w:fldCharType="separate"/>
        </w:r>
        <w:r>
          <w:t>60</w:t>
        </w:r>
        <w:r>
          <w:fldChar w:fldCharType="end"/>
        </w:r>
      </w:hyperlink>
    </w:p>
    <w:p>
      <w:pPr>
        <w:pStyle w:val="TOC2"/>
        <w:tabs>
          <w:tab w:val="right" w:leader="dot" w:pos="8306"/>
        </w:tabs>
      </w:pPr>
      <w:hyperlink w:anchor="_Toc21614" w:history="1">
        <w:r>
          <w:rPr>
            <w:rFonts w:ascii="仿宋" w:eastAsia="仿宋" w:hAnsi="仿宋" w:cs="仿宋" w:hint="eastAsia"/>
            <w:lang w:eastAsia="zh-CN"/>
          </w:rPr>
          <w:t>(二)、质量管理责任</w:t>
        </w:r>
        <w:r>
          <w:tab/>
        </w:r>
        <w:r>
          <w:fldChar w:fldCharType="begin"/>
        </w:r>
        <w:r>
          <w:instrText xml:space="preserve"> PAGEREF _Toc21614 \h </w:instrText>
        </w:r>
        <w:r>
          <w:fldChar w:fldCharType="separate"/>
        </w:r>
        <w:r>
          <w:t>61</w:t>
        </w:r>
        <w:r>
          <w:fldChar w:fldCharType="end"/>
        </w:r>
      </w:hyperlink>
    </w:p>
    <w:p>
      <w:pPr>
        <w:pStyle w:val="TOC2"/>
        <w:tabs>
          <w:tab w:val="right" w:leader="dot" w:pos="8306"/>
        </w:tabs>
      </w:pPr>
      <w:hyperlink w:anchor="_Toc21031" w:history="1">
        <w:r>
          <w:rPr>
            <w:rFonts w:ascii="仿宋" w:eastAsia="仿宋" w:hAnsi="仿宋" w:cs="仿宋" w:hint="eastAsia"/>
            <w:lang w:eastAsia="zh-CN"/>
          </w:rPr>
          <w:t>(三)、质量管理体系文件</w:t>
        </w:r>
        <w:r>
          <w:tab/>
        </w:r>
        <w:r>
          <w:fldChar w:fldCharType="begin"/>
        </w:r>
        <w:r>
          <w:instrText xml:space="preserve"> PAGEREF _Toc21031 \h </w:instrText>
        </w:r>
        <w:r>
          <w:fldChar w:fldCharType="separate"/>
        </w:r>
        <w:r>
          <w:t>63</w:t>
        </w:r>
        <w:r>
          <w:fldChar w:fldCharType="end"/>
        </w:r>
      </w:hyperlink>
    </w:p>
    <w:p>
      <w:pPr>
        <w:pStyle w:val="TOC2"/>
        <w:tabs>
          <w:tab w:val="right" w:leader="dot" w:pos="8306"/>
        </w:tabs>
      </w:pPr>
      <w:hyperlink w:anchor="_Toc24529" w:history="1">
        <w:r>
          <w:rPr>
            <w:rFonts w:ascii="仿宋" w:eastAsia="仿宋" w:hAnsi="仿宋" w:cs="仿宋" w:hint="eastAsia"/>
            <w:lang w:eastAsia="zh-CN"/>
          </w:rPr>
          <w:t>(四)、质量培训与教育</w:t>
        </w:r>
        <w:r>
          <w:tab/>
        </w:r>
        <w:r>
          <w:fldChar w:fldCharType="begin"/>
        </w:r>
        <w:r>
          <w:instrText xml:space="preserve"> PAGEREF _Toc24529 \h </w:instrText>
        </w:r>
        <w:r>
          <w:fldChar w:fldCharType="separate"/>
        </w:r>
        <w:r>
          <w:t>65</w:t>
        </w:r>
        <w:r>
          <w:fldChar w:fldCharType="end"/>
        </w:r>
      </w:hyperlink>
    </w:p>
    <w:p>
      <w:pPr>
        <w:pStyle w:val="TOC2"/>
        <w:tabs>
          <w:tab w:val="right" w:leader="dot" w:pos="8306"/>
        </w:tabs>
      </w:pPr>
      <w:hyperlink w:anchor="_Toc13894" w:history="1">
        <w:r>
          <w:rPr>
            <w:rFonts w:ascii="仿宋" w:eastAsia="仿宋" w:hAnsi="仿宋" w:cs="仿宋" w:hint="eastAsia"/>
            <w:lang w:eastAsia="zh-CN"/>
          </w:rPr>
          <w:t>(五)、质量审核与评价</w:t>
        </w:r>
        <w:r>
          <w:tab/>
        </w:r>
        <w:r>
          <w:fldChar w:fldCharType="begin"/>
        </w:r>
        <w:r>
          <w:instrText xml:space="preserve"> PAGEREF _Toc13894 \h </w:instrText>
        </w:r>
        <w:r>
          <w:fldChar w:fldCharType="separate"/>
        </w:r>
        <w:r>
          <w:t>66</w:t>
        </w:r>
        <w:r>
          <w:fldChar w:fldCharType="end"/>
        </w:r>
      </w:hyperlink>
    </w:p>
    <w:p>
      <w:pPr>
        <w:pStyle w:val="TOC2"/>
        <w:tabs>
          <w:tab w:val="right" w:leader="dot" w:pos="8306"/>
        </w:tabs>
      </w:pPr>
      <w:hyperlink w:anchor="_Toc14523" w:history="1">
        <w:r>
          <w:rPr>
            <w:rFonts w:ascii="仿宋" w:eastAsia="仿宋" w:hAnsi="仿宋" w:cs="仿宋" w:hint="eastAsia"/>
            <w:lang w:eastAsia="zh-CN"/>
          </w:rPr>
          <w:t>(六)、不符合与纠正措施</w:t>
        </w:r>
        <w:r>
          <w:tab/>
        </w:r>
        <w:r>
          <w:fldChar w:fldCharType="begin"/>
        </w:r>
        <w:r>
          <w:instrText xml:space="preserve"> PAGEREF _Toc14523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009"/>
      <w:r>
        <w:rPr>
          <w:rFonts w:ascii="仿宋" w:eastAsia="仿宋" w:hAnsi="仿宋" w:cs="仿宋" w:hint="eastAsia"/>
          <w:sz w:val="28"/>
          <w:lang w:eastAsia="zh-CN"/>
        </w:rPr>
        <w:t>一、蔬菜加工品项目选址可行性分析</w:t>
      </w:r>
      <w:bookmarkEnd w:id="2"/>
    </w:p>
    <w:p>
      <w:pPr>
        <w:pStyle w:val="Heading2"/>
        <w:rPr>
          <w:rFonts w:ascii="仿宋" w:eastAsia="仿宋" w:hAnsi="仿宋" w:cs="仿宋" w:hint="eastAsia"/>
          <w:lang w:eastAsia="zh-CN"/>
        </w:rPr>
      </w:pPr>
      <w:bookmarkStart w:id="3" w:name="_Toc10154"/>
      <w:r>
        <w:rPr>
          <w:rFonts w:ascii="仿宋" w:eastAsia="仿宋" w:hAnsi="仿宋" w:cs="仿宋" w:hint="eastAsia"/>
          <w:lang w:eastAsia="zh-CN"/>
        </w:rPr>
        <w:t>(一)、蔬菜加工品项目选址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该蔬菜加工品项目选址位于XX省XX市XX区XXX街道</w:t>
      </w:r>
    </w:p>
    <w:p>
      <w:pPr>
        <w:pStyle w:val="Heading2"/>
        <w:ind w:firstLine="560" w:firstLineChars="200"/>
        <w:rPr>
          <w:rFonts w:ascii="仿宋" w:eastAsia="仿宋" w:hAnsi="仿宋" w:cs="仿宋" w:hint="eastAsia"/>
          <w:sz w:val="28"/>
          <w:lang w:eastAsia="zh-CN"/>
        </w:rPr>
      </w:pPr>
      <w:bookmarkStart w:id="4" w:name="_Toc1984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蔬菜加工品项目的征地面积将根据蔬菜加工品项目的实际规模和需求进行精确规划。具体面积XXX平方米，旨在确保蔬菜加工品项目不仅能够满足当前的发展需求，还能够预留空间以适应未来的扩展。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净用地面积是在征地面积基础上去除不可利用面积后的实际可开发用地。具体面积XXX平方米，考虑到环保、交通、安全等多方面因素，以确保蔬菜加工品项目在整体利用效率上达到最优。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蔬菜加工品项目计划建设的建筑总规模具体面积XXX平方米。这一规模的确定综合考虑了蔬菜加工品项目的性质、规模，以及城市规划的相关要求，确保建筑布局与周边环境协调一致。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绿地率是蔬菜加工品项目用地中被规划为绿地的比例。具体面积XXX平方米，旨在通过合理规划绿地，改善蔬菜加工品项目周边环境，提升居民生活质量，并符合城市整体绿化规划。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容积率是用地上可以建设的建筑总体积与用地面积之比。具体面积XXX，通过合理的容积率规划，确保蔬菜加工品项目建筑规模与周边环境和谐共生。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蔬菜加工品项目选址与当地城市规划相一致，具体面积XXX平方米。通过与城市规划部门深入沟通，确保蔬菜加工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蔬菜加工品项目选址符合当地产业政策，具体面积XXX平方米。这包括蔬菜加工品项目对当地经济的促进作用，以及对相关产业的带动效应，确保蔬菜加工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用地总体要求必须符合环保和可持续发展的原则，具体面积XXX平方米。通过采用绿色建筑设计、节能减排等措施，确保蔬菜加工品项目在建设和运营过程中对环境的影响最小化，达到可持续发展的要求。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确保蔬菜加工品项目选址具备必要的公共设施配套，具体面积XXX平方米。这包括交通便利性、教育、医疗等基础设施，以提高居民生活品质，使得蔬菜加工品项目选址更具吸引力。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考虑用地总体要求对当地社会稳定性的影响，具体面积XXX平方米。通过深入了解当地社区反馈，确保蔬菜加工品项目的选址和建设过程对当地社会和谐稳定产生积极作用。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蔬菜加工品项目选址不仅符合法规和规划，还在实际操作中具有可行性。这一全面规划将为蔬菜加工品项目的成功实施提供坚实的基础，确保蔬菜加工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78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蔬菜加工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蔬菜加工品项目的设备规划和空间设计中，我们将采取灵活设备布局的措施。设备布局将根据实际需求进行灵活设计，避免不必要的浪费。通过合理规划设备摆放位置，我们将提高设备的利用率，减少设备间距，以确保蔬菜加工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蔬菜加工品项目内部引入共享设施的概念，例如共享会议室、办公区等。通过这种方式，我们可以减少对资源的重复建设，提高资源共享效率，从而减小蔬菜加工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53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蔬菜加工品项目的总图布置中，我们将不同功能区域进行明确的规划，以最大程度满足蔬菜加工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99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蔬菜加工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蔬菜加工品项目对环境的影响是综合评价的重要因素之一。我们将详细考虑选址周边的自然环境、生态保护区、水源地等情况，确保蔬菜加工品项目的建设和运营对环境影响最小化，并符合当地的环保法规标准。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对选址的评价还需充分考虑当地政府的产业政策和法规。我们将详细了解蔬菜加工品项目所在地的相关政策，确保蔬菜加工品项目的规划和运营与当地法规相符，降低不必要的法律风险。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考虑到社会稳定性对企业运营的重要性，我们将评估选址地区的社会安全情况、劳工关系、社区反馈等方面，以确保蔬菜加工品项目的建设和运营不会受到社会稳定性的负面影响。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最后，我们将综合考虑用地成本，包括土地购置费用、土地开发成本等。通过对用地成本的详细评估，我们能够做出更为精确的经济效益分析，为蔬菜加工品项目的投资决策提供有力支持。</w:t>
      </w:r>
    </w:p>
    <w:p>
      <w:pPr>
        <w:pStyle w:val="Heading1"/>
        <w:ind w:firstLine="560" w:firstLineChars="200"/>
        <w:rPr>
          <w:rFonts w:ascii="仿宋" w:eastAsia="仿宋" w:hAnsi="仿宋" w:cs="仿宋" w:hint="eastAsia"/>
          <w:sz w:val="28"/>
          <w:lang w:eastAsia="zh-CN"/>
        </w:rPr>
      </w:pPr>
      <w:bookmarkStart w:id="8" w:name="_Toc2464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061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蔬菜加工品项目的主要产品是XXXX，预计年产值为XXX万元。这一产品在市场中占据着重要的地位，其广泛的应用范围使得该蔬菜加工品项目的市场前景非常广阔。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蔬菜加工品项目的xxx产品作为重要的原材料之一，将在多个领域发挥关键作用。其在建筑、交通、能源等方面的广泛应用将为整个产业链提供强大的支持，形成产业协同效应。蔬菜加工品项目的年产值XXX万XXX万XXX万万元不仅反映了其在市场上的巨大潜力，更预示着它对国民经济的积极贡献。这种关联度高、涉及面广的产业关系，使得该蔬菜加工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890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总征地面积为XXXX平方米，相当于约XX.XX亩，其中净用地面积为XXXX平方米，红线范围内相当于约XX.XX亩。这一用地规模充分考虑了蔬菜加工品项目的建设需求，保障了蔬菜加工品项目在合适的空间内得以充分发展。蔬菜加工品项目规划的总建筑面积为XXXX平方米，其中主体工程建设占XXXX平方米，计容建筑面积达XXXX平方米。预计建筑工程的投资将达到XXXX万元，为蔬菜加工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计划购置的设备共计XXXX台（套），设备购置费用为XXXX万元。这一设备购置计划充分考虑到蔬菜加工品项目的生产需求和技术要求，确保了蔬菜加工品项目在生产运营中具备先进的技术装备和高效的生产能力。设备的合理配置将为蔬菜加工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计划总投资为XXXX万元，预计年实现营业收入为XXXX万元。这一产能规模的设定旨在确保蔬菜加工品项目能够在投资与回报之间取得平衡，实现长期可持续的发展。蔬菜加工品项目的总投资充分考虑到各个方面的需求，包括用地建设、设备购置等多个环节，以确保蔬菜加工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77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967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技术管理特点体现在其创新导向。通过引入最先进的技术趋势和解决方案，蔬菜加工品项目致力于提升科技含量、提高质量和效率水平。这意味着我们将采用最新的工具和方法，确保蔬菜加工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蔬菜加工品项目技术管理的显著特征。通过整合不同领域的技术资源，我们实现了跨学科的协同工作。这有助于优化技术架构，提高整体效能。此外，整合性策略还促进了不同技术团队之间的紧密沟通和高效合作，确保蔬菜加工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蔬菜加工品项目所采用的技术。通过不断优化技术方案，蔬菜加工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蔬菜加工品项目团队将在蔬菜加工品项目初期识别可能的技术风险，并采取相应的预防和应对措施。通过建立健全的风险评估机制，蔬菜加工品项目能够在实施过程中及时发现并解决潜在的技术问题，保障蔬菜加工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蔬菜加工品项目中，技术将成为蔬菜加工品项目成功的有力支持。这一深度剖析揭示了技术管理在蔬菜加工品项目实施中的关键作用，为蔬菜加工品项目的技术基础奠定了坚实的基础。</w:t>
      </w:r>
    </w:p>
    <w:p>
      <w:pPr>
        <w:pStyle w:val="Heading2"/>
        <w:ind w:firstLine="560" w:firstLineChars="200"/>
        <w:rPr>
          <w:rFonts w:ascii="仿宋" w:eastAsia="仿宋" w:hAnsi="仿宋" w:cs="仿宋" w:hint="eastAsia"/>
          <w:sz w:val="28"/>
          <w:lang w:eastAsia="zh-CN"/>
        </w:rPr>
      </w:pPr>
      <w:bookmarkStart w:id="13" w:name="_Toc14773"/>
      <w:r>
        <w:rPr>
          <w:rFonts w:ascii="仿宋" w:eastAsia="仿宋" w:hAnsi="仿宋" w:cs="仿宋" w:hint="eastAsia"/>
          <w:sz w:val="28"/>
          <w:lang w:eastAsia="zh-CN"/>
        </w:rPr>
        <w:t>(二)、蔬菜加工品项目工艺技术设计方案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对于生产技术方案的选用，蔬菜加工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蔬菜加工品项目将严格按照相关行业规范要求进行组织。通过有效控制产品质量，蔬菜加工品项目将致力于为顾客提供优质的蔬菜加工品项目产品和良好的服务。这体现了蔬菜加工品项目对于生产活动合规性和质量标准的高度重视，为蔬菜加工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蔬菜加工品项目注重生态效益和清洁生产原则。蔬菜加工品项目建设将紧密结合地方特色经济发展，与社会经济发展规划和区域环境保护规划方案相协调一致。通过与当地区域自然生态系统的结合，蔬菜加工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蔬菜加工品项目产品具有多样化的客户需求和个性化的特点。因此，蔬菜加工品项目产品规格品种多样，且单批生产数量较小。为满足这一特点，蔬菜加工品项目承办单位将建设先进的柔性制造生产线。通过广泛应用柔性制造技术，蔬菜加工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蔬菜加工品项目采用的技术具有较高的技术含量和自动化水平，处于国内先进水平。这一技术选用不仅体现了对生产效率、质量和环境友好性的高标准要求，同时为蔬菜加工品项目的可持续发展奠定了坚实的基础。</w:t>
      </w:r>
    </w:p>
    <w:p>
      <w:pPr>
        <w:pStyle w:val="Heading2"/>
        <w:ind w:firstLine="560" w:firstLineChars="200"/>
        <w:rPr>
          <w:rFonts w:ascii="仿宋" w:eastAsia="仿宋" w:hAnsi="仿宋" w:cs="仿宋" w:hint="eastAsia"/>
          <w:sz w:val="28"/>
          <w:lang w:eastAsia="zh-CN"/>
        </w:rPr>
      </w:pPr>
      <w:bookmarkStart w:id="14" w:name="_Toc1299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为确保蔬菜加工品项目的高效生产和技术实施，我们制定了一套精心设计的设备选型方案，以满足蔬菜加工品项目生产、质量和环保的要求。该方案的主要特点如下：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蔬菜加工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针对蔬菜加工品项目产品的多样性和小批量生产的特点，我们将建设柔性制造生产线。通过在设备选型中考虑柔性制造技术，可以灵活应对不同产品规格和生产需求，实现生产线的高度灵活性和适应性。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898"/>
      <w:r>
        <w:rPr>
          <w:rFonts w:ascii="仿宋" w:eastAsia="仿宋" w:hAnsi="仿宋" w:cs="仿宋" w:hint="eastAsia"/>
          <w:sz w:val="28"/>
          <w:lang w:eastAsia="zh-CN"/>
        </w:rPr>
        <w:t>四、蔬菜加工品项目建设单位说明</w:t>
      </w:r>
      <w:bookmarkEnd w:id="15"/>
    </w:p>
    <w:p>
      <w:pPr>
        <w:pStyle w:val="Heading2"/>
        <w:rPr>
          <w:rFonts w:ascii="仿宋" w:eastAsia="仿宋" w:hAnsi="仿宋" w:cs="仿宋" w:hint="eastAsia"/>
          <w:lang w:eastAsia="zh-CN"/>
        </w:rPr>
      </w:pPr>
      <w:bookmarkStart w:id="16" w:name="_Toc20457"/>
      <w:r>
        <w:rPr>
          <w:rFonts w:ascii="仿宋" w:eastAsia="仿宋" w:hAnsi="仿宋" w:cs="仿宋" w:hint="eastAsia"/>
          <w:lang w:eastAsia="zh-CN"/>
        </w:rPr>
        <w:t>(一)、蔬菜加工品项目承办单位基本情况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80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蔬菜加工品项目承办单位的XXXX，我们着眼于实现可持续的经济效益。通过技术创新和解决方案的提供，公司预计在蔬菜加工品项目执行期间将获得可观的收入增长。这一收入来源主要包括蔬菜加工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同时，我们注重成本控制和效率提升，以确保蔬菜加工品项目的可持续盈利。透过精细的管理和资源优化，公司期望实现蔬菜加工品项目利润最大化。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蔬菜加工品项目实施进行全面的投资评估，包括蔬菜加工品项目启动阶段的资金投入和后续运营成本。通过对蔬菜加工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蔬菜加工品项目实施过程中具备足够的资金流动性，公司将进行详尽的现金流分析。这包括资金需求的合理预测、蔬菜加工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9276"/>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637"/>
      <w:r>
        <w:rPr>
          <w:rFonts w:ascii="仿宋" w:eastAsia="仿宋" w:hAnsi="仿宋" w:cs="仿宋" w:hint="eastAsia"/>
          <w:lang w:eastAsia="zh-CN"/>
        </w:rPr>
        <w:t>(一)、蔬菜加工品行业分析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行业一直以来都是市场的关注焦点。行业内的发展趋势、竞争态势以及潜在机会都对蔬菜加工品项目的推进产生深远的影响。通过深入研究行业的整体概貌，我们将更好地理解行业的核心特征，为蔬菜加工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蔬菜加工品行业，技术一直是推动创新和发展的关键因素。我们将对当前技术趋势进行详尽分析，包括但不限于人工智能、大数据应用、先进制造技术等。这有助于蔬菜加工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蔬菜加工品项目成功的基础。我们将对主要竞争对手进行深入研究，包括其市场份额、产品特点、市场定位等。通过全面了解竞争对手的优势和劣势，蔬菜加工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0225"/>
      <w:r>
        <w:rPr>
          <w:rFonts w:ascii="仿宋" w:eastAsia="仿宋" w:hAnsi="仿宋" w:cs="仿宋" w:hint="eastAsia"/>
          <w:sz w:val="28"/>
          <w:lang w:eastAsia="zh-CN"/>
        </w:rPr>
        <w:t>(二)、蔬菜加工品市场分析预测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蔬菜加工品市场未来的增长趋势。这包括市场的整体规模、各细分领域的发展趋势等。蔬菜加工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https://d.book118.com/645104022130011041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1D2CDE"/>
    <w:rsid w:val="671D2C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10402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2024-01-10T05:12:00Z</dcterms:created>
  <dcterms:modified xsi:type="dcterms:W3CDTF">2024-01-10T05:13:06Z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48391C80A97E4D8882A739984E3D4E02_11</vt:lpwstr>
  </property>
  <property fmtid="{D5CDD505-2E9C-101B-9397-08002B2CF9AE}" pid="3" name="KSOProductBuildVer">
    <vt:lpwstr>2052-12.1.0.16120</vt:lpwstr>
  </property>
</Properties>
</file>