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过氧化钠项目计划设计方案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2" w:history="1">
        <w:r>
          <w:rPr>
            <w:rFonts w:ascii="仿宋" w:eastAsia="仿宋" w:hAnsi="仿宋" w:cs="仿宋" w:hint="eastAsia"/>
            <w:lang w:eastAsia="zh-CN"/>
          </w:rPr>
          <w:t>概论</w:t>
        </w:r>
        <w:r>
          <w:tab/>
        </w:r>
        <w:r>
          <w:fldChar w:fldCharType="begin"/>
        </w:r>
        <w:r>
          <w:instrText xml:space="preserve"> PAGEREF _Toc2862 \h </w:instrText>
        </w:r>
        <w:r>
          <w:fldChar w:fldCharType="separate"/>
        </w:r>
        <w:r>
          <w:t>3</w:t>
        </w:r>
        <w:r>
          <w:fldChar w:fldCharType="end"/>
        </w:r>
      </w:hyperlink>
    </w:p>
    <w:p>
      <w:pPr>
        <w:pStyle w:val="TOC1"/>
        <w:tabs>
          <w:tab w:val="right" w:leader="dot" w:pos="8306"/>
        </w:tabs>
      </w:pPr>
      <w:hyperlink w:anchor="_Toc16238" w:history="1">
        <w:r>
          <w:rPr>
            <w:rFonts w:ascii="仿宋" w:eastAsia="仿宋" w:hAnsi="仿宋" w:cs="仿宋" w:hint="eastAsia"/>
            <w:lang w:eastAsia="zh-CN"/>
          </w:rPr>
          <w:t>一、过氧化钠项目概论</w:t>
        </w:r>
        <w:r>
          <w:tab/>
        </w:r>
        <w:r>
          <w:fldChar w:fldCharType="begin"/>
        </w:r>
        <w:r>
          <w:instrText xml:space="preserve"> PAGEREF _Toc16238 \h </w:instrText>
        </w:r>
        <w:r>
          <w:fldChar w:fldCharType="separate"/>
        </w:r>
        <w:r>
          <w:t>3</w:t>
        </w:r>
        <w:r>
          <w:fldChar w:fldCharType="end"/>
        </w:r>
      </w:hyperlink>
    </w:p>
    <w:p>
      <w:pPr>
        <w:pStyle w:val="TOC2"/>
        <w:tabs>
          <w:tab w:val="right" w:leader="dot" w:pos="8306"/>
        </w:tabs>
      </w:pPr>
      <w:hyperlink w:anchor="_Toc1497" w:history="1">
        <w:r>
          <w:rPr>
            <w:rFonts w:ascii="仿宋" w:eastAsia="仿宋" w:hAnsi="仿宋" w:cs="仿宋" w:hint="eastAsia"/>
            <w:lang w:eastAsia="zh-CN"/>
          </w:rPr>
          <w:t>(一)、过氧化钠项目概况</w:t>
        </w:r>
        <w:r>
          <w:tab/>
        </w:r>
        <w:r>
          <w:fldChar w:fldCharType="begin"/>
        </w:r>
        <w:r>
          <w:instrText xml:space="preserve"> PAGEREF _Toc1497 \h </w:instrText>
        </w:r>
        <w:r>
          <w:fldChar w:fldCharType="separate"/>
        </w:r>
        <w:r>
          <w:t>3</w:t>
        </w:r>
        <w:r>
          <w:fldChar w:fldCharType="end"/>
        </w:r>
      </w:hyperlink>
    </w:p>
    <w:p>
      <w:pPr>
        <w:pStyle w:val="TOC2"/>
        <w:tabs>
          <w:tab w:val="right" w:leader="dot" w:pos="8306"/>
        </w:tabs>
      </w:pPr>
      <w:hyperlink w:anchor="_Toc21313" w:history="1">
        <w:r>
          <w:rPr>
            <w:rFonts w:ascii="仿宋" w:eastAsia="仿宋" w:hAnsi="仿宋" w:cs="仿宋" w:hint="eastAsia"/>
            <w:lang w:eastAsia="zh-CN"/>
          </w:rPr>
          <w:t>(二)、过氧化钠项目目标</w:t>
        </w:r>
        <w:r>
          <w:tab/>
        </w:r>
        <w:r>
          <w:fldChar w:fldCharType="begin"/>
        </w:r>
        <w:r>
          <w:instrText xml:space="preserve"> PAGEREF _Toc21313 \h </w:instrText>
        </w:r>
        <w:r>
          <w:fldChar w:fldCharType="separate"/>
        </w:r>
        <w:r>
          <w:t>5</w:t>
        </w:r>
        <w:r>
          <w:fldChar w:fldCharType="end"/>
        </w:r>
      </w:hyperlink>
    </w:p>
    <w:p>
      <w:pPr>
        <w:pStyle w:val="TOC2"/>
        <w:tabs>
          <w:tab w:val="right" w:leader="dot" w:pos="8306"/>
        </w:tabs>
      </w:pPr>
      <w:hyperlink w:anchor="_Toc27263" w:history="1">
        <w:r>
          <w:rPr>
            <w:rFonts w:ascii="仿宋" w:eastAsia="仿宋" w:hAnsi="仿宋" w:cs="仿宋" w:hint="eastAsia"/>
            <w:lang w:eastAsia="zh-CN"/>
          </w:rPr>
          <w:t>(三)、过氧化钠项目提出的理由</w:t>
        </w:r>
        <w:r>
          <w:tab/>
        </w:r>
        <w:r>
          <w:fldChar w:fldCharType="begin"/>
        </w:r>
        <w:r>
          <w:instrText xml:space="preserve"> PAGEREF _Toc27263 \h </w:instrText>
        </w:r>
        <w:r>
          <w:fldChar w:fldCharType="separate"/>
        </w:r>
        <w:r>
          <w:t>6</w:t>
        </w:r>
        <w:r>
          <w:fldChar w:fldCharType="end"/>
        </w:r>
      </w:hyperlink>
    </w:p>
    <w:p>
      <w:pPr>
        <w:pStyle w:val="TOC2"/>
        <w:tabs>
          <w:tab w:val="right" w:leader="dot" w:pos="8306"/>
        </w:tabs>
      </w:pPr>
      <w:hyperlink w:anchor="_Toc16923" w:history="1">
        <w:r>
          <w:rPr>
            <w:rFonts w:ascii="仿宋" w:eastAsia="仿宋" w:hAnsi="仿宋" w:cs="仿宋" w:hint="eastAsia"/>
            <w:lang w:eastAsia="zh-CN"/>
          </w:rPr>
          <w:t>(四)、过氧化钠项目意义</w:t>
        </w:r>
        <w:r>
          <w:tab/>
        </w:r>
        <w:r>
          <w:fldChar w:fldCharType="begin"/>
        </w:r>
        <w:r>
          <w:instrText xml:space="preserve"> PAGEREF _Toc16923 \h </w:instrText>
        </w:r>
        <w:r>
          <w:fldChar w:fldCharType="separate"/>
        </w:r>
        <w:r>
          <w:t>8</w:t>
        </w:r>
        <w:r>
          <w:fldChar w:fldCharType="end"/>
        </w:r>
      </w:hyperlink>
    </w:p>
    <w:p>
      <w:pPr>
        <w:pStyle w:val="TOC2"/>
        <w:tabs>
          <w:tab w:val="right" w:leader="dot" w:pos="8306"/>
        </w:tabs>
      </w:pPr>
      <w:hyperlink w:anchor="_Toc20530" w:history="1">
        <w:r>
          <w:rPr>
            <w:rFonts w:ascii="仿宋" w:eastAsia="仿宋" w:hAnsi="仿宋" w:cs="仿宋" w:hint="eastAsia"/>
            <w:lang w:eastAsia="zh-CN"/>
          </w:rPr>
          <w:t>(五)、过氧化钠项目背景</w:t>
        </w:r>
        <w:r>
          <w:tab/>
        </w:r>
        <w:r>
          <w:fldChar w:fldCharType="begin"/>
        </w:r>
        <w:r>
          <w:instrText xml:space="preserve"> PAGEREF _Toc20530 \h </w:instrText>
        </w:r>
        <w:r>
          <w:fldChar w:fldCharType="separate"/>
        </w:r>
        <w:r>
          <w:t>9</w:t>
        </w:r>
        <w:r>
          <w:fldChar w:fldCharType="end"/>
        </w:r>
      </w:hyperlink>
    </w:p>
    <w:p>
      <w:pPr>
        <w:pStyle w:val="TOC1"/>
        <w:tabs>
          <w:tab w:val="right" w:leader="dot" w:pos="8306"/>
        </w:tabs>
      </w:pPr>
      <w:hyperlink w:anchor="_Toc24662" w:history="1">
        <w:r>
          <w:rPr>
            <w:rFonts w:ascii="仿宋" w:eastAsia="仿宋" w:hAnsi="仿宋" w:cs="仿宋" w:hint="eastAsia"/>
            <w:lang w:eastAsia="zh-CN"/>
          </w:rPr>
          <w:t>二、过氧化钠项目绩效评估</w:t>
        </w:r>
        <w:r>
          <w:tab/>
        </w:r>
        <w:r>
          <w:fldChar w:fldCharType="begin"/>
        </w:r>
        <w:r>
          <w:instrText xml:space="preserve"> PAGEREF _Toc24662 \h </w:instrText>
        </w:r>
        <w:r>
          <w:fldChar w:fldCharType="separate"/>
        </w:r>
        <w:r>
          <w:t>9</w:t>
        </w:r>
        <w:r>
          <w:fldChar w:fldCharType="end"/>
        </w:r>
      </w:hyperlink>
    </w:p>
    <w:p>
      <w:pPr>
        <w:pStyle w:val="TOC2"/>
        <w:tabs>
          <w:tab w:val="right" w:leader="dot" w:pos="8306"/>
        </w:tabs>
      </w:pPr>
      <w:hyperlink w:anchor="_Toc21788" w:history="1">
        <w:r>
          <w:rPr>
            <w:rFonts w:ascii="仿宋" w:eastAsia="仿宋" w:hAnsi="仿宋" w:cs="仿宋" w:hint="eastAsia"/>
            <w:lang w:eastAsia="zh-CN"/>
          </w:rPr>
          <w:t>(一)、绩效评估指标</w:t>
        </w:r>
        <w:r>
          <w:tab/>
        </w:r>
        <w:r>
          <w:fldChar w:fldCharType="begin"/>
        </w:r>
        <w:r>
          <w:instrText xml:space="preserve"> PAGEREF _Toc21788 \h </w:instrText>
        </w:r>
        <w:r>
          <w:fldChar w:fldCharType="separate"/>
        </w:r>
        <w:r>
          <w:t>9</w:t>
        </w:r>
        <w:r>
          <w:fldChar w:fldCharType="end"/>
        </w:r>
      </w:hyperlink>
    </w:p>
    <w:p>
      <w:pPr>
        <w:pStyle w:val="TOC2"/>
        <w:tabs>
          <w:tab w:val="right" w:leader="dot" w:pos="8306"/>
        </w:tabs>
      </w:pPr>
      <w:hyperlink w:anchor="_Toc18921" w:history="1">
        <w:r>
          <w:rPr>
            <w:rFonts w:ascii="仿宋" w:eastAsia="仿宋" w:hAnsi="仿宋" w:cs="仿宋" w:hint="eastAsia"/>
            <w:lang w:eastAsia="zh-CN"/>
          </w:rPr>
          <w:t>(二)、绩效评估方法</w:t>
        </w:r>
        <w:r>
          <w:tab/>
        </w:r>
        <w:r>
          <w:fldChar w:fldCharType="begin"/>
        </w:r>
        <w:r>
          <w:instrText xml:space="preserve"> PAGEREF _Toc18921 \h </w:instrText>
        </w:r>
        <w:r>
          <w:fldChar w:fldCharType="separate"/>
        </w:r>
        <w:r>
          <w:t>11</w:t>
        </w:r>
        <w:r>
          <w:fldChar w:fldCharType="end"/>
        </w:r>
      </w:hyperlink>
    </w:p>
    <w:p>
      <w:pPr>
        <w:pStyle w:val="TOC2"/>
        <w:tabs>
          <w:tab w:val="right" w:leader="dot" w:pos="8306"/>
        </w:tabs>
      </w:pPr>
      <w:hyperlink w:anchor="_Toc27161" w:history="1">
        <w:r>
          <w:rPr>
            <w:rFonts w:ascii="仿宋" w:eastAsia="仿宋" w:hAnsi="仿宋" w:cs="仿宋" w:hint="eastAsia"/>
            <w:lang w:eastAsia="zh-CN"/>
          </w:rPr>
          <w:t>(三)、绩效评估周期</w:t>
        </w:r>
        <w:r>
          <w:tab/>
        </w:r>
        <w:r>
          <w:fldChar w:fldCharType="begin"/>
        </w:r>
        <w:r>
          <w:instrText xml:space="preserve"> PAGEREF _Toc27161 \h </w:instrText>
        </w:r>
        <w:r>
          <w:fldChar w:fldCharType="separate"/>
        </w:r>
        <w:r>
          <w:t>12</w:t>
        </w:r>
        <w:r>
          <w:fldChar w:fldCharType="end"/>
        </w:r>
      </w:hyperlink>
    </w:p>
    <w:p>
      <w:pPr>
        <w:pStyle w:val="TOC1"/>
        <w:tabs>
          <w:tab w:val="right" w:leader="dot" w:pos="8306"/>
        </w:tabs>
      </w:pPr>
      <w:hyperlink w:anchor="_Toc26095" w:history="1">
        <w:r>
          <w:rPr>
            <w:rFonts w:ascii="仿宋" w:eastAsia="仿宋" w:hAnsi="仿宋" w:cs="仿宋" w:hint="eastAsia"/>
            <w:lang w:eastAsia="zh-CN"/>
          </w:rPr>
          <w:t>三、市场分析、调研</w:t>
        </w:r>
        <w:r>
          <w:tab/>
        </w:r>
        <w:r>
          <w:fldChar w:fldCharType="begin"/>
        </w:r>
        <w:r>
          <w:instrText xml:space="preserve"> PAGEREF _Toc26095 \h </w:instrText>
        </w:r>
        <w:r>
          <w:fldChar w:fldCharType="separate"/>
        </w:r>
        <w:r>
          <w:t>13</w:t>
        </w:r>
        <w:r>
          <w:fldChar w:fldCharType="end"/>
        </w:r>
      </w:hyperlink>
    </w:p>
    <w:p>
      <w:pPr>
        <w:pStyle w:val="TOC2"/>
        <w:tabs>
          <w:tab w:val="right" w:leader="dot" w:pos="8306"/>
        </w:tabs>
      </w:pPr>
      <w:hyperlink w:anchor="_Toc5288" w:history="1">
        <w:r>
          <w:rPr>
            <w:rFonts w:ascii="仿宋" w:eastAsia="仿宋" w:hAnsi="仿宋" w:cs="仿宋" w:hint="eastAsia"/>
            <w:lang w:eastAsia="zh-CN"/>
          </w:rPr>
          <w:t>(一)、过氧化钠行业分析</w:t>
        </w:r>
        <w:r>
          <w:tab/>
        </w:r>
        <w:r>
          <w:fldChar w:fldCharType="begin"/>
        </w:r>
        <w:r>
          <w:instrText xml:space="preserve"> PAGEREF _Toc5288 \h </w:instrText>
        </w:r>
        <w:r>
          <w:fldChar w:fldCharType="separate"/>
        </w:r>
        <w:r>
          <w:t>13</w:t>
        </w:r>
        <w:r>
          <w:fldChar w:fldCharType="end"/>
        </w:r>
      </w:hyperlink>
    </w:p>
    <w:p>
      <w:pPr>
        <w:pStyle w:val="TOC2"/>
        <w:tabs>
          <w:tab w:val="right" w:leader="dot" w:pos="8306"/>
        </w:tabs>
      </w:pPr>
      <w:hyperlink w:anchor="_Toc15231" w:history="1">
        <w:r>
          <w:rPr>
            <w:rFonts w:ascii="仿宋" w:eastAsia="仿宋" w:hAnsi="仿宋" w:cs="仿宋" w:hint="eastAsia"/>
            <w:lang w:eastAsia="zh-CN"/>
          </w:rPr>
          <w:t>(二)、过氧化钠市场分析预测</w:t>
        </w:r>
        <w:r>
          <w:tab/>
        </w:r>
        <w:r>
          <w:fldChar w:fldCharType="begin"/>
        </w:r>
        <w:r>
          <w:instrText xml:space="preserve"> PAGEREF _Toc15231 \h </w:instrText>
        </w:r>
        <w:r>
          <w:fldChar w:fldCharType="separate"/>
        </w:r>
        <w:r>
          <w:t>13</w:t>
        </w:r>
        <w:r>
          <w:fldChar w:fldCharType="end"/>
        </w:r>
      </w:hyperlink>
    </w:p>
    <w:p>
      <w:pPr>
        <w:pStyle w:val="TOC1"/>
        <w:tabs>
          <w:tab w:val="right" w:leader="dot" w:pos="8306"/>
        </w:tabs>
      </w:pPr>
      <w:hyperlink w:anchor="_Toc8426" w:history="1">
        <w:r>
          <w:rPr>
            <w:rFonts w:ascii="仿宋" w:eastAsia="仿宋" w:hAnsi="仿宋" w:cs="仿宋" w:hint="eastAsia"/>
            <w:lang w:eastAsia="zh-CN"/>
          </w:rPr>
          <w:t>四、过氧化钠项目选址可行性分析</w:t>
        </w:r>
        <w:r>
          <w:tab/>
        </w:r>
        <w:r>
          <w:fldChar w:fldCharType="begin"/>
        </w:r>
        <w:r>
          <w:instrText xml:space="preserve"> PAGEREF _Toc8426 \h </w:instrText>
        </w:r>
        <w:r>
          <w:fldChar w:fldCharType="separate"/>
        </w:r>
        <w:r>
          <w:t>14</w:t>
        </w:r>
        <w:r>
          <w:fldChar w:fldCharType="end"/>
        </w:r>
      </w:hyperlink>
    </w:p>
    <w:p>
      <w:pPr>
        <w:pStyle w:val="TOC2"/>
        <w:tabs>
          <w:tab w:val="right" w:leader="dot" w:pos="8306"/>
        </w:tabs>
      </w:pPr>
      <w:hyperlink w:anchor="_Toc18951" w:history="1">
        <w:r>
          <w:rPr>
            <w:rFonts w:ascii="仿宋" w:eastAsia="仿宋" w:hAnsi="仿宋" w:cs="仿宋" w:hint="eastAsia"/>
            <w:lang w:eastAsia="zh-CN"/>
          </w:rPr>
          <w:t>(一)、过氧化钠项目选址</w:t>
        </w:r>
        <w:r>
          <w:tab/>
        </w:r>
        <w:r>
          <w:fldChar w:fldCharType="begin"/>
        </w:r>
        <w:r>
          <w:instrText xml:space="preserve"> PAGEREF _Toc18951 \h </w:instrText>
        </w:r>
        <w:r>
          <w:fldChar w:fldCharType="separate"/>
        </w:r>
        <w:r>
          <w:t>14</w:t>
        </w:r>
        <w:r>
          <w:fldChar w:fldCharType="end"/>
        </w:r>
      </w:hyperlink>
    </w:p>
    <w:p>
      <w:pPr>
        <w:pStyle w:val="TOC2"/>
        <w:tabs>
          <w:tab w:val="right" w:leader="dot" w:pos="8306"/>
        </w:tabs>
      </w:pPr>
      <w:hyperlink w:anchor="_Toc19713" w:history="1">
        <w:r>
          <w:rPr>
            <w:rFonts w:ascii="仿宋" w:eastAsia="仿宋" w:hAnsi="仿宋" w:cs="仿宋" w:hint="eastAsia"/>
            <w:lang w:eastAsia="zh-CN"/>
          </w:rPr>
          <w:t>(二)、用地控制指标</w:t>
        </w:r>
        <w:r>
          <w:tab/>
        </w:r>
        <w:r>
          <w:fldChar w:fldCharType="begin"/>
        </w:r>
        <w:r>
          <w:instrText xml:space="preserve"> PAGEREF _Toc19713 \h </w:instrText>
        </w:r>
        <w:r>
          <w:fldChar w:fldCharType="separate"/>
        </w:r>
        <w:r>
          <w:t>14</w:t>
        </w:r>
        <w:r>
          <w:fldChar w:fldCharType="end"/>
        </w:r>
      </w:hyperlink>
    </w:p>
    <w:p>
      <w:pPr>
        <w:pStyle w:val="TOC2"/>
        <w:tabs>
          <w:tab w:val="right" w:leader="dot" w:pos="8306"/>
        </w:tabs>
      </w:pPr>
      <w:hyperlink w:anchor="_Toc27089" w:history="1">
        <w:r>
          <w:rPr>
            <w:rFonts w:ascii="仿宋" w:eastAsia="仿宋" w:hAnsi="仿宋" w:cs="仿宋" w:hint="eastAsia"/>
            <w:lang w:eastAsia="zh-CN"/>
          </w:rPr>
          <w:t>(三)、节约用地措施</w:t>
        </w:r>
        <w:r>
          <w:tab/>
        </w:r>
        <w:r>
          <w:fldChar w:fldCharType="begin"/>
        </w:r>
        <w:r>
          <w:instrText xml:space="preserve"> PAGEREF _Toc27089 \h </w:instrText>
        </w:r>
        <w:r>
          <w:fldChar w:fldCharType="separate"/>
        </w:r>
        <w:r>
          <w:t>16</w:t>
        </w:r>
        <w:r>
          <w:fldChar w:fldCharType="end"/>
        </w:r>
      </w:hyperlink>
    </w:p>
    <w:p>
      <w:pPr>
        <w:pStyle w:val="TOC2"/>
        <w:tabs>
          <w:tab w:val="right" w:leader="dot" w:pos="8306"/>
        </w:tabs>
      </w:pPr>
      <w:hyperlink w:anchor="_Toc23" w:history="1">
        <w:r>
          <w:rPr>
            <w:rFonts w:ascii="仿宋" w:eastAsia="仿宋" w:hAnsi="仿宋" w:cs="仿宋" w:hint="eastAsia"/>
            <w:lang w:eastAsia="zh-CN"/>
          </w:rPr>
          <w:t>(四)、总图布置方案</w:t>
        </w:r>
        <w:r>
          <w:tab/>
        </w:r>
        <w:r>
          <w:fldChar w:fldCharType="begin"/>
        </w:r>
        <w:r>
          <w:instrText xml:space="preserve"> PAGEREF _Toc23 \h </w:instrText>
        </w:r>
        <w:r>
          <w:fldChar w:fldCharType="separate"/>
        </w:r>
        <w:r>
          <w:t>17</w:t>
        </w:r>
        <w:r>
          <w:fldChar w:fldCharType="end"/>
        </w:r>
      </w:hyperlink>
    </w:p>
    <w:p>
      <w:pPr>
        <w:pStyle w:val="TOC2"/>
        <w:tabs>
          <w:tab w:val="right" w:leader="dot" w:pos="8306"/>
        </w:tabs>
      </w:pPr>
      <w:hyperlink w:anchor="_Toc7512" w:history="1">
        <w:r>
          <w:rPr>
            <w:rFonts w:ascii="仿宋" w:eastAsia="仿宋" w:hAnsi="仿宋" w:cs="仿宋" w:hint="eastAsia"/>
            <w:lang w:eastAsia="zh-CN"/>
          </w:rPr>
          <w:t>(五)、选址综合评价</w:t>
        </w:r>
        <w:r>
          <w:tab/>
        </w:r>
        <w:r>
          <w:fldChar w:fldCharType="begin"/>
        </w:r>
        <w:r>
          <w:instrText xml:space="preserve"> PAGEREF _Toc7512 \h </w:instrText>
        </w:r>
        <w:r>
          <w:fldChar w:fldCharType="separate"/>
        </w:r>
        <w:r>
          <w:t>18</w:t>
        </w:r>
        <w:r>
          <w:fldChar w:fldCharType="end"/>
        </w:r>
      </w:hyperlink>
    </w:p>
    <w:p>
      <w:pPr>
        <w:pStyle w:val="TOC1"/>
        <w:tabs>
          <w:tab w:val="right" w:leader="dot" w:pos="8306"/>
        </w:tabs>
      </w:pPr>
      <w:hyperlink w:anchor="_Toc29382" w:history="1">
        <w:r>
          <w:rPr>
            <w:rFonts w:ascii="仿宋" w:eastAsia="仿宋" w:hAnsi="仿宋" w:cs="仿宋" w:hint="eastAsia"/>
            <w:lang w:eastAsia="zh-CN"/>
          </w:rPr>
          <w:t>五、过氧化钠项目建设单位说明</w:t>
        </w:r>
        <w:r>
          <w:tab/>
        </w:r>
        <w:r>
          <w:fldChar w:fldCharType="begin"/>
        </w:r>
        <w:r>
          <w:instrText xml:space="preserve"> PAGEREF _Toc29382 \h </w:instrText>
        </w:r>
        <w:r>
          <w:fldChar w:fldCharType="separate"/>
        </w:r>
        <w:r>
          <w:t>19</w:t>
        </w:r>
        <w:r>
          <w:fldChar w:fldCharType="end"/>
        </w:r>
      </w:hyperlink>
    </w:p>
    <w:p>
      <w:pPr>
        <w:pStyle w:val="TOC2"/>
        <w:tabs>
          <w:tab w:val="right" w:leader="dot" w:pos="8306"/>
        </w:tabs>
      </w:pPr>
      <w:hyperlink w:anchor="_Toc17046" w:history="1">
        <w:r>
          <w:rPr>
            <w:rFonts w:ascii="仿宋" w:eastAsia="仿宋" w:hAnsi="仿宋" w:cs="仿宋" w:hint="eastAsia"/>
            <w:lang w:eastAsia="zh-CN"/>
          </w:rPr>
          <w:t>(一)、过氧化钠项目承办单位基本情况</w:t>
        </w:r>
        <w:r>
          <w:tab/>
        </w:r>
        <w:r>
          <w:fldChar w:fldCharType="begin"/>
        </w:r>
        <w:r>
          <w:instrText xml:space="preserve"> PAGEREF _Toc17046 \h </w:instrText>
        </w:r>
        <w:r>
          <w:fldChar w:fldCharType="separate"/>
        </w:r>
        <w:r>
          <w:t>19</w:t>
        </w:r>
        <w:r>
          <w:fldChar w:fldCharType="end"/>
        </w:r>
      </w:hyperlink>
    </w:p>
    <w:p>
      <w:pPr>
        <w:pStyle w:val="TOC2"/>
        <w:tabs>
          <w:tab w:val="right" w:leader="dot" w:pos="8306"/>
        </w:tabs>
      </w:pPr>
      <w:hyperlink w:anchor="_Toc7114" w:history="1">
        <w:r>
          <w:rPr>
            <w:rFonts w:ascii="仿宋" w:eastAsia="仿宋" w:hAnsi="仿宋" w:cs="仿宋" w:hint="eastAsia"/>
            <w:lang w:eastAsia="zh-CN"/>
          </w:rPr>
          <w:t>(二)、公司经济效益分析</w:t>
        </w:r>
        <w:r>
          <w:tab/>
        </w:r>
        <w:r>
          <w:fldChar w:fldCharType="begin"/>
        </w:r>
        <w:r>
          <w:instrText xml:space="preserve"> PAGEREF _Toc7114 \h </w:instrText>
        </w:r>
        <w:r>
          <w:fldChar w:fldCharType="separate"/>
        </w:r>
        <w:r>
          <w:t>20</w:t>
        </w:r>
        <w:r>
          <w:fldChar w:fldCharType="end"/>
        </w:r>
      </w:hyperlink>
    </w:p>
    <w:p>
      <w:pPr>
        <w:pStyle w:val="TOC1"/>
        <w:tabs>
          <w:tab w:val="right" w:leader="dot" w:pos="8306"/>
        </w:tabs>
      </w:pPr>
      <w:hyperlink w:anchor="_Toc19316" w:history="1">
        <w:r>
          <w:rPr>
            <w:rFonts w:ascii="仿宋" w:eastAsia="仿宋" w:hAnsi="仿宋" w:cs="仿宋" w:hint="eastAsia"/>
            <w:lang w:eastAsia="zh-CN"/>
          </w:rPr>
          <w:t>六、过氧化钠项目可持续发展</w:t>
        </w:r>
        <w:r>
          <w:tab/>
        </w:r>
        <w:r>
          <w:fldChar w:fldCharType="begin"/>
        </w:r>
        <w:r>
          <w:instrText xml:space="preserve"> PAGEREF _Toc19316 \h </w:instrText>
        </w:r>
        <w:r>
          <w:fldChar w:fldCharType="separate"/>
        </w:r>
        <w:r>
          <w:t>21</w:t>
        </w:r>
        <w:r>
          <w:fldChar w:fldCharType="end"/>
        </w:r>
      </w:hyperlink>
    </w:p>
    <w:p>
      <w:pPr>
        <w:pStyle w:val="TOC2"/>
        <w:tabs>
          <w:tab w:val="right" w:leader="dot" w:pos="8306"/>
        </w:tabs>
      </w:pPr>
      <w:hyperlink w:anchor="_Toc2839" w:history="1">
        <w:r>
          <w:rPr>
            <w:rFonts w:ascii="仿宋" w:eastAsia="仿宋" w:hAnsi="仿宋" w:cs="仿宋" w:hint="eastAsia"/>
            <w:lang w:eastAsia="zh-CN"/>
          </w:rPr>
          <w:t>(一)、可持续战略与实践</w:t>
        </w:r>
        <w:r>
          <w:tab/>
        </w:r>
        <w:r>
          <w:fldChar w:fldCharType="begin"/>
        </w:r>
        <w:r>
          <w:instrText xml:space="preserve"> PAGEREF _Toc2839 \h </w:instrText>
        </w:r>
        <w:r>
          <w:fldChar w:fldCharType="separate"/>
        </w:r>
        <w:r>
          <w:t>21</w:t>
        </w:r>
        <w:r>
          <w:fldChar w:fldCharType="end"/>
        </w:r>
      </w:hyperlink>
    </w:p>
    <w:p>
      <w:pPr>
        <w:pStyle w:val="TOC2"/>
        <w:tabs>
          <w:tab w:val="right" w:leader="dot" w:pos="8306"/>
        </w:tabs>
      </w:pPr>
      <w:hyperlink w:anchor="_Toc7933" w:history="1">
        <w:r>
          <w:rPr>
            <w:rFonts w:ascii="仿宋" w:eastAsia="仿宋" w:hAnsi="仿宋" w:cs="仿宋" w:hint="eastAsia"/>
            <w:lang w:eastAsia="zh-CN"/>
          </w:rPr>
          <w:t>(二)、环保与社会责任</w:t>
        </w:r>
        <w:r>
          <w:tab/>
        </w:r>
        <w:r>
          <w:fldChar w:fldCharType="begin"/>
        </w:r>
        <w:r>
          <w:instrText xml:space="preserve"> PAGEREF _Toc7933 \h </w:instrText>
        </w:r>
        <w:r>
          <w:fldChar w:fldCharType="separate"/>
        </w:r>
        <w:r>
          <w:t>22</w:t>
        </w:r>
        <w:r>
          <w:fldChar w:fldCharType="end"/>
        </w:r>
      </w:hyperlink>
    </w:p>
    <w:p>
      <w:pPr>
        <w:pStyle w:val="TOC1"/>
        <w:tabs>
          <w:tab w:val="right" w:leader="dot" w:pos="8306"/>
        </w:tabs>
      </w:pPr>
      <w:hyperlink w:anchor="_Toc28364" w:history="1">
        <w:r>
          <w:rPr>
            <w:rFonts w:ascii="仿宋" w:eastAsia="仿宋" w:hAnsi="仿宋" w:cs="仿宋" w:hint="eastAsia"/>
            <w:lang w:eastAsia="zh-CN"/>
          </w:rPr>
          <w:t>七、过氧化钠项目财务管理</w:t>
        </w:r>
        <w:r>
          <w:tab/>
        </w:r>
        <w:r>
          <w:fldChar w:fldCharType="begin"/>
        </w:r>
        <w:r>
          <w:instrText xml:space="preserve"> PAGEREF _Toc28364 \h </w:instrText>
        </w:r>
        <w:r>
          <w:fldChar w:fldCharType="separate"/>
        </w:r>
        <w:r>
          <w:t>23</w:t>
        </w:r>
        <w:r>
          <w:fldChar w:fldCharType="end"/>
        </w:r>
      </w:hyperlink>
    </w:p>
    <w:p>
      <w:pPr>
        <w:pStyle w:val="TOC2"/>
        <w:tabs>
          <w:tab w:val="right" w:leader="dot" w:pos="8306"/>
        </w:tabs>
      </w:pPr>
      <w:hyperlink w:anchor="_Toc4368" w:history="1">
        <w:r>
          <w:rPr>
            <w:rFonts w:ascii="仿宋" w:eastAsia="仿宋" w:hAnsi="仿宋" w:cs="仿宋" w:hint="eastAsia"/>
            <w:lang w:eastAsia="zh-CN"/>
          </w:rPr>
          <w:t>(一)、资金需求大</w:t>
        </w:r>
        <w:r>
          <w:tab/>
        </w:r>
        <w:r>
          <w:fldChar w:fldCharType="begin"/>
        </w:r>
        <w:r>
          <w:instrText xml:space="preserve"> PAGEREF _Toc4368 \h </w:instrText>
        </w:r>
        <w:r>
          <w:fldChar w:fldCharType="separate"/>
        </w:r>
        <w:r>
          <w:t>23</w:t>
        </w:r>
        <w:r>
          <w:fldChar w:fldCharType="end"/>
        </w:r>
      </w:hyperlink>
    </w:p>
    <w:p>
      <w:pPr>
        <w:pStyle w:val="TOC2"/>
        <w:tabs>
          <w:tab w:val="right" w:leader="dot" w:pos="8306"/>
        </w:tabs>
      </w:pPr>
      <w:hyperlink w:anchor="_Toc6300" w:history="1">
        <w:r>
          <w:rPr>
            <w:rFonts w:ascii="仿宋" w:eastAsia="仿宋" w:hAnsi="仿宋" w:cs="仿宋" w:hint="eastAsia"/>
            <w:lang w:eastAsia="zh-CN"/>
          </w:rPr>
          <w:t>(二)、研发周期长</w:t>
        </w:r>
        <w:r>
          <w:tab/>
        </w:r>
        <w:r>
          <w:fldChar w:fldCharType="begin"/>
        </w:r>
        <w:r>
          <w:instrText xml:space="preserve"> PAGEREF _Toc6300 \h </w:instrText>
        </w:r>
        <w:r>
          <w:fldChar w:fldCharType="separate"/>
        </w:r>
        <w:r>
          <w:t>24</w:t>
        </w:r>
        <w:r>
          <w:fldChar w:fldCharType="end"/>
        </w:r>
      </w:hyperlink>
    </w:p>
    <w:p>
      <w:pPr>
        <w:pStyle w:val="TOC2"/>
        <w:tabs>
          <w:tab w:val="right" w:leader="dot" w:pos="8306"/>
        </w:tabs>
      </w:pPr>
      <w:hyperlink w:anchor="_Toc3227" w:history="1">
        <w:r>
          <w:rPr>
            <w:rFonts w:ascii="仿宋" w:eastAsia="仿宋" w:hAnsi="仿宋" w:cs="仿宋" w:hint="eastAsia"/>
            <w:lang w:eastAsia="zh-CN"/>
          </w:rPr>
          <w:t>(三)、市场风险大</w:t>
        </w:r>
        <w:r>
          <w:tab/>
        </w:r>
        <w:r>
          <w:fldChar w:fldCharType="begin"/>
        </w:r>
        <w:r>
          <w:instrText xml:space="preserve"> PAGEREF _Toc3227 \h </w:instrText>
        </w:r>
        <w:r>
          <w:fldChar w:fldCharType="separate"/>
        </w:r>
        <w:r>
          <w:t>25</w:t>
        </w:r>
        <w:r>
          <w:fldChar w:fldCharType="end"/>
        </w:r>
      </w:hyperlink>
    </w:p>
    <w:p>
      <w:pPr>
        <w:pStyle w:val="TOC2"/>
        <w:tabs>
          <w:tab w:val="right" w:leader="dot" w:pos="8306"/>
        </w:tabs>
      </w:pPr>
      <w:hyperlink w:anchor="_Toc20389" w:history="1">
        <w:r>
          <w:rPr>
            <w:rFonts w:ascii="仿宋" w:eastAsia="仿宋" w:hAnsi="仿宋" w:cs="仿宋" w:hint="eastAsia"/>
            <w:lang w:eastAsia="zh-CN"/>
          </w:rPr>
          <w:t>(四)、利润率高</w:t>
        </w:r>
        <w:r>
          <w:tab/>
        </w:r>
        <w:r>
          <w:fldChar w:fldCharType="begin"/>
        </w:r>
        <w:r>
          <w:instrText xml:space="preserve"> PAGEREF _Toc20389 \h </w:instrText>
        </w:r>
        <w:r>
          <w:fldChar w:fldCharType="separate"/>
        </w:r>
        <w:r>
          <w:t>28</w:t>
        </w:r>
        <w:r>
          <w:fldChar w:fldCharType="end"/>
        </w:r>
      </w:hyperlink>
    </w:p>
    <w:p>
      <w:pPr>
        <w:pStyle w:val="TOC1"/>
        <w:tabs>
          <w:tab w:val="right" w:leader="dot" w:pos="8306"/>
        </w:tabs>
      </w:pPr>
      <w:hyperlink w:anchor="_Toc11427" w:history="1">
        <w:r>
          <w:rPr>
            <w:rFonts w:ascii="仿宋" w:eastAsia="仿宋" w:hAnsi="仿宋" w:cs="仿宋" w:hint="eastAsia"/>
            <w:lang w:eastAsia="zh-CN"/>
          </w:rPr>
          <w:t>八、过氧化钠项目环境影响分析</w:t>
        </w:r>
        <w:r>
          <w:tab/>
        </w:r>
        <w:r>
          <w:fldChar w:fldCharType="begin"/>
        </w:r>
        <w:r>
          <w:instrText xml:space="preserve"> PAGEREF _Toc11427 \h </w:instrText>
        </w:r>
        <w:r>
          <w:fldChar w:fldCharType="separate"/>
        </w:r>
        <w:r>
          <w:t>30</w:t>
        </w:r>
        <w:r>
          <w:fldChar w:fldCharType="end"/>
        </w:r>
      </w:hyperlink>
    </w:p>
    <w:p>
      <w:pPr>
        <w:pStyle w:val="TOC2"/>
        <w:tabs>
          <w:tab w:val="right" w:leader="dot" w:pos="8306"/>
        </w:tabs>
      </w:pPr>
      <w:hyperlink w:anchor="_Toc22985" w:history="1">
        <w:r>
          <w:rPr>
            <w:rFonts w:ascii="仿宋" w:eastAsia="仿宋" w:hAnsi="仿宋" w:cs="仿宋" w:hint="eastAsia"/>
            <w:lang w:eastAsia="zh-CN"/>
          </w:rPr>
          <w:t>(一)、建设区域环境质量现状</w:t>
        </w:r>
        <w:r>
          <w:tab/>
        </w:r>
        <w:r>
          <w:fldChar w:fldCharType="begin"/>
        </w:r>
        <w:r>
          <w:instrText xml:space="preserve"> PAGEREF _Toc22985 \h </w:instrText>
        </w:r>
        <w:r>
          <w:fldChar w:fldCharType="separate"/>
        </w:r>
        <w:r>
          <w:t>30</w:t>
        </w:r>
        <w:r>
          <w:fldChar w:fldCharType="end"/>
        </w:r>
      </w:hyperlink>
    </w:p>
    <w:p>
      <w:pPr>
        <w:pStyle w:val="TOC2"/>
        <w:tabs>
          <w:tab w:val="right" w:leader="dot" w:pos="8306"/>
        </w:tabs>
      </w:pPr>
      <w:hyperlink w:anchor="_Toc8872" w:history="1">
        <w:r>
          <w:rPr>
            <w:rFonts w:ascii="仿宋" w:eastAsia="仿宋" w:hAnsi="仿宋" w:cs="仿宋" w:hint="eastAsia"/>
            <w:lang w:eastAsia="zh-CN"/>
          </w:rPr>
          <w:t>(二)、建设期环境保护</w:t>
        </w:r>
        <w:r>
          <w:tab/>
        </w:r>
        <w:r>
          <w:fldChar w:fldCharType="begin"/>
        </w:r>
        <w:r>
          <w:instrText xml:space="preserve"> PAGEREF _Toc8872 \h </w:instrText>
        </w:r>
        <w:r>
          <w:fldChar w:fldCharType="separate"/>
        </w:r>
        <w:r>
          <w:t>31</w:t>
        </w:r>
        <w:r>
          <w:fldChar w:fldCharType="end"/>
        </w:r>
      </w:hyperlink>
    </w:p>
    <w:p>
      <w:pPr>
        <w:pStyle w:val="TOC2"/>
        <w:tabs>
          <w:tab w:val="right" w:leader="dot" w:pos="8306"/>
        </w:tabs>
      </w:pPr>
      <w:hyperlink w:anchor="_Toc16645" w:history="1">
        <w:r>
          <w:rPr>
            <w:rFonts w:ascii="仿宋" w:eastAsia="仿宋" w:hAnsi="仿宋" w:cs="仿宋" w:hint="eastAsia"/>
            <w:lang w:eastAsia="zh-CN"/>
          </w:rPr>
          <w:t>(三)、运营期环境保护</w:t>
        </w:r>
        <w:r>
          <w:tab/>
        </w:r>
        <w:r>
          <w:fldChar w:fldCharType="begin"/>
        </w:r>
        <w:r>
          <w:instrText xml:space="preserve"> PAGEREF _Toc16645 \h </w:instrText>
        </w:r>
        <w:r>
          <w:fldChar w:fldCharType="separate"/>
        </w:r>
        <w:r>
          <w:t>32</w:t>
        </w:r>
        <w:r>
          <w:fldChar w:fldCharType="end"/>
        </w:r>
      </w:hyperlink>
    </w:p>
    <w:p>
      <w:pPr>
        <w:pStyle w:val="TOC2"/>
        <w:tabs>
          <w:tab w:val="right" w:leader="dot" w:pos="8306"/>
        </w:tabs>
      </w:pPr>
      <w:hyperlink w:anchor="_Toc32048" w:history="1">
        <w:r>
          <w:rPr>
            <w:rFonts w:ascii="仿宋" w:eastAsia="仿宋" w:hAnsi="仿宋" w:cs="仿宋" w:hint="eastAsia"/>
            <w:lang w:eastAsia="zh-CN"/>
          </w:rPr>
          <w:t>(四)、过氧化钠项目建设对区域经济的影响</w:t>
        </w:r>
        <w:r>
          <w:tab/>
        </w:r>
        <w:r>
          <w:fldChar w:fldCharType="begin"/>
        </w:r>
        <w:r>
          <w:instrText xml:space="preserve"> PAGEREF _Toc32048 \h </w:instrText>
        </w:r>
        <w:r>
          <w:fldChar w:fldCharType="separate"/>
        </w:r>
        <w:r>
          <w:t>34</w:t>
        </w:r>
        <w:r>
          <w:fldChar w:fldCharType="end"/>
        </w:r>
      </w:hyperlink>
    </w:p>
    <w:p>
      <w:pPr>
        <w:pStyle w:val="TOC2"/>
        <w:tabs>
          <w:tab w:val="right" w:leader="dot" w:pos="8306"/>
        </w:tabs>
      </w:pPr>
      <w:hyperlink w:anchor="_Toc15456" w:history="1">
        <w:r>
          <w:rPr>
            <w:rFonts w:ascii="仿宋" w:eastAsia="仿宋" w:hAnsi="仿宋" w:cs="仿宋" w:hint="eastAsia"/>
            <w:lang w:eastAsia="zh-CN"/>
          </w:rPr>
          <w:t>(五)、废弃物处理</w:t>
        </w:r>
        <w:r>
          <w:tab/>
        </w:r>
        <w:r>
          <w:fldChar w:fldCharType="begin"/>
        </w:r>
        <w:r>
          <w:instrText xml:space="preserve"> PAGEREF _Toc15456 \h </w:instrText>
        </w:r>
        <w:r>
          <w:fldChar w:fldCharType="separate"/>
        </w:r>
        <w:r>
          <w:t>35</w:t>
        </w:r>
        <w:r>
          <w:fldChar w:fldCharType="end"/>
        </w:r>
      </w:hyperlink>
    </w:p>
    <w:p>
      <w:pPr>
        <w:pStyle w:val="TOC2"/>
        <w:tabs>
          <w:tab w:val="right" w:leader="dot" w:pos="8306"/>
        </w:tabs>
      </w:pPr>
      <w:hyperlink w:anchor="_Toc14188" w:history="1">
        <w:r>
          <w:rPr>
            <w:rFonts w:ascii="仿宋" w:eastAsia="仿宋" w:hAnsi="仿宋" w:cs="仿宋" w:hint="eastAsia"/>
            <w:lang w:eastAsia="zh-CN"/>
          </w:rPr>
          <w:t>(六)、特殊环境影响分析</w:t>
        </w:r>
        <w:r>
          <w:tab/>
        </w:r>
        <w:r>
          <w:fldChar w:fldCharType="begin"/>
        </w:r>
        <w:r>
          <w:instrText xml:space="preserve"> PAGEREF _Toc14188 \h </w:instrText>
        </w:r>
        <w:r>
          <w:fldChar w:fldCharType="separate"/>
        </w:r>
        <w:r>
          <w:t>37</w:t>
        </w:r>
        <w:r>
          <w:fldChar w:fldCharType="end"/>
        </w:r>
      </w:hyperlink>
    </w:p>
    <w:p>
      <w:pPr>
        <w:pStyle w:val="TOC2"/>
        <w:tabs>
          <w:tab w:val="right" w:leader="dot" w:pos="8306"/>
        </w:tabs>
      </w:pPr>
      <w:hyperlink w:anchor="_Toc8546" w:history="1">
        <w:r>
          <w:rPr>
            <w:rFonts w:ascii="仿宋" w:eastAsia="仿宋" w:hAnsi="仿宋" w:cs="仿宋" w:hint="eastAsia"/>
            <w:lang w:eastAsia="zh-CN"/>
          </w:rPr>
          <w:t>(七)、清洁生产</w:t>
        </w:r>
        <w:r>
          <w:tab/>
        </w:r>
        <w:r>
          <w:fldChar w:fldCharType="begin"/>
        </w:r>
        <w:r>
          <w:instrText xml:space="preserve"> PAGEREF _Toc8546 \h </w:instrText>
        </w:r>
        <w:r>
          <w:fldChar w:fldCharType="separate"/>
        </w:r>
        <w:r>
          <w:t>38</w:t>
        </w:r>
        <w:r>
          <w:fldChar w:fldCharType="end"/>
        </w:r>
      </w:hyperlink>
    </w:p>
    <w:p>
      <w:pPr>
        <w:pStyle w:val="TOC2"/>
        <w:tabs>
          <w:tab w:val="right" w:leader="dot" w:pos="8306"/>
        </w:tabs>
      </w:pPr>
      <w:hyperlink w:anchor="_Toc863" w:history="1">
        <w:r>
          <w:rPr>
            <w:rFonts w:ascii="仿宋" w:eastAsia="仿宋" w:hAnsi="仿宋" w:cs="仿宋" w:hint="eastAsia"/>
            <w:lang w:eastAsia="zh-CN"/>
          </w:rPr>
          <w:t>(八)、环境保护综合评价</w:t>
        </w:r>
        <w:r>
          <w:tab/>
        </w:r>
        <w:r>
          <w:fldChar w:fldCharType="begin"/>
        </w:r>
        <w:r>
          <w:instrText xml:space="preserve"> PAGEREF _Toc863 \h </w:instrText>
        </w:r>
        <w:r>
          <w:fldChar w:fldCharType="separate"/>
        </w:r>
        <w:r>
          <w:t>39</w:t>
        </w:r>
        <w:r>
          <w:fldChar w:fldCharType="end"/>
        </w:r>
      </w:hyperlink>
    </w:p>
    <w:p>
      <w:pPr>
        <w:pStyle w:val="TOC1"/>
        <w:tabs>
          <w:tab w:val="right" w:leader="dot" w:pos="8306"/>
        </w:tabs>
      </w:pPr>
      <w:hyperlink w:anchor="_Toc10807" w:history="1">
        <w:r>
          <w:rPr>
            <w:rFonts w:ascii="仿宋" w:eastAsia="仿宋" w:hAnsi="仿宋" w:cs="仿宋" w:hint="eastAsia"/>
            <w:lang w:eastAsia="zh-CN"/>
          </w:rPr>
          <w:t>九、过氧化钠项目人力资源管理</w:t>
        </w:r>
        <w:r>
          <w:tab/>
        </w:r>
        <w:r>
          <w:fldChar w:fldCharType="begin"/>
        </w:r>
        <w:r>
          <w:instrText xml:space="preserve"> PAGEREF _Toc10807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 w:history="1">
        <w:r>
          <w:rPr>
            <w:rFonts w:ascii="仿宋" w:eastAsia="仿宋" w:hAnsi="仿宋" w:cs="仿宋" w:hint="eastAsia"/>
            <w:lang w:eastAsia="zh-CN"/>
          </w:rPr>
          <w:t>(一)、建立健全的预算管理制度</w:t>
        </w:r>
        <w:r>
          <w:tab/>
        </w:r>
        <w:r>
          <w:fldChar w:fldCharType="begin"/>
        </w:r>
        <w:r>
          <w:instrText xml:space="preserve"> PAGEREF _Toc2548 \h </w:instrText>
        </w:r>
        <w:r>
          <w:fldChar w:fldCharType="separate"/>
        </w:r>
        <w:r>
          <w:t>40</w:t>
        </w:r>
        <w:r>
          <w:fldChar w:fldCharType="end"/>
        </w:r>
      </w:hyperlink>
    </w:p>
    <w:p>
      <w:pPr>
        <w:pStyle w:val="TOC2"/>
        <w:tabs>
          <w:tab w:val="right" w:leader="dot" w:pos="8306"/>
        </w:tabs>
      </w:pPr>
      <w:hyperlink w:anchor="_Toc32227" w:history="1">
        <w:r>
          <w:rPr>
            <w:rFonts w:ascii="仿宋" w:eastAsia="仿宋" w:hAnsi="仿宋" w:cs="仿宋" w:hint="eastAsia"/>
            <w:lang w:eastAsia="zh-CN"/>
          </w:rPr>
          <w:t>(二)、加强资金流动监控</w:t>
        </w:r>
        <w:r>
          <w:tab/>
        </w:r>
        <w:r>
          <w:fldChar w:fldCharType="begin"/>
        </w:r>
        <w:r>
          <w:instrText xml:space="preserve"> PAGEREF _Toc32227 \h </w:instrText>
        </w:r>
        <w:r>
          <w:fldChar w:fldCharType="separate"/>
        </w:r>
        <w:r>
          <w:t>42</w:t>
        </w:r>
        <w:r>
          <w:fldChar w:fldCharType="end"/>
        </w:r>
      </w:hyperlink>
    </w:p>
    <w:p>
      <w:pPr>
        <w:pStyle w:val="TOC2"/>
        <w:tabs>
          <w:tab w:val="right" w:leader="dot" w:pos="8306"/>
        </w:tabs>
      </w:pPr>
      <w:hyperlink w:anchor="_Toc30931" w:history="1">
        <w:r>
          <w:rPr>
            <w:rFonts w:ascii="仿宋" w:eastAsia="仿宋" w:hAnsi="仿宋" w:cs="仿宋" w:hint="eastAsia"/>
            <w:lang w:eastAsia="zh-CN"/>
          </w:rPr>
          <w:t>(三)、制定完善的风险控制机制</w:t>
        </w:r>
        <w:r>
          <w:tab/>
        </w:r>
        <w:r>
          <w:fldChar w:fldCharType="begin"/>
        </w:r>
        <w:r>
          <w:instrText xml:space="preserve"> PAGEREF _Toc30931 \h </w:instrText>
        </w:r>
        <w:r>
          <w:fldChar w:fldCharType="separate"/>
        </w:r>
        <w:r>
          <w:t>43</w:t>
        </w:r>
        <w:r>
          <w:fldChar w:fldCharType="end"/>
        </w:r>
      </w:hyperlink>
    </w:p>
    <w:p>
      <w:pPr>
        <w:pStyle w:val="TOC2"/>
        <w:tabs>
          <w:tab w:val="right" w:leader="dot" w:pos="8306"/>
        </w:tabs>
      </w:pPr>
      <w:hyperlink w:anchor="_Toc4923" w:history="1">
        <w:r>
          <w:rPr>
            <w:rFonts w:ascii="仿宋" w:eastAsia="仿宋" w:hAnsi="仿宋" w:cs="仿宋" w:hint="eastAsia"/>
            <w:lang w:eastAsia="zh-CN"/>
          </w:rPr>
          <w:t>(四)、优化成本管理</w:t>
        </w:r>
        <w:r>
          <w:tab/>
        </w:r>
        <w:r>
          <w:fldChar w:fldCharType="begin"/>
        </w:r>
        <w:r>
          <w:instrText xml:space="preserve"> PAGEREF _Toc4923 \h </w:instrText>
        </w:r>
        <w:r>
          <w:fldChar w:fldCharType="separate"/>
        </w:r>
        <w:r>
          <w:t>44</w:t>
        </w:r>
        <w:r>
          <w:fldChar w:fldCharType="end"/>
        </w:r>
      </w:hyperlink>
    </w:p>
    <w:p>
      <w:pPr>
        <w:pStyle w:val="TOC1"/>
        <w:tabs>
          <w:tab w:val="right" w:leader="dot" w:pos="8306"/>
        </w:tabs>
      </w:pPr>
      <w:hyperlink w:anchor="_Toc13321" w:history="1">
        <w:r>
          <w:rPr>
            <w:rFonts w:ascii="仿宋" w:eastAsia="仿宋" w:hAnsi="仿宋" w:cs="仿宋" w:hint="eastAsia"/>
            <w:lang w:eastAsia="zh-CN"/>
          </w:rPr>
          <w:t>十、过氧化钠项目投资规划</w:t>
        </w:r>
        <w:r>
          <w:tab/>
        </w:r>
        <w:r>
          <w:fldChar w:fldCharType="begin"/>
        </w:r>
        <w:r>
          <w:instrText xml:space="preserve"> PAGEREF _Toc13321 \h </w:instrText>
        </w:r>
        <w:r>
          <w:fldChar w:fldCharType="separate"/>
        </w:r>
        <w:r>
          <w:t>46</w:t>
        </w:r>
        <w:r>
          <w:fldChar w:fldCharType="end"/>
        </w:r>
      </w:hyperlink>
    </w:p>
    <w:p>
      <w:pPr>
        <w:pStyle w:val="TOC2"/>
        <w:tabs>
          <w:tab w:val="right" w:leader="dot" w:pos="8306"/>
        </w:tabs>
      </w:pPr>
      <w:hyperlink w:anchor="_Toc3197" w:history="1">
        <w:r>
          <w:rPr>
            <w:rFonts w:ascii="仿宋" w:eastAsia="仿宋" w:hAnsi="仿宋" w:cs="仿宋" w:hint="eastAsia"/>
            <w:lang w:eastAsia="zh-CN"/>
          </w:rPr>
          <w:t>(一)、过氧化钠项目总投资估算</w:t>
        </w:r>
        <w:r>
          <w:tab/>
        </w:r>
        <w:r>
          <w:fldChar w:fldCharType="begin"/>
        </w:r>
        <w:r>
          <w:instrText xml:space="preserve"> PAGEREF _Toc3197 \h </w:instrText>
        </w:r>
        <w:r>
          <w:fldChar w:fldCharType="separate"/>
        </w:r>
        <w:r>
          <w:t>46</w:t>
        </w:r>
        <w:r>
          <w:fldChar w:fldCharType="end"/>
        </w:r>
      </w:hyperlink>
    </w:p>
    <w:p>
      <w:pPr>
        <w:pStyle w:val="TOC2"/>
        <w:tabs>
          <w:tab w:val="right" w:leader="dot" w:pos="8306"/>
        </w:tabs>
      </w:pPr>
      <w:hyperlink w:anchor="_Toc29112" w:history="1">
        <w:r>
          <w:rPr>
            <w:rFonts w:ascii="仿宋" w:eastAsia="仿宋" w:hAnsi="仿宋" w:cs="仿宋" w:hint="eastAsia"/>
            <w:lang w:eastAsia="zh-CN"/>
          </w:rPr>
          <w:t>(二)、资金筹措</w:t>
        </w:r>
        <w:r>
          <w:tab/>
        </w:r>
        <w:r>
          <w:fldChar w:fldCharType="begin"/>
        </w:r>
        <w:r>
          <w:instrText xml:space="preserve"> PAGEREF _Toc29112 \h </w:instrText>
        </w:r>
        <w:r>
          <w:fldChar w:fldCharType="separate"/>
        </w:r>
        <w:r>
          <w:t>47</w:t>
        </w:r>
        <w:r>
          <w:fldChar w:fldCharType="end"/>
        </w:r>
      </w:hyperlink>
    </w:p>
    <w:p>
      <w:pPr>
        <w:pStyle w:val="TOC1"/>
        <w:tabs>
          <w:tab w:val="right" w:leader="dot" w:pos="8306"/>
        </w:tabs>
      </w:pPr>
      <w:hyperlink w:anchor="_Toc22709" w:history="1">
        <w:r>
          <w:rPr>
            <w:rFonts w:ascii="仿宋" w:eastAsia="仿宋" w:hAnsi="仿宋" w:cs="仿宋" w:hint="eastAsia"/>
            <w:lang w:eastAsia="zh-CN"/>
          </w:rPr>
          <w:t>十一、过氧化钠项目计划安排</w:t>
        </w:r>
        <w:r>
          <w:tab/>
        </w:r>
        <w:r>
          <w:fldChar w:fldCharType="begin"/>
        </w:r>
        <w:r>
          <w:instrText xml:space="preserve"> PAGEREF _Toc22709 \h </w:instrText>
        </w:r>
        <w:r>
          <w:fldChar w:fldCharType="separate"/>
        </w:r>
        <w:r>
          <w:t>48</w:t>
        </w:r>
        <w:r>
          <w:fldChar w:fldCharType="end"/>
        </w:r>
      </w:hyperlink>
    </w:p>
    <w:p>
      <w:pPr>
        <w:pStyle w:val="TOC2"/>
        <w:tabs>
          <w:tab w:val="right" w:leader="dot" w:pos="8306"/>
        </w:tabs>
      </w:pPr>
      <w:hyperlink w:anchor="_Toc30819" w:history="1">
        <w:r>
          <w:rPr>
            <w:rFonts w:ascii="仿宋" w:eastAsia="仿宋" w:hAnsi="仿宋" w:cs="仿宋" w:hint="eastAsia"/>
            <w:lang w:eastAsia="zh-CN"/>
          </w:rPr>
          <w:t>(一)、建设周期</w:t>
        </w:r>
        <w:r>
          <w:tab/>
        </w:r>
        <w:r>
          <w:fldChar w:fldCharType="begin"/>
        </w:r>
        <w:r>
          <w:instrText xml:space="preserve"> PAGEREF _Toc30819 \h </w:instrText>
        </w:r>
        <w:r>
          <w:fldChar w:fldCharType="separate"/>
        </w:r>
        <w:r>
          <w:t>48</w:t>
        </w:r>
        <w:r>
          <w:fldChar w:fldCharType="end"/>
        </w:r>
      </w:hyperlink>
    </w:p>
    <w:p>
      <w:pPr>
        <w:pStyle w:val="TOC2"/>
        <w:tabs>
          <w:tab w:val="right" w:leader="dot" w:pos="8306"/>
        </w:tabs>
      </w:pPr>
      <w:hyperlink w:anchor="_Toc4444" w:history="1">
        <w:r>
          <w:rPr>
            <w:rFonts w:ascii="仿宋" w:eastAsia="仿宋" w:hAnsi="仿宋" w:cs="仿宋" w:hint="eastAsia"/>
            <w:lang w:eastAsia="zh-CN"/>
          </w:rPr>
          <w:t>(二)、建设进度</w:t>
        </w:r>
        <w:r>
          <w:tab/>
        </w:r>
        <w:r>
          <w:fldChar w:fldCharType="begin"/>
        </w:r>
        <w:r>
          <w:instrText xml:space="preserve"> PAGEREF _Toc4444 \h </w:instrText>
        </w:r>
        <w:r>
          <w:fldChar w:fldCharType="separate"/>
        </w:r>
        <w:r>
          <w:t>48</w:t>
        </w:r>
        <w:r>
          <w:fldChar w:fldCharType="end"/>
        </w:r>
      </w:hyperlink>
    </w:p>
    <w:p>
      <w:pPr>
        <w:pStyle w:val="TOC2"/>
        <w:tabs>
          <w:tab w:val="right" w:leader="dot" w:pos="8306"/>
        </w:tabs>
      </w:pPr>
      <w:hyperlink w:anchor="_Toc15515" w:history="1">
        <w:r>
          <w:rPr>
            <w:rFonts w:ascii="仿宋" w:eastAsia="仿宋" w:hAnsi="仿宋" w:cs="仿宋" w:hint="eastAsia"/>
            <w:lang w:eastAsia="zh-CN"/>
          </w:rPr>
          <w:t>(三)、进度安排注意事项</w:t>
        </w:r>
        <w:r>
          <w:tab/>
        </w:r>
        <w:r>
          <w:fldChar w:fldCharType="begin"/>
        </w:r>
        <w:r>
          <w:instrText xml:space="preserve"> PAGEREF _Toc15515 \h </w:instrText>
        </w:r>
        <w:r>
          <w:fldChar w:fldCharType="separate"/>
        </w:r>
        <w:r>
          <w:t>49</w:t>
        </w:r>
        <w:r>
          <w:fldChar w:fldCharType="end"/>
        </w:r>
      </w:hyperlink>
    </w:p>
    <w:p>
      <w:pPr>
        <w:pStyle w:val="TOC2"/>
        <w:tabs>
          <w:tab w:val="right" w:leader="dot" w:pos="8306"/>
        </w:tabs>
      </w:pPr>
      <w:hyperlink w:anchor="_Toc32204" w:history="1">
        <w:r>
          <w:rPr>
            <w:rFonts w:ascii="仿宋" w:eastAsia="仿宋" w:hAnsi="仿宋" w:cs="仿宋" w:hint="eastAsia"/>
            <w:lang w:eastAsia="zh-CN"/>
          </w:rPr>
          <w:t>(四)、人力资源配置</w:t>
        </w:r>
        <w:r>
          <w:tab/>
        </w:r>
        <w:r>
          <w:fldChar w:fldCharType="begin"/>
        </w:r>
        <w:r>
          <w:instrText xml:space="preserve"> PAGEREF _Toc32204 \h </w:instrText>
        </w:r>
        <w:r>
          <w:fldChar w:fldCharType="separate"/>
        </w:r>
        <w:r>
          <w:t>51</w:t>
        </w:r>
        <w:r>
          <w:fldChar w:fldCharType="end"/>
        </w:r>
      </w:hyperlink>
    </w:p>
    <w:p>
      <w:pPr>
        <w:pStyle w:val="TOC1"/>
        <w:tabs>
          <w:tab w:val="right" w:leader="dot" w:pos="8306"/>
        </w:tabs>
      </w:pPr>
      <w:hyperlink w:anchor="_Toc16665" w:history="1">
        <w:r>
          <w:rPr>
            <w:rFonts w:ascii="仿宋" w:eastAsia="仿宋" w:hAnsi="仿宋" w:cs="仿宋" w:hint="eastAsia"/>
            <w:lang w:eastAsia="zh-CN"/>
          </w:rPr>
          <w:t>十二、过氧化钠项目创新与研发</w:t>
        </w:r>
        <w:r>
          <w:tab/>
        </w:r>
        <w:r>
          <w:fldChar w:fldCharType="begin"/>
        </w:r>
        <w:r>
          <w:instrText xml:space="preserve"> PAGEREF _Toc16665 \h </w:instrText>
        </w:r>
        <w:r>
          <w:fldChar w:fldCharType="separate"/>
        </w:r>
        <w:r>
          <w:t>52</w:t>
        </w:r>
        <w:r>
          <w:fldChar w:fldCharType="end"/>
        </w:r>
      </w:hyperlink>
    </w:p>
    <w:p>
      <w:pPr>
        <w:pStyle w:val="TOC2"/>
        <w:tabs>
          <w:tab w:val="right" w:leader="dot" w:pos="8306"/>
        </w:tabs>
      </w:pPr>
      <w:hyperlink w:anchor="_Toc13188" w:history="1">
        <w:r>
          <w:rPr>
            <w:rFonts w:ascii="仿宋" w:eastAsia="仿宋" w:hAnsi="仿宋" w:cs="仿宋" w:hint="eastAsia"/>
            <w:lang w:eastAsia="zh-CN"/>
          </w:rPr>
          <w:t>(一)、创新策略与方向</w:t>
        </w:r>
        <w:r>
          <w:tab/>
        </w:r>
        <w:r>
          <w:fldChar w:fldCharType="begin"/>
        </w:r>
        <w:r>
          <w:instrText xml:space="preserve"> PAGEREF _Toc13188 \h </w:instrText>
        </w:r>
        <w:r>
          <w:fldChar w:fldCharType="separate"/>
        </w:r>
        <w:r>
          <w:t>52</w:t>
        </w:r>
        <w:r>
          <w:fldChar w:fldCharType="end"/>
        </w:r>
      </w:hyperlink>
    </w:p>
    <w:p>
      <w:pPr>
        <w:pStyle w:val="TOC2"/>
        <w:tabs>
          <w:tab w:val="right" w:leader="dot" w:pos="8306"/>
        </w:tabs>
      </w:pPr>
      <w:hyperlink w:anchor="_Toc29823" w:history="1">
        <w:r>
          <w:rPr>
            <w:rFonts w:ascii="仿宋" w:eastAsia="仿宋" w:hAnsi="仿宋" w:cs="仿宋" w:hint="eastAsia"/>
            <w:lang w:eastAsia="zh-CN"/>
          </w:rPr>
          <w:t>(二)、研发规划与投入</w:t>
        </w:r>
        <w:r>
          <w:tab/>
        </w:r>
        <w:r>
          <w:fldChar w:fldCharType="begin"/>
        </w:r>
        <w:r>
          <w:instrText xml:space="preserve"> PAGEREF _Toc29823 \h </w:instrText>
        </w:r>
        <w:r>
          <w:fldChar w:fldCharType="separate"/>
        </w:r>
        <w:r>
          <w:t>53</w:t>
        </w:r>
        <w:r>
          <w:fldChar w:fldCharType="end"/>
        </w:r>
      </w:hyperlink>
    </w:p>
    <w:p>
      <w:pPr>
        <w:pStyle w:val="TOC1"/>
        <w:tabs>
          <w:tab w:val="right" w:leader="dot" w:pos="8306"/>
        </w:tabs>
      </w:pPr>
      <w:hyperlink w:anchor="_Toc16715" w:history="1">
        <w:r>
          <w:rPr>
            <w:rFonts w:ascii="仿宋" w:eastAsia="仿宋" w:hAnsi="仿宋" w:cs="仿宋" w:hint="eastAsia"/>
            <w:lang w:eastAsia="zh-CN"/>
          </w:rPr>
          <w:t>十三、质量管理体系</w:t>
        </w:r>
        <w:r>
          <w:tab/>
        </w:r>
        <w:r>
          <w:fldChar w:fldCharType="begin"/>
        </w:r>
        <w:r>
          <w:instrText xml:space="preserve"> PAGEREF _Toc16715 \h </w:instrText>
        </w:r>
        <w:r>
          <w:fldChar w:fldCharType="separate"/>
        </w:r>
        <w:r>
          <w:t>55</w:t>
        </w:r>
        <w:r>
          <w:fldChar w:fldCharType="end"/>
        </w:r>
      </w:hyperlink>
    </w:p>
    <w:p>
      <w:pPr>
        <w:pStyle w:val="TOC2"/>
        <w:tabs>
          <w:tab w:val="right" w:leader="dot" w:pos="8306"/>
        </w:tabs>
      </w:pPr>
      <w:hyperlink w:anchor="_Toc25180" w:history="1">
        <w:r>
          <w:rPr>
            <w:rFonts w:ascii="仿宋" w:eastAsia="仿宋" w:hAnsi="仿宋" w:cs="仿宋" w:hint="eastAsia"/>
            <w:lang w:eastAsia="zh-CN"/>
          </w:rPr>
          <w:t>(一)、质量目标与方针</w:t>
        </w:r>
        <w:r>
          <w:tab/>
        </w:r>
        <w:r>
          <w:fldChar w:fldCharType="begin"/>
        </w:r>
        <w:r>
          <w:instrText xml:space="preserve"> PAGEREF _Toc25180 \h </w:instrText>
        </w:r>
        <w:r>
          <w:fldChar w:fldCharType="separate"/>
        </w:r>
        <w:r>
          <w:t>55</w:t>
        </w:r>
        <w:r>
          <w:fldChar w:fldCharType="end"/>
        </w:r>
      </w:hyperlink>
    </w:p>
    <w:p>
      <w:pPr>
        <w:pStyle w:val="TOC2"/>
        <w:tabs>
          <w:tab w:val="right" w:leader="dot" w:pos="8306"/>
        </w:tabs>
      </w:pPr>
      <w:hyperlink w:anchor="_Toc1208" w:history="1">
        <w:r>
          <w:rPr>
            <w:rFonts w:ascii="仿宋" w:eastAsia="仿宋" w:hAnsi="仿宋" w:cs="仿宋" w:hint="eastAsia"/>
            <w:lang w:eastAsia="zh-CN"/>
          </w:rPr>
          <w:t>(二)、质量管理责任</w:t>
        </w:r>
        <w:r>
          <w:tab/>
        </w:r>
        <w:r>
          <w:fldChar w:fldCharType="begin"/>
        </w:r>
        <w:r>
          <w:instrText xml:space="preserve"> PAGEREF _Toc1208 \h </w:instrText>
        </w:r>
        <w:r>
          <w:fldChar w:fldCharType="separate"/>
        </w:r>
        <w:r>
          <w:t>56</w:t>
        </w:r>
        <w:r>
          <w:fldChar w:fldCharType="end"/>
        </w:r>
      </w:hyperlink>
    </w:p>
    <w:p>
      <w:pPr>
        <w:pStyle w:val="TOC2"/>
        <w:tabs>
          <w:tab w:val="right" w:leader="dot" w:pos="8306"/>
        </w:tabs>
      </w:pPr>
      <w:hyperlink w:anchor="_Toc31021" w:history="1">
        <w:r>
          <w:rPr>
            <w:rFonts w:ascii="仿宋" w:eastAsia="仿宋" w:hAnsi="仿宋" w:cs="仿宋" w:hint="eastAsia"/>
            <w:lang w:eastAsia="zh-CN"/>
          </w:rPr>
          <w:t>(三)、质量管理体系文件</w:t>
        </w:r>
        <w:r>
          <w:tab/>
        </w:r>
        <w:r>
          <w:fldChar w:fldCharType="begin"/>
        </w:r>
        <w:r>
          <w:instrText xml:space="preserve"> PAGEREF _Toc31021 \h </w:instrText>
        </w:r>
        <w:r>
          <w:fldChar w:fldCharType="separate"/>
        </w:r>
        <w:r>
          <w:t>57</w:t>
        </w:r>
        <w:r>
          <w:fldChar w:fldCharType="end"/>
        </w:r>
      </w:hyperlink>
    </w:p>
    <w:p>
      <w:pPr>
        <w:pStyle w:val="TOC2"/>
        <w:tabs>
          <w:tab w:val="right" w:leader="dot" w:pos="8306"/>
        </w:tabs>
      </w:pPr>
      <w:hyperlink w:anchor="_Toc1189" w:history="1">
        <w:r>
          <w:rPr>
            <w:rFonts w:ascii="仿宋" w:eastAsia="仿宋" w:hAnsi="仿宋" w:cs="仿宋" w:hint="eastAsia"/>
            <w:lang w:eastAsia="zh-CN"/>
          </w:rPr>
          <w:t>(四)、质量培训与教育</w:t>
        </w:r>
        <w:r>
          <w:tab/>
        </w:r>
        <w:r>
          <w:fldChar w:fldCharType="begin"/>
        </w:r>
        <w:r>
          <w:instrText xml:space="preserve"> PAGEREF _Toc1189 \h </w:instrText>
        </w:r>
        <w:r>
          <w:fldChar w:fldCharType="separate"/>
        </w:r>
        <w:r>
          <w:t>59</w:t>
        </w:r>
        <w:r>
          <w:fldChar w:fldCharType="end"/>
        </w:r>
      </w:hyperlink>
    </w:p>
    <w:p>
      <w:pPr>
        <w:pStyle w:val="TOC2"/>
        <w:tabs>
          <w:tab w:val="right" w:leader="dot" w:pos="8306"/>
        </w:tabs>
      </w:pPr>
      <w:hyperlink w:anchor="_Toc30053" w:history="1">
        <w:r>
          <w:rPr>
            <w:rFonts w:ascii="仿宋" w:eastAsia="仿宋" w:hAnsi="仿宋" w:cs="仿宋" w:hint="eastAsia"/>
            <w:lang w:eastAsia="zh-CN"/>
          </w:rPr>
          <w:t>(五)、质量审核与评价</w:t>
        </w:r>
        <w:r>
          <w:tab/>
        </w:r>
        <w:r>
          <w:fldChar w:fldCharType="begin"/>
        </w:r>
        <w:r>
          <w:instrText xml:space="preserve"> PAGEREF _Toc30053 \h </w:instrText>
        </w:r>
        <w:r>
          <w:fldChar w:fldCharType="separate"/>
        </w:r>
        <w:r>
          <w:t>61</w:t>
        </w:r>
        <w:r>
          <w:fldChar w:fldCharType="end"/>
        </w:r>
      </w:hyperlink>
    </w:p>
    <w:p>
      <w:pPr>
        <w:pStyle w:val="TOC2"/>
        <w:tabs>
          <w:tab w:val="right" w:leader="dot" w:pos="8306"/>
        </w:tabs>
      </w:pPr>
      <w:hyperlink w:anchor="_Toc16538" w:history="1">
        <w:r>
          <w:rPr>
            <w:rFonts w:ascii="仿宋" w:eastAsia="仿宋" w:hAnsi="仿宋" w:cs="仿宋" w:hint="eastAsia"/>
            <w:lang w:eastAsia="zh-CN"/>
          </w:rPr>
          <w:t>(六)、不符合与纠正措施</w:t>
        </w:r>
        <w:r>
          <w:tab/>
        </w:r>
        <w:r>
          <w:fldChar w:fldCharType="begin"/>
        </w:r>
        <w:r>
          <w:instrText xml:space="preserve"> PAGEREF _Toc16538 \h </w:instrText>
        </w:r>
        <w:r>
          <w:fldChar w:fldCharType="separate"/>
        </w:r>
        <w:r>
          <w:t>62</w:t>
        </w:r>
        <w:r>
          <w:fldChar w:fldCharType="end"/>
        </w:r>
      </w:hyperlink>
    </w:p>
    <w:p>
      <w:pPr>
        <w:pStyle w:val="TOC1"/>
        <w:tabs>
          <w:tab w:val="right" w:leader="dot" w:pos="8306"/>
        </w:tabs>
      </w:pPr>
      <w:hyperlink w:anchor="_Toc16843" w:history="1">
        <w:r>
          <w:rPr>
            <w:rFonts w:ascii="仿宋" w:eastAsia="仿宋" w:hAnsi="仿宋" w:cs="仿宋" w:hint="eastAsia"/>
            <w:lang w:eastAsia="zh-CN"/>
          </w:rPr>
          <w:t>十四、利益相关者分析与沟通计划</w:t>
        </w:r>
        <w:r>
          <w:tab/>
        </w:r>
        <w:r>
          <w:fldChar w:fldCharType="begin"/>
        </w:r>
        <w:r>
          <w:instrText xml:space="preserve"> PAGEREF _Toc16843 \h </w:instrText>
        </w:r>
        <w:r>
          <w:fldChar w:fldCharType="separate"/>
        </w:r>
        <w:r>
          <w:t>63</w:t>
        </w:r>
        <w:r>
          <w:fldChar w:fldCharType="end"/>
        </w:r>
      </w:hyperlink>
    </w:p>
    <w:p>
      <w:pPr>
        <w:pStyle w:val="TOC2"/>
        <w:tabs>
          <w:tab w:val="right" w:leader="dot" w:pos="8306"/>
        </w:tabs>
      </w:pPr>
      <w:hyperlink w:anchor="_Toc9271" w:history="1">
        <w:r>
          <w:rPr>
            <w:rFonts w:ascii="仿宋" w:eastAsia="仿宋" w:hAnsi="仿宋" w:cs="仿宋" w:hint="eastAsia"/>
            <w:lang w:eastAsia="zh-CN"/>
          </w:rPr>
          <w:t>(一)、利益相关者分析</w:t>
        </w:r>
        <w:r>
          <w:tab/>
        </w:r>
        <w:r>
          <w:fldChar w:fldCharType="begin"/>
        </w:r>
        <w:r>
          <w:instrText xml:space="preserve"> PAGEREF _Toc9271 \h </w:instrText>
        </w:r>
        <w:r>
          <w:fldChar w:fldCharType="separate"/>
        </w:r>
        <w:r>
          <w:t>63</w:t>
        </w:r>
        <w:r>
          <w:fldChar w:fldCharType="end"/>
        </w:r>
      </w:hyperlink>
    </w:p>
    <w:p>
      <w:pPr>
        <w:pStyle w:val="TOC2"/>
        <w:tabs>
          <w:tab w:val="right" w:leader="dot" w:pos="8306"/>
        </w:tabs>
      </w:pPr>
      <w:hyperlink w:anchor="_Toc24492" w:history="1">
        <w:r>
          <w:rPr>
            <w:rFonts w:ascii="仿宋" w:eastAsia="仿宋" w:hAnsi="仿宋" w:cs="仿宋" w:hint="eastAsia"/>
            <w:lang w:eastAsia="zh-CN"/>
          </w:rPr>
          <w:t>(二)、沟通计划</w:t>
        </w:r>
        <w:r>
          <w:tab/>
        </w:r>
        <w:r>
          <w:fldChar w:fldCharType="begin"/>
        </w:r>
        <w:r>
          <w:instrText xml:space="preserve"> PAGEREF _Toc24492 \h </w:instrText>
        </w:r>
        <w:r>
          <w:fldChar w:fldCharType="separate"/>
        </w:r>
        <w:r>
          <w:t>64</w:t>
        </w:r>
        <w:r>
          <w:fldChar w:fldCharType="end"/>
        </w:r>
      </w:hyperlink>
    </w:p>
    <w:p>
      <w:pPr>
        <w:pStyle w:val="TOC1"/>
        <w:tabs>
          <w:tab w:val="right" w:leader="dot" w:pos="8306"/>
        </w:tabs>
      </w:pPr>
      <w:hyperlink w:anchor="_Toc1813" w:history="1">
        <w:r>
          <w:rPr>
            <w:rFonts w:ascii="仿宋" w:eastAsia="仿宋" w:hAnsi="仿宋" w:cs="仿宋" w:hint="eastAsia"/>
            <w:lang w:eastAsia="zh-CN"/>
          </w:rPr>
          <w:t>十五、供应链管理</w:t>
        </w:r>
        <w:r>
          <w:tab/>
        </w:r>
        <w:r>
          <w:fldChar w:fldCharType="begin"/>
        </w:r>
        <w:r>
          <w:instrText xml:space="preserve"> PAGEREF _Toc1813 \h </w:instrText>
        </w:r>
        <w:r>
          <w:fldChar w:fldCharType="separate"/>
        </w:r>
        <w:r>
          <w:t>65</w:t>
        </w:r>
        <w:r>
          <w:fldChar w:fldCharType="end"/>
        </w:r>
      </w:hyperlink>
    </w:p>
    <w:p>
      <w:pPr>
        <w:pStyle w:val="TOC2"/>
        <w:tabs>
          <w:tab w:val="right" w:leader="dot" w:pos="8306"/>
        </w:tabs>
      </w:pPr>
      <w:hyperlink w:anchor="_Toc15792" w:history="1">
        <w:r>
          <w:rPr>
            <w:rFonts w:ascii="仿宋" w:eastAsia="仿宋" w:hAnsi="仿宋" w:cs="仿宋" w:hint="eastAsia"/>
            <w:lang w:eastAsia="zh-CN"/>
          </w:rPr>
          <w:t>(一)、供应链战略规划</w:t>
        </w:r>
        <w:r>
          <w:tab/>
        </w:r>
        <w:r>
          <w:fldChar w:fldCharType="begin"/>
        </w:r>
        <w:r>
          <w:instrText xml:space="preserve"> PAGEREF _Toc15792 \h </w:instrText>
        </w:r>
        <w:r>
          <w:fldChar w:fldCharType="separate"/>
        </w:r>
        <w:r>
          <w:t>65</w:t>
        </w:r>
        <w:r>
          <w:fldChar w:fldCharType="end"/>
        </w:r>
      </w:hyperlink>
    </w:p>
    <w:p>
      <w:pPr>
        <w:pStyle w:val="TOC2"/>
        <w:tabs>
          <w:tab w:val="right" w:leader="dot" w:pos="8306"/>
        </w:tabs>
      </w:pPr>
      <w:hyperlink w:anchor="_Toc9420" w:history="1">
        <w:r>
          <w:rPr>
            <w:rFonts w:ascii="仿宋" w:eastAsia="仿宋" w:hAnsi="仿宋" w:cs="仿宋" w:hint="eastAsia"/>
            <w:lang w:eastAsia="zh-CN"/>
          </w:rPr>
          <w:t>(二)、供应商选择与合作</w:t>
        </w:r>
        <w:r>
          <w:tab/>
        </w:r>
        <w:r>
          <w:fldChar w:fldCharType="begin"/>
        </w:r>
        <w:r>
          <w:instrText xml:space="preserve"> PAGEREF _Toc9420 \h </w:instrText>
        </w:r>
        <w:r>
          <w:fldChar w:fldCharType="separate"/>
        </w:r>
        <w:r>
          <w:t>67</w:t>
        </w:r>
        <w:r>
          <w:fldChar w:fldCharType="end"/>
        </w:r>
      </w:hyperlink>
    </w:p>
    <w:p>
      <w:pPr>
        <w:pStyle w:val="TOC2"/>
        <w:tabs>
          <w:tab w:val="right" w:leader="dot" w:pos="8306"/>
        </w:tabs>
      </w:pPr>
      <w:hyperlink w:anchor="_Toc23131" w:history="1">
        <w:r>
          <w:rPr>
            <w:rFonts w:ascii="仿宋" w:eastAsia="仿宋" w:hAnsi="仿宋" w:cs="仿宋" w:hint="eastAsia"/>
            <w:lang w:eastAsia="zh-CN"/>
          </w:rPr>
          <w:t>(三)、物流与库存管理</w:t>
        </w:r>
        <w:r>
          <w:tab/>
        </w:r>
        <w:r>
          <w:fldChar w:fldCharType="begin"/>
        </w:r>
        <w:r>
          <w:instrText xml:space="preserve"> PAGEREF _Toc23131 \h </w:instrText>
        </w:r>
        <w:r>
          <w:fldChar w:fldCharType="separate"/>
        </w:r>
        <w:r>
          <w:t>68</w:t>
        </w:r>
        <w:r>
          <w:fldChar w:fldCharType="end"/>
        </w:r>
      </w:hyperlink>
    </w:p>
    <w:p>
      <w:pPr>
        <w:pStyle w:val="TOC1"/>
        <w:tabs>
          <w:tab w:val="right" w:leader="dot" w:pos="8306"/>
        </w:tabs>
      </w:pPr>
      <w:hyperlink w:anchor="_Toc5624" w:history="1">
        <w:r>
          <w:rPr>
            <w:rFonts w:ascii="仿宋" w:eastAsia="仿宋" w:hAnsi="仿宋" w:cs="仿宋" w:hint="eastAsia"/>
            <w:lang w:eastAsia="zh-CN"/>
          </w:rPr>
          <w:t>十六、过氧化钠项目治理与监督</w:t>
        </w:r>
        <w:r>
          <w:tab/>
        </w:r>
        <w:r>
          <w:fldChar w:fldCharType="begin"/>
        </w:r>
        <w:r>
          <w:instrText xml:space="preserve"> PAGEREF _Toc5624 \h </w:instrText>
        </w:r>
        <w:r>
          <w:fldChar w:fldCharType="separate"/>
        </w:r>
        <w:r>
          <w:t>69</w:t>
        </w:r>
        <w:r>
          <w:fldChar w:fldCharType="end"/>
        </w:r>
      </w:hyperlink>
    </w:p>
    <w:p>
      <w:pPr>
        <w:pStyle w:val="TOC2"/>
        <w:tabs>
          <w:tab w:val="right" w:leader="dot" w:pos="8306"/>
        </w:tabs>
      </w:pPr>
      <w:hyperlink w:anchor="_Toc14199" w:history="1">
        <w:r>
          <w:rPr>
            <w:rFonts w:ascii="仿宋" w:eastAsia="仿宋" w:hAnsi="仿宋" w:cs="仿宋" w:hint="eastAsia"/>
            <w:lang w:eastAsia="zh-CN"/>
          </w:rPr>
          <w:t>(一)、过氧化钠项目治理结构</w:t>
        </w:r>
        <w:r>
          <w:tab/>
        </w:r>
        <w:r>
          <w:fldChar w:fldCharType="begin"/>
        </w:r>
        <w:r>
          <w:instrText xml:space="preserve"> PAGEREF _Toc14199 \h </w:instrText>
        </w:r>
        <w:r>
          <w:fldChar w:fldCharType="separate"/>
        </w:r>
        <w:r>
          <w:t>69</w:t>
        </w:r>
        <w:r>
          <w:fldChar w:fldCharType="end"/>
        </w:r>
      </w:hyperlink>
    </w:p>
    <w:p>
      <w:pPr>
        <w:pStyle w:val="TOC2"/>
        <w:tabs>
          <w:tab w:val="right" w:leader="dot" w:pos="8306"/>
        </w:tabs>
      </w:pPr>
      <w:hyperlink w:anchor="_Toc23142" w:history="1">
        <w:r>
          <w:rPr>
            <w:rFonts w:ascii="仿宋" w:eastAsia="仿宋" w:hAnsi="仿宋" w:cs="仿宋" w:hint="eastAsia"/>
            <w:lang w:eastAsia="zh-CN"/>
          </w:rPr>
          <w:t>(二)、监督与审计</w:t>
        </w:r>
        <w:r>
          <w:tab/>
        </w:r>
        <w:r>
          <w:fldChar w:fldCharType="begin"/>
        </w:r>
        <w:r>
          <w:instrText xml:space="preserve"> PAGEREF _Toc23142 \h </w:instrText>
        </w:r>
        <w:r>
          <w:fldChar w:fldCharType="separate"/>
        </w:r>
        <w:r>
          <w:t>71</w:t>
        </w:r>
        <w:r>
          <w:fldChar w:fldCharType="end"/>
        </w:r>
      </w:hyperlink>
    </w:p>
    <w:p>
      <w:pPr>
        <w:pStyle w:val="TOC1"/>
        <w:tabs>
          <w:tab w:val="right" w:leader="dot" w:pos="8306"/>
        </w:tabs>
      </w:pPr>
      <w:hyperlink w:anchor="_Toc3586" w:history="1">
        <w:r>
          <w:rPr>
            <w:rFonts w:ascii="仿宋" w:eastAsia="仿宋" w:hAnsi="仿宋" w:cs="仿宋" w:hint="eastAsia"/>
            <w:lang w:eastAsia="zh-CN"/>
          </w:rPr>
          <w:t>十七、风险识别与分类</w:t>
        </w:r>
        <w:r>
          <w:tab/>
        </w:r>
        <w:r>
          <w:fldChar w:fldCharType="begin"/>
        </w:r>
        <w:r>
          <w:instrText xml:space="preserve"> PAGEREF _Toc3586 \h </w:instrText>
        </w:r>
        <w:r>
          <w:fldChar w:fldCharType="separate"/>
        </w:r>
        <w:r>
          <w:t>72</w:t>
        </w:r>
        <w:r>
          <w:fldChar w:fldCharType="end"/>
        </w:r>
      </w:hyperlink>
    </w:p>
    <w:p>
      <w:pPr>
        <w:pStyle w:val="TOC2"/>
        <w:tabs>
          <w:tab w:val="right" w:leader="dot" w:pos="8306"/>
        </w:tabs>
      </w:pPr>
      <w:hyperlink w:anchor="_Toc17891" w:history="1">
        <w:r>
          <w:rPr>
            <w:rFonts w:ascii="仿宋" w:eastAsia="仿宋" w:hAnsi="仿宋" w:cs="仿宋" w:hint="eastAsia"/>
            <w:lang w:eastAsia="zh-CN"/>
          </w:rPr>
          <w:t>(一)、风险识别</w:t>
        </w:r>
        <w:r>
          <w:tab/>
        </w:r>
        <w:r>
          <w:fldChar w:fldCharType="begin"/>
        </w:r>
        <w:r>
          <w:instrText xml:space="preserve"> PAGEREF _Toc17891 \h </w:instrText>
        </w:r>
        <w:r>
          <w:fldChar w:fldCharType="separate"/>
        </w:r>
        <w:r>
          <w:t>72</w:t>
        </w:r>
        <w:r>
          <w:fldChar w:fldCharType="end"/>
        </w:r>
      </w:hyperlink>
    </w:p>
    <w:p>
      <w:pPr>
        <w:pStyle w:val="TOC2"/>
        <w:tabs>
          <w:tab w:val="right" w:leader="dot" w:pos="8306"/>
        </w:tabs>
      </w:pPr>
      <w:hyperlink w:anchor="_Toc28242" w:history="1">
        <w:r>
          <w:rPr>
            <w:rFonts w:ascii="仿宋" w:eastAsia="仿宋" w:hAnsi="仿宋" w:cs="仿宋" w:hint="eastAsia"/>
            <w:lang w:eastAsia="zh-CN"/>
          </w:rPr>
          <w:t>(二)、风险分类</w:t>
        </w:r>
        <w:r>
          <w:tab/>
        </w:r>
        <w:r>
          <w:fldChar w:fldCharType="begin"/>
        </w:r>
        <w:r>
          <w:instrText xml:space="preserve"> PAGEREF _Toc28242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38"/>
      <w:r>
        <w:rPr>
          <w:rFonts w:ascii="仿宋" w:eastAsia="仿宋" w:hAnsi="仿宋" w:cs="仿宋" w:hint="eastAsia"/>
          <w:sz w:val="28"/>
          <w:lang w:eastAsia="zh-CN"/>
        </w:rPr>
        <w:t>一、过氧化钠项目概论</w:t>
      </w:r>
      <w:bookmarkEnd w:id="2"/>
    </w:p>
    <w:p>
      <w:pPr>
        <w:pStyle w:val="Heading2"/>
        <w:rPr>
          <w:rFonts w:ascii="仿宋" w:eastAsia="仿宋" w:hAnsi="仿宋" w:cs="仿宋" w:hint="eastAsia"/>
          <w:lang w:eastAsia="zh-CN"/>
        </w:rPr>
      </w:pPr>
      <w:bookmarkStart w:id="3" w:name="_Toc1497"/>
      <w:r>
        <w:rPr>
          <w:rFonts w:ascii="仿宋" w:eastAsia="仿宋" w:hAnsi="仿宋" w:cs="仿宋" w:hint="eastAsia"/>
          <w:lang w:eastAsia="zh-CN"/>
        </w:rPr>
        <w:t>(一)、过氧化钠项目概况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起源追溯至对市场的深入洞察。市场的不断演变与变革为过氧化钠项目提供了难得的机遇。当前市场存在的需求缺口和变革的大环境共同构成了过氧化钠项目的背景。这个过氧化钠项目旨在充分利用市场机遇，填补行业中尚未满足的需求，为客户提供全新的解决方案。市场的变革和需求的增长使得这个过氧化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过氧化钠项目名称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过氧化钠项目正式命名为过氧化钠。这个名称不仅仅是一个标识，更代表了过氧化钠项目的核心理念和愿景。它蕴含着过氧化钠项目所要解决问题的关键字，具有强烈的表达和辨识度，为过氧化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过氧化钠项目目标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核心目标是提供一种全新、高效的解决方案，满足客户日益增长的需求。过氧化钠项目追求的不仅仅是满足市场需求，更是在市场中获得卓越的竞争优势。通过不断提升产品或服务的质量和创新水平，过氧化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过氧化钠项目范围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全面涵盖了产品研发、制造、市场推广和售后服务，确保从产品设计到最终用户体验的全方位关注。这一全面的过氧化钠项目范围是为了确保过氧化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过氧化钠项目时间表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过氧化钠项目计划在未来18个月内完成，包括研发、测试、市场试点和正式推出等不同阶段。这个时间表的合理设计是为了确保过氧化钠项目各个阶段的顺利推进，以便按时交付高质量的成果。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过氧化钠项目预算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过氧化钠项目总预算估算为XX百万美元，主要分配在研发、市场推广、人员培训和运营等方面。这一充足的预算为过氧化钠项目提供了充足的资源，确保过氧化钠项目在各个方面都能取得优异的表现。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过氧化钠项目风险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过氧化钠项目可能面临的风险包括市场接受度低、技术难题、竞争激烈等。过氧化钠项目团队已经制定了相应的风险应对计划，通过前瞻性的风险管理，确保过氧化钠项目在面对不确定性时能够迅速做出应对。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过氧化钠项目团队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过氧化钠项目汇聚了一支经验丰富、多领域专业素养的核心团队，确保过氧化钠项目在各个方面都能拥有高水平的执行力。团队的协同作战是过氧化钠项目成功的关键因素之一。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过氧化钠项目背景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过氧化钠项目的背景根植于市场对更高效、创新产品的渴望，同时也受到科技发展对行业格局的深刻改变的影响。这为过氧化钠项目提供了广阔的发展空间和市场需求。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过氧化钠项目现状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截至目前，过氧化钠项目已完成市场调研和技术验证，取得了初步的成功。这为过氧化钠项目在未来的发展奠定了坚实的基础，为更远大的目标打下了坚实的基石。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313"/>
      <w:r>
        <w:rPr>
          <w:rFonts w:ascii="仿宋" w:eastAsia="仿宋" w:hAnsi="仿宋" w:cs="仿宋" w:hint="eastAsia"/>
          <w:sz w:val="28"/>
          <w:lang w:eastAsia="zh-CN"/>
        </w:rPr>
        <w:t>(二)、过氧化钠项目目标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keyword》过氧化钠项目首要业务目标是在市场中占据有利地位，实现产品/服务的成功推广和销售。通过不断提升产品质量、创新性，过氧化钠项目追求成为行业中的领导者，赢得更多客户的青睐。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在科技迅速发展的时代，过氧化钠项目着眼于技术创新。通过持续的研发和技术升级，过氧化钠项目旨在推出更具创新性的产品或服务，以满足市场对新鲜、先进解决方案的需求。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为了建立可持续的客户关系，过氧化钠项目设定了客户满意度目标。通过提供卓越的产品质量和优质的客户服务，过氧化钠项目追求赢得客户的信任和忠诚度，确保他们的满意度达到行业领先水平。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过氧化钠项目注重社会责任和可持续发展。通过实施环保、社会责任过氧化钠项目，过氧化钠项目致力于在经济发展的同时保护环境，促进社会公平，实现可持续经营。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过氧化钠项目的团队是实现目标的核心驱动力。因此，过氧化钠项目设定了团队发展目标，包括提升团队成员的专业技能、培养领导力，以及搭建协同高效的团队工作氛围。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263"/>
      <w:r>
        <w:rPr>
          <w:rFonts w:ascii="仿宋" w:eastAsia="仿宋" w:hAnsi="仿宋" w:cs="仿宋" w:hint="eastAsia"/>
          <w:sz w:val="28"/>
          <w:lang w:eastAsia="zh-CN"/>
        </w:rPr>
        <w:t>(三)、过氧化钠项目提出的理由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过氧化钠项目提出的理由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源于对市场机遇的深刻洞察。当前市场中存在的需求缺口和行业发展趋势表明，有巨大的商业机会等待被开发。通过准确捕捉市场机遇，过氧化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理念基于对技术创新的信仰。通过持续的研发和技术投入，过氧化钠项目有望推出更具创新性的产品或服务。在科技飞速发展的当下，过氧化钠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是为了增强企业的行业竞争力。通过提升产品或服务的质量和独特性，过氧化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响应了消费者需求的变化。随着社会和科技的不断发展，消费者对产品和服务的需求也在发生变化。通过深入了解并及时回应消费者的新需求，过氧化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过氧化钠项目的提出是企业战略发展规划的一部分。在面对日益激烈的市场竞争和不断变化的商业环境中，过氧化钠项目作为企业战略的一环，旨在为企业开辟新的增长领域，巩固企业在行业中的地位。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提出不仅仅是基于商业考量，还注重社会责任。通过推出环保、社会责任等方面的过氧化钠项目，过氧化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过氧化钠项目的提出反映了对利益相关者期望的关注。包括客户、员工、投资者等利益相关者在企业发展中都有着各自的期望，过氧化钠项目力求在满足这些期望的同时，取得更大的共赢。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923"/>
      <w:r>
        <w:rPr>
          <w:rFonts w:ascii="仿宋" w:eastAsia="仿宋" w:hAnsi="仿宋" w:cs="仿宋" w:hint="eastAsia"/>
          <w:sz w:val="28"/>
          <w:lang w:eastAsia="zh-CN"/>
        </w:rPr>
        <w:t>(四)、过氧化钠项目意义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在实施过氧化钠项目的过程中，我们不仅仅是在追逐商业成功，更是为企业和社会的多个层面创造了深远的意义。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首要意义在于提升企业的市场竞争力。通过持续的创新和对产品质量的高标准要求，过氧化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过氧化钠项目的推进将促使行业技术水平的提升。通过引入先进技术和创新性解决方案，过氧化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过氧化钠项目不仅创造了大量就业机会，提高了就业水平，还注重社会责任和环保。通过参与社会公益事业和推动环保过氧化钠项目，过氧化钠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综合而言，过氧化钠项目意义重大，不仅推动了企业的发展，也为行业和社会的进步贡献了积极力量。这是一个全面而深刻的影响，将在未来产生可持续的正面效应。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530"/>
      <w:r>
        <w:rPr>
          <w:rFonts w:ascii="仿宋" w:eastAsia="仿宋" w:hAnsi="仿宋" w:cs="仿宋" w:hint="eastAsia"/>
          <w:sz w:val="28"/>
          <w:lang w:eastAsia="zh-CN"/>
        </w:rPr>
        <w:t>(五)、过氧化钠项目背景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在当今迅猛发展的商业环境中，过氧化钠项目的动因根植于对多方面因素的审慎考量。这个过氧化钠项目的提出并非孤立的决策，而是对企业所处背景深入思考的产物。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市场的不断演变是过氧化钠项目背后的首要原因。科技的迅速发展和全球市场的快速变化使得企业必须灵活应对。过氧化钠项目应运而生，旨在通过创新性的解决方案迎合市场的多变需求，赢得竞争中的先机。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竞争的激烈程度也是过氧化钠项目背景中不可忽视的一环。企业需要在激烈竞争中脱颖而出，为此，过氧化钠项目致力于打破常规，提供独特的价值主张，以吸引客户并确保市场份额的增长。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技术的迅速发展为企业带来了机遇与挑战。作为过氧化钠项目启动的背景之一，对新兴技术的应用将有助于提升企业的技术水平，使其在不断演进的商业环境中保持竞争优势。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此外，社会对企业责任的期望也在逐渐升高。过氧化钠项目充分融入了社会责任的理念，通过可持续经营和社会公益过氧化钠项目，企图为社会贡献一份力量，在商业成功的同时关注社会价值。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662"/>
      <w:r>
        <w:rPr>
          <w:rFonts w:ascii="仿宋" w:eastAsia="仿宋" w:hAnsi="仿宋" w:cs="仿宋" w:hint="eastAsia"/>
          <w:sz w:val="28"/>
          <w:lang w:eastAsia="zh-CN"/>
        </w:rPr>
        <w:t>二、过氧化钠项目绩效评估</w:t>
      </w:r>
      <w:bookmarkEnd w:id="8"/>
    </w:p>
    <w:p>
      <w:pPr>
        <w:pStyle w:val="Heading2"/>
        <w:rPr>
          <w:rFonts w:ascii="仿宋" w:eastAsia="仿宋" w:hAnsi="仿宋" w:cs="仿宋" w:hint="eastAsia"/>
          <w:lang w:eastAsia="zh-CN"/>
        </w:rPr>
      </w:pPr>
      <w:bookmarkStart w:id="9" w:name="_Toc2178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中，我们设计了一套全面的绩效评估指标，以确保过氧化钠项目的可控和成功交付。这些指标跨足过氧化钠项目目标、成本、进度和质量等多个维度，为我们提供了全面洞察过氧化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目标达成率是我们关注的首要指标。我们设定了明确的目标，并通过定期监测和评估，迅速发现并应对潜在的目标偏差。这为过氧化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成本绩效是另一个核心关注点。通过实际成本与预算成本的对比分析，我们深入了解成本差异的原因，及时调整资源分配，保持过氧化钠项目在经济效益方面的合理水平。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进度作为关键的绩效指标之一，得到了精心的关注。我们制定了详细的过氧化钠项目进度计划，并设立了进度符合度指标，确保实际进度与计划进度保持一致。这使我们能够快速发现和解决潜在的进度问题，保持过氧化钠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过氧化钠项目绩效的不可或缺的一环。我们引入了一系列的质量标准和客户满意度指标，以确保过氧化钠项目交付的成果在质量上达到或超越预期水平。通过持续监测这些指标，我们努力提升过氧化钠项目整体质量水平，为过氧化钠项目的成功交付提供有力保障。通过这些科学且全面的绩效评估，我们能够更好地引导过氧化钠项目的持续改进，确保过氧化钠项目目标的顺利达成。</w:t>
      </w:r>
    </w:p>
    <w:p>
      <w:pPr>
        <w:pStyle w:val="Heading2"/>
        <w:ind w:firstLine="560" w:firstLineChars="200"/>
        <w:rPr>
          <w:rFonts w:ascii="仿宋" w:eastAsia="仿宋" w:hAnsi="仿宋" w:cs="仿宋" w:hint="eastAsia"/>
          <w:sz w:val="28"/>
          <w:lang w:eastAsia="zh-CN"/>
        </w:rPr>
      </w:pPr>
      <w:bookmarkStart w:id="10" w:name="_Toc1892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绩效评估是过氧化钠项目中的关键环节，为确保过氧化钠项目达到预期目标，我们采用了多层次、多维度的绩效评估方法。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过氧化钠项目的战略目标对齐，确保每个决策和行动都与过氧化钠项目整体目标保持一致。团队会定期召开战略对齐会议，审视当前工作与过氧化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过氧化钠项目进度、质量、成本和风险等方面。这些指标通过数据收集和分析，为过氧化钠项目管理团队提供了客观的评估依据。例如，我们通过过氧化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绩效评估不仅仅停留在过氧化钠项目内部，还考虑了过氧化钠项目对外部环境的影响。我们定期进行干系人满意度调查，以了解各利益相关方对过氧化钠项目的期望和满意度，并及时做出调整。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这种多层次、多角度的绩效评估方法，使得我们能够全面了解过氧化钠项目的运行状态，及时做出调整，确保过氧化钠项目在不断变化的环境中保持稳健前行。</w:t>
      </w:r>
    </w:p>
    <w:p>
      <w:pPr>
        <w:pStyle w:val="Heading2"/>
        <w:ind w:firstLine="560" w:firstLineChars="200"/>
        <w:rPr>
          <w:rFonts w:ascii="仿宋" w:eastAsia="仿宋" w:hAnsi="仿宋" w:cs="仿宋" w:hint="eastAsia"/>
          <w:sz w:val="28"/>
          <w:lang w:eastAsia="zh-CN"/>
        </w:rPr>
      </w:pPr>
      <w:bookmarkStart w:id="11" w:name="_Toc2716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为了确保过氧化钠项目的有效管理和不断优化，我们采用了精心设计的绩效评估周期。这个周期旨在实现灵活、实时和全面的评估，以适应过氧化钠项目执行中的各种挑战。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过氧化钠项目的不同需求，分为短期、中期和长期。短期评估关注每个迭代或工作周期，以及时发现和解决当前任务中的问题。中期评估涵盖几个迭代，深入了解整体过氧化钠项目的趋势和性能。长期评估则着眼于整个过氧化钠项目阶段，确保过氧化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过氧化钠项目管理工具和协作平台，团队成员能够随时更新和分享过氧化钠项目数据。这种实时性的反馈机制使我们能够及时察觉潜在问题，快速调整，保持过氧化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过氧化钠项目的决策制定密不可分。每个周期的过氧化钠项目回顾会议成为集体总结经验、识别问题深层次原因并找到创新解决方案的平台。这种定期的反思与调整机制使过氧化钠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09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5288"/>
      <w:r>
        <w:rPr>
          <w:rFonts w:ascii="仿宋" w:eastAsia="仿宋" w:hAnsi="仿宋" w:cs="仿宋" w:hint="eastAsia"/>
          <w:lang w:eastAsia="zh-CN"/>
        </w:rPr>
        <w:t>(一)、过氧化钠行业分析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行业一直以来都是市场的关注焦点。行业内的发展趋势、竞争态势以及潜在机会都对过氧化钠项目的推进产生深远的影响。通过深入研究行业的整体概貌，我们将更好地理解行业的核心特征，为过氧化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行业，技术一直是推动创新和发展的关键因素。我们将对当前技术趋势进行详尽分析，包括但不限于人工智能、大数据应用、先进制造技术等。这有助于过氧化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过氧化钠项目成功的基础。我们将对主要竞争对手进行深入研究，包括其市场份额、产品特点、市场定位等。通过全面了解竞争对手的优势和劣势，过氧化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231"/>
      <w:r>
        <w:rPr>
          <w:rFonts w:ascii="仿宋" w:eastAsia="仿宋" w:hAnsi="仿宋" w:cs="仿宋" w:hint="eastAsia"/>
          <w:sz w:val="28"/>
          <w:lang w:eastAsia="zh-CN"/>
        </w:rPr>
        <w:t>(二)、过氧化钠市场分析预测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通过对市场规模的深入调研，我们将预测过氧化钠市场未来的增长趋势。这包括市场的整体规模、各细分领域的发展趋势等。过氧化钠项目可以根据市场的扩张速度和潜在机会，制定更符合市场需求的发展策略。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过氧化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过氧化钠项目实施过程中需要充分考虑的因素。我们将对市场风险进行全面评估，包括但不限于政策法规风险、市场竞争风险、技术变革风险等。通过对潜在风险的深入分析，过氧化钠项目可以制定相应的风险缓解策略，降低不确定性对过氧化钠项目的影响。</w:t>
      </w:r>
    </w:p>
    <w:p>
      <w:pPr>
        <w:pStyle w:val="Heading1"/>
        <w:ind w:firstLine="560" w:firstLineChars="200"/>
        <w:rPr>
          <w:rFonts w:ascii="仿宋" w:eastAsia="仿宋" w:hAnsi="仿宋" w:cs="仿宋" w:hint="eastAsia"/>
          <w:sz w:val="28"/>
          <w:lang w:eastAsia="zh-CN"/>
        </w:rPr>
      </w:pPr>
      <w:bookmarkStart w:id="15" w:name="_Toc8426"/>
      <w:r>
        <w:rPr>
          <w:rFonts w:ascii="仿宋" w:eastAsia="仿宋" w:hAnsi="仿宋" w:cs="仿宋" w:hint="eastAsia"/>
          <w:sz w:val="28"/>
          <w:lang w:eastAsia="zh-CN"/>
        </w:rPr>
        <w:t>四、过氧化钠项目选址可行性分析</w:t>
      </w:r>
      <w:bookmarkEnd w:id="15"/>
    </w:p>
    <w:p>
      <w:pPr>
        <w:pStyle w:val="Heading2"/>
        <w:rPr>
          <w:rFonts w:ascii="仿宋" w:eastAsia="仿宋" w:hAnsi="仿宋" w:cs="仿宋" w:hint="eastAsia"/>
          <w:lang w:eastAsia="zh-CN"/>
        </w:rPr>
      </w:pPr>
      <w:bookmarkStart w:id="16" w:name="_Toc18951"/>
      <w:r>
        <w:rPr>
          <w:rFonts w:ascii="仿宋" w:eastAsia="仿宋" w:hAnsi="仿宋" w:cs="仿宋" w:hint="eastAsia"/>
          <w:lang w:eastAsia="zh-CN"/>
        </w:rPr>
        <w:t>(一)、过氧化钠项目选址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该过氧化钠项目选址位于XX省XX市XX区XXX街道</w:t>
      </w:r>
    </w:p>
    <w:p>
      <w:pPr>
        <w:pStyle w:val="Heading2"/>
        <w:ind w:firstLine="560" w:firstLineChars="200"/>
        <w:rPr>
          <w:rFonts w:ascii="仿宋" w:eastAsia="仿宋" w:hAnsi="仿宋" w:cs="仿宋" w:hint="eastAsia"/>
          <w:sz w:val="28"/>
          <w:lang w:eastAsia="zh-CN"/>
        </w:rPr>
      </w:pPr>
      <w:bookmarkStart w:id="17" w:name="_Toc1971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过氧化钠项目的征地面积将根据过氧化钠项目的实际规模和需求进行精确规划。具体面积XXX平方米，旨在确保过氧化钠项目不仅能够满足当前的发展需求，还能够预留空间以适应未来的扩展。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净用地面积是在征地面积基础上去除不可利用面积后的实际可开发用地。具体面积XXX平方米，考虑到环保、交通、安全等多方面因素，以确保过氧化钠项目在整体利用效率上达到最优。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过氧化钠项目计划建设的建筑总规模具体面积XXX平方米。这一规模的确定综合考虑了过氧化钠项目的性质、规模，以及城市规划的相关要求，确保建筑布局与周边环境协调一致。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绿地率是过氧化钠项目用地中被规划为绿地的比例。具体面积XXX平方米，旨在通过合理规划绿地，改善过氧化钠项目周边环境，提升居民生活质量，并符合城市整体绿化规划。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容积率是用地上可以建设的建筑总体积与用地面积之比。具体面积XXX，通过合理的容积率规划，确保过氧化钠项目建筑规模与周边环境和谐共生。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确保过氧化钠项目选址与当地城市规划相一致，具体面积XXX平方米。通过与城市规划部门深入沟通，确保过氧化钠项目不仅符合城市的整体发展方向，还能够融入城市的发展布局，为城市的长远发展贡献力量。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过氧化钠项目选址符合当地产业政策，具体面积XXX平方米。这包括过氧化钠项目对当地经济的促进作用，以及对相关产业的带动效应，确保过氧化钠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用地总体要求必须符合环保和可持续发展的原则，具体面积XXX平方米。通过采用绿色建筑设计、节能减排等措施，确保过氧化钠项目在建设和运营过程中对环境的影响最小化，达到可持续发展的要求。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确保过氧化钠项目选址具备必要的公共设施配套，具体面积XXX平方米。这包括交通便利性、教育、医疗等基础设施，以提高居民生活品质，使得过氧化钠项目选址更具吸引力。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考虑用地总体要求对当地社会稳定性的影响，具体面积XXX平方米。通过深入了解当地社区反馈，确保过氧化钠项目的选址和建设过程对当地社会和谐稳定产生积极作用。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过氧化钠项目选址不仅符合法规和规划，还在实际操作中具有可行性。这一全面规划将为过氧化钠项目的成功实施提供坚实的基础，确保过氧化钠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08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https://d.book118.com/645120131340011041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548C2"/>
    <w:rsid w:val="170548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201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2024-01-11T07:46:00Z</dcterms:created>
  <dcterms:modified xsi:type="dcterms:W3CDTF">2024-01-11T07:46:24Z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8C0F73572D4A4C73935576F6EB1B6E6A_11</vt:lpwstr>
  </property>
  <property fmtid="{D5CDD505-2E9C-101B-9397-08002B2CF9AE}" pid="3" name="KSOProductBuildVer">
    <vt:lpwstr>2052-12.1.0.16120</vt:lpwstr>
  </property>
</Properties>
</file>