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中冷器项目规划设计蓝图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1" w:history="1">
        <w:r>
          <w:rPr>
            <w:rFonts w:ascii="仿宋" w:eastAsia="仿宋" w:hAnsi="仿宋" w:cs="仿宋" w:hint="eastAsia"/>
            <w:lang w:eastAsia="zh-CN"/>
          </w:rPr>
          <w:t>前言</w:t>
        </w:r>
        <w:r>
          <w:tab/>
        </w:r>
        <w:r>
          <w:fldChar w:fldCharType="begin"/>
        </w:r>
        <w:r>
          <w:instrText xml:space="preserve"> PAGEREF _Toc10861 \h </w:instrText>
        </w:r>
        <w:r>
          <w:fldChar w:fldCharType="separate"/>
        </w:r>
        <w:r>
          <w:t>3</w:t>
        </w:r>
        <w:r>
          <w:fldChar w:fldCharType="end"/>
        </w:r>
      </w:hyperlink>
    </w:p>
    <w:p>
      <w:pPr>
        <w:pStyle w:val="TOC1"/>
        <w:tabs>
          <w:tab w:val="right" w:leader="dot" w:pos="8306"/>
        </w:tabs>
      </w:pPr>
      <w:hyperlink w:anchor="_Toc2831" w:history="1">
        <w:r>
          <w:rPr>
            <w:rFonts w:ascii="仿宋" w:eastAsia="仿宋" w:hAnsi="仿宋" w:cs="仿宋" w:hint="eastAsia"/>
            <w:lang w:eastAsia="zh-CN"/>
          </w:rPr>
          <w:t>一、中冷器项目可持续发展</w:t>
        </w:r>
        <w:r>
          <w:tab/>
        </w:r>
        <w:r>
          <w:fldChar w:fldCharType="begin"/>
        </w:r>
        <w:r>
          <w:instrText xml:space="preserve"> PAGEREF _Toc2831 \h </w:instrText>
        </w:r>
        <w:r>
          <w:fldChar w:fldCharType="separate"/>
        </w:r>
        <w:r>
          <w:t>3</w:t>
        </w:r>
        <w:r>
          <w:fldChar w:fldCharType="end"/>
        </w:r>
      </w:hyperlink>
    </w:p>
    <w:p>
      <w:pPr>
        <w:pStyle w:val="TOC2"/>
        <w:tabs>
          <w:tab w:val="right" w:leader="dot" w:pos="8306"/>
        </w:tabs>
      </w:pPr>
      <w:hyperlink w:anchor="_Toc4571" w:history="1">
        <w:r>
          <w:rPr>
            <w:rFonts w:ascii="仿宋" w:eastAsia="仿宋" w:hAnsi="仿宋" w:cs="仿宋" w:hint="eastAsia"/>
            <w:lang w:eastAsia="zh-CN"/>
          </w:rPr>
          <w:t>(一)、可持续战略与实践</w:t>
        </w:r>
        <w:r>
          <w:tab/>
        </w:r>
        <w:r>
          <w:fldChar w:fldCharType="begin"/>
        </w:r>
        <w:r>
          <w:instrText xml:space="preserve"> PAGEREF _Toc4571 \h </w:instrText>
        </w:r>
        <w:r>
          <w:fldChar w:fldCharType="separate"/>
        </w:r>
        <w:r>
          <w:t>3</w:t>
        </w:r>
        <w:r>
          <w:fldChar w:fldCharType="end"/>
        </w:r>
      </w:hyperlink>
    </w:p>
    <w:p>
      <w:pPr>
        <w:pStyle w:val="TOC2"/>
        <w:tabs>
          <w:tab w:val="right" w:leader="dot" w:pos="8306"/>
        </w:tabs>
      </w:pPr>
      <w:hyperlink w:anchor="_Toc8594" w:history="1">
        <w:r>
          <w:rPr>
            <w:rFonts w:ascii="仿宋" w:eastAsia="仿宋" w:hAnsi="仿宋" w:cs="仿宋" w:hint="eastAsia"/>
            <w:lang w:eastAsia="zh-CN"/>
          </w:rPr>
          <w:t>(二)、环保与社会责任</w:t>
        </w:r>
        <w:r>
          <w:tab/>
        </w:r>
        <w:r>
          <w:fldChar w:fldCharType="begin"/>
        </w:r>
        <w:r>
          <w:instrText xml:space="preserve"> PAGEREF _Toc8594 \h </w:instrText>
        </w:r>
        <w:r>
          <w:fldChar w:fldCharType="separate"/>
        </w:r>
        <w:r>
          <w:t>4</w:t>
        </w:r>
        <w:r>
          <w:fldChar w:fldCharType="end"/>
        </w:r>
      </w:hyperlink>
    </w:p>
    <w:p>
      <w:pPr>
        <w:pStyle w:val="TOC1"/>
        <w:tabs>
          <w:tab w:val="right" w:leader="dot" w:pos="8306"/>
        </w:tabs>
      </w:pPr>
      <w:hyperlink w:anchor="_Toc27532" w:history="1">
        <w:r>
          <w:rPr>
            <w:rFonts w:ascii="仿宋" w:eastAsia="仿宋" w:hAnsi="仿宋" w:cs="仿宋" w:hint="eastAsia"/>
            <w:lang w:eastAsia="zh-CN"/>
          </w:rPr>
          <w:t>二、中冷器项目绩效评估</w:t>
        </w:r>
        <w:r>
          <w:tab/>
        </w:r>
        <w:r>
          <w:fldChar w:fldCharType="begin"/>
        </w:r>
        <w:r>
          <w:instrText xml:space="preserve"> PAGEREF _Toc27532 \h </w:instrText>
        </w:r>
        <w:r>
          <w:fldChar w:fldCharType="separate"/>
        </w:r>
        <w:r>
          <w:t>5</w:t>
        </w:r>
        <w:r>
          <w:fldChar w:fldCharType="end"/>
        </w:r>
      </w:hyperlink>
    </w:p>
    <w:p>
      <w:pPr>
        <w:pStyle w:val="TOC2"/>
        <w:tabs>
          <w:tab w:val="right" w:leader="dot" w:pos="8306"/>
        </w:tabs>
      </w:pPr>
      <w:hyperlink w:anchor="_Toc12783" w:history="1">
        <w:r>
          <w:rPr>
            <w:rFonts w:ascii="仿宋" w:eastAsia="仿宋" w:hAnsi="仿宋" w:cs="仿宋" w:hint="eastAsia"/>
            <w:lang w:eastAsia="zh-CN"/>
          </w:rPr>
          <w:t>(一)、绩效评估指标</w:t>
        </w:r>
        <w:r>
          <w:tab/>
        </w:r>
        <w:r>
          <w:fldChar w:fldCharType="begin"/>
        </w:r>
        <w:r>
          <w:instrText xml:space="preserve"> PAGEREF _Toc12783 \h </w:instrText>
        </w:r>
        <w:r>
          <w:fldChar w:fldCharType="separate"/>
        </w:r>
        <w:r>
          <w:t>5</w:t>
        </w:r>
        <w:r>
          <w:fldChar w:fldCharType="end"/>
        </w:r>
      </w:hyperlink>
    </w:p>
    <w:p>
      <w:pPr>
        <w:pStyle w:val="TOC2"/>
        <w:tabs>
          <w:tab w:val="right" w:leader="dot" w:pos="8306"/>
        </w:tabs>
      </w:pPr>
      <w:hyperlink w:anchor="_Toc711" w:history="1">
        <w:r>
          <w:rPr>
            <w:rFonts w:ascii="仿宋" w:eastAsia="仿宋" w:hAnsi="仿宋" w:cs="仿宋" w:hint="eastAsia"/>
            <w:lang w:eastAsia="zh-CN"/>
          </w:rPr>
          <w:t>(二)、绩效评估方法</w:t>
        </w:r>
        <w:r>
          <w:tab/>
        </w:r>
        <w:r>
          <w:fldChar w:fldCharType="begin"/>
        </w:r>
        <w:r>
          <w:instrText xml:space="preserve"> PAGEREF _Toc711 \h </w:instrText>
        </w:r>
        <w:r>
          <w:fldChar w:fldCharType="separate"/>
        </w:r>
        <w:r>
          <w:t>6</w:t>
        </w:r>
        <w:r>
          <w:fldChar w:fldCharType="end"/>
        </w:r>
      </w:hyperlink>
    </w:p>
    <w:p>
      <w:pPr>
        <w:pStyle w:val="TOC2"/>
        <w:tabs>
          <w:tab w:val="right" w:leader="dot" w:pos="8306"/>
        </w:tabs>
      </w:pPr>
      <w:hyperlink w:anchor="_Toc12650" w:history="1">
        <w:r>
          <w:rPr>
            <w:rFonts w:ascii="仿宋" w:eastAsia="仿宋" w:hAnsi="仿宋" w:cs="仿宋" w:hint="eastAsia"/>
            <w:lang w:eastAsia="zh-CN"/>
          </w:rPr>
          <w:t>(三)、绩效评估周期</w:t>
        </w:r>
        <w:r>
          <w:tab/>
        </w:r>
        <w:r>
          <w:fldChar w:fldCharType="begin"/>
        </w:r>
        <w:r>
          <w:instrText xml:space="preserve"> PAGEREF _Toc12650 \h </w:instrText>
        </w:r>
        <w:r>
          <w:fldChar w:fldCharType="separate"/>
        </w:r>
        <w:r>
          <w:t>7</w:t>
        </w:r>
        <w:r>
          <w:fldChar w:fldCharType="end"/>
        </w:r>
      </w:hyperlink>
    </w:p>
    <w:p>
      <w:pPr>
        <w:pStyle w:val="TOC1"/>
        <w:tabs>
          <w:tab w:val="right" w:leader="dot" w:pos="8306"/>
        </w:tabs>
      </w:pPr>
      <w:hyperlink w:anchor="_Toc23152" w:history="1">
        <w:r>
          <w:rPr>
            <w:rFonts w:ascii="仿宋" w:eastAsia="仿宋" w:hAnsi="仿宋" w:cs="仿宋" w:hint="eastAsia"/>
            <w:lang w:eastAsia="zh-CN"/>
          </w:rPr>
          <w:t>三、中冷器项目建设背景及必要性分析</w:t>
        </w:r>
        <w:r>
          <w:tab/>
        </w:r>
        <w:r>
          <w:fldChar w:fldCharType="begin"/>
        </w:r>
        <w:r>
          <w:instrText xml:space="preserve"> PAGEREF _Toc23152 \h </w:instrText>
        </w:r>
        <w:r>
          <w:fldChar w:fldCharType="separate"/>
        </w:r>
        <w:r>
          <w:t>8</w:t>
        </w:r>
        <w:r>
          <w:fldChar w:fldCharType="end"/>
        </w:r>
      </w:hyperlink>
    </w:p>
    <w:p>
      <w:pPr>
        <w:pStyle w:val="TOC2"/>
        <w:tabs>
          <w:tab w:val="right" w:leader="dot" w:pos="8306"/>
        </w:tabs>
      </w:pPr>
      <w:hyperlink w:anchor="_Toc14148" w:history="1">
        <w:r>
          <w:rPr>
            <w:rFonts w:ascii="仿宋" w:eastAsia="仿宋" w:hAnsi="仿宋" w:cs="仿宋" w:hint="eastAsia"/>
            <w:lang w:eastAsia="zh-CN"/>
          </w:rPr>
          <w:t>(一)、中冷器项目背景分析</w:t>
        </w:r>
        <w:r>
          <w:tab/>
        </w:r>
        <w:r>
          <w:fldChar w:fldCharType="begin"/>
        </w:r>
        <w:r>
          <w:instrText xml:space="preserve"> PAGEREF _Toc14148 \h </w:instrText>
        </w:r>
        <w:r>
          <w:fldChar w:fldCharType="separate"/>
        </w:r>
        <w:r>
          <w:t>8</w:t>
        </w:r>
        <w:r>
          <w:fldChar w:fldCharType="end"/>
        </w:r>
      </w:hyperlink>
    </w:p>
    <w:p>
      <w:pPr>
        <w:pStyle w:val="TOC2"/>
        <w:tabs>
          <w:tab w:val="right" w:leader="dot" w:pos="8306"/>
        </w:tabs>
      </w:pPr>
      <w:hyperlink w:anchor="_Toc29956" w:history="1">
        <w:r>
          <w:rPr>
            <w:rFonts w:ascii="仿宋" w:eastAsia="仿宋" w:hAnsi="仿宋" w:cs="仿宋" w:hint="eastAsia"/>
            <w:lang w:eastAsia="zh-CN"/>
          </w:rPr>
          <w:t>(二)、中冷器项目建设必要性分析</w:t>
        </w:r>
        <w:r>
          <w:tab/>
        </w:r>
        <w:r>
          <w:fldChar w:fldCharType="begin"/>
        </w:r>
        <w:r>
          <w:instrText xml:space="preserve"> PAGEREF _Toc29956 \h </w:instrText>
        </w:r>
        <w:r>
          <w:fldChar w:fldCharType="separate"/>
        </w:r>
        <w:r>
          <w:t>9</w:t>
        </w:r>
        <w:r>
          <w:fldChar w:fldCharType="end"/>
        </w:r>
      </w:hyperlink>
    </w:p>
    <w:p>
      <w:pPr>
        <w:pStyle w:val="TOC1"/>
        <w:tabs>
          <w:tab w:val="right" w:leader="dot" w:pos="8306"/>
        </w:tabs>
      </w:pPr>
      <w:hyperlink w:anchor="_Toc27452" w:history="1">
        <w:r>
          <w:rPr>
            <w:rFonts w:ascii="仿宋" w:eastAsia="仿宋" w:hAnsi="仿宋" w:cs="仿宋" w:hint="eastAsia"/>
            <w:lang w:eastAsia="zh-CN"/>
          </w:rPr>
          <w:t>四、中冷器项目危机管理</w:t>
        </w:r>
        <w:r>
          <w:tab/>
        </w:r>
        <w:r>
          <w:fldChar w:fldCharType="begin"/>
        </w:r>
        <w:r>
          <w:instrText xml:space="preserve"> PAGEREF _Toc27452 \h </w:instrText>
        </w:r>
        <w:r>
          <w:fldChar w:fldCharType="separate"/>
        </w:r>
        <w:r>
          <w:t>11</w:t>
        </w:r>
        <w:r>
          <w:fldChar w:fldCharType="end"/>
        </w:r>
      </w:hyperlink>
    </w:p>
    <w:p>
      <w:pPr>
        <w:pStyle w:val="TOC2"/>
        <w:tabs>
          <w:tab w:val="right" w:leader="dot" w:pos="8306"/>
        </w:tabs>
      </w:pPr>
      <w:hyperlink w:anchor="_Toc13723" w:history="1">
        <w:r>
          <w:rPr>
            <w:rFonts w:ascii="仿宋" w:eastAsia="仿宋" w:hAnsi="仿宋" w:cs="仿宋" w:hint="eastAsia"/>
            <w:lang w:eastAsia="zh-CN"/>
          </w:rPr>
          <w:t>(一)、危机预警与识别</w:t>
        </w:r>
        <w:r>
          <w:tab/>
        </w:r>
        <w:r>
          <w:fldChar w:fldCharType="begin"/>
        </w:r>
        <w:r>
          <w:instrText xml:space="preserve"> PAGEREF _Toc13723 \h </w:instrText>
        </w:r>
        <w:r>
          <w:fldChar w:fldCharType="separate"/>
        </w:r>
        <w:r>
          <w:t>11</w:t>
        </w:r>
        <w:r>
          <w:fldChar w:fldCharType="end"/>
        </w:r>
      </w:hyperlink>
    </w:p>
    <w:p>
      <w:pPr>
        <w:pStyle w:val="TOC2"/>
        <w:tabs>
          <w:tab w:val="right" w:leader="dot" w:pos="8306"/>
        </w:tabs>
      </w:pPr>
      <w:hyperlink w:anchor="_Toc23832" w:history="1">
        <w:r>
          <w:rPr>
            <w:rFonts w:ascii="仿宋" w:eastAsia="仿宋" w:hAnsi="仿宋" w:cs="仿宋" w:hint="eastAsia"/>
            <w:lang w:eastAsia="zh-CN"/>
          </w:rPr>
          <w:t>(二)、危机应对与恢复</w:t>
        </w:r>
        <w:r>
          <w:tab/>
        </w:r>
        <w:r>
          <w:fldChar w:fldCharType="begin"/>
        </w:r>
        <w:r>
          <w:instrText xml:space="preserve"> PAGEREF _Toc23832 \h </w:instrText>
        </w:r>
        <w:r>
          <w:fldChar w:fldCharType="separate"/>
        </w:r>
        <w:r>
          <w:t>12</w:t>
        </w:r>
        <w:r>
          <w:fldChar w:fldCharType="end"/>
        </w:r>
      </w:hyperlink>
    </w:p>
    <w:p>
      <w:pPr>
        <w:pStyle w:val="TOC1"/>
        <w:tabs>
          <w:tab w:val="right" w:leader="dot" w:pos="8306"/>
        </w:tabs>
      </w:pPr>
      <w:hyperlink w:anchor="_Toc27077" w:history="1">
        <w:r>
          <w:rPr>
            <w:rFonts w:ascii="仿宋" w:eastAsia="仿宋" w:hAnsi="仿宋" w:cs="仿宋" w:hint="eastAsia"/>
            <w:lang w:eastAsia="zh-CN"/>
          </w:rPr>
          <w:t>五、工艺说明</w:t>
        </w:r>
        <w:r>
          <w:tab/>
        </w:r>
        <w:r>
          <w:fldChar w:fldCharType="begin"/>
        </w:r>
        <w:r>
          <w:instrText xml:space="preserve"> PAGEREF _Toc27077 \h </w:instrText>
        </w:r>
        <w:r>
          <w:fldChar w:fldCharType="separate"/>
        </w:r>
        <w:r>
          <w:t>13</w:t>
        </w:r>
        <w:r>
          <w:fldChar w:fldCharType="end"/>
        </w:r>
      </w:hyperlink>
    </w:p>
    <w:p>
      <w:pPr>
        <w:pStyle w:val="TOC2"/>
        <w:tabs>
          <w:tab w:val="right" w:leader="dot" w:pos="8306"/>
        </w:tabs>
      </w:pPr>
      <w:hyperlink w:anchor="_Toc13696" w:history="1">
        <w:r>
          <w:rPr>
            <w:rFonts w:ascii="仿宋" w:eastAsia="仿宋" w:hAnsi="仿宋" w:cs="仿宋" w:hint="eastAsia"/>
            <w:lang w:eastAsia="zh-CN"/>
          </w:rPr>
          <w:t>(一)、技术管理特点</w:t>
        </w:r>
        <w:r>
          <w:tab/>
        </w:r>
        <w:r>
          <w:fldChar w:fldCharType="begin"/>
        </w:r>
        <w:r>
          <w:instrText xml:space="preserve"> PAGEREF _Toc13696 \h </w:instrText>
        </w:r>
        <w:r>
          <w:fldChar w:fldCharType="separate"/>
        </w:r>
        <w:r>
          <w:t>13</w:t>
        </w:r>
        <w:r>
          <w:fldChar w:fldCharType="end"/>
        </w:r>
      </w:hyperlink>
    </w:p>
    <w:p>
      <w:pPr>
        <w:pStyle w:val="TOC2"/>
        <w:tabs>
          <w:tab w:val="right" w:leader="dot" w:pos="8306"/>
        </w:tabs>
      </w:pPr>
      <w:hyperlink w:anchor="_Toc19323" w:history="1">
        <w:r>
          <w:rPr>
            <w:rFonts w:ascii="仿宋" w:eastAsia="仿宋" w:hAnsi="仿宋" w:cs="仿宋" w:hint="eastAsia"/>
            <w:lang w:eastAsia="zh-CN"/>
          </w:rPr>
          <w:t>(二)、中冷器项目工艺技术设计方案</w:t>
        </w:r>
        <w:r>
          <w:tab/>
        </w:r>
        <w:r>
          <w:fldChar w:fldCharType="begin"/>
        </w:r>
        <w:r>
          <w:instrText xml:space="preserve"> PAGEREF _Toc19323 \h </w:instrText>
        </w:r>
        <w:r>
          <w:fldChar w:fldCharType="separate"/>
        </w:r>
        <w:r>
          <w:t>14</w:t>
        </w:r>
        <w:r>
          <w:fldChar w:fldCharType="end"/>
        </w:r>
      </w:hyperlink>
    </w:p>
    <w:p>
      <w:pPr>
        <w:pStyle w:val="TOC2"/>
        <w:tabs>
          <w:tab w:val="right" w:leader="dot" w:pos="8306"/>
        </w:tabs>
      </w:pPr>
      <w:hyperlink w:anchor="_Toc29364" w:history="1">
        <w:r>
          <w:rPr>
            <w:rFonts w:ascii="仿宋" w:eastAsia="仿宋" w:hAnsi="仿宋" w:cs="仿宋" w:hint="eastAsia"/>
            <w:lang w:eastAsia="zh-CN"/>
          </w:rPr>
          <w:t>(三)、设备选型方案</w:t>
        </w:r>
        <w:r>
          <w:tab/>
        </w:r>
        <w:r>
          <w:fldChar w:fldCharType="begin"/>
        </w:r>
        <w:r>
          <w:instrText xml:space="preserve"> PAGEREF _Toc29364 \h </w:instrText>
        </w:r>
        <w:r>
          <w:fldChar w:fldCharType="separate"/>
        </w:r>
        <w:r>
          <w:t>15</w:t>
        </w:r>
        <w:r>
          <w:fldChar w:fldCharType="end"/>
        </w:r>
      </w:hyperlink>
    </w:p>
    <w:p>
      <w:pPr>
        <w:pStyle w:val="TOC1"/>
        <w:tabs>
          <w:tab w:val="right" w:leader="dot" w:pos="8306"/>
        </w:tabs>
      </w:pPr>
      <w:hyperlink w:anchor="_Toc898" w:history="1">
        <w:r>
          <w:rPr>
            <w:rFonts w:ascii="仿宋" w:eastAsia="仿宋" w:hAnsi="仿宋" w:cs="仿宋" w:hint="eastAsia"/>
            <w:lang w:eastAsia="zh-CN"/>
          </w:rPr>
          <w:t>六、中冷器项目文档管理</w:t>
        </w:r>
        <w:r>
          <w:tab/>
        </w:r>
        <w:r>
          <w:fldChar w:fldCharType="begin"/>
        </w:r>
        <w:r>
          <w:instrText xml:space="preserve"> PAGEREF _Toc898 \h </w:instrText>
        </w:r>
        <w:r>
          <w:fldChar w:fldCharType="separate"/>
        </w:r>
        <w:r>
          <w:t>17</w:t>
        </w:r>
        <w:r>
          <w:fldChar w:fldCharType="end"/>
        </w:r>
      </w:hyperlink>
    </w:p>
    <w:p>
      <w:pPr>
        <w:pStyle w:val="TOC2"/>
        <w:tabs>
          <w:tab w:val="right" w:leader="dot" w:pos="8306"/>
        </w:tabs>
      </w:pPr>
      <w:hyperlink w:anchor="_Toc14300" w:history="1">
        <w:r>
          <w:rPr>
            <w:rFonts w:ascii="仿宋" w:eastAsia="仿宋" w:hAnsi="仿宋" w:cs="仿宋" w:hint="eastAsia"/>
            <w:lang w:eastAsia="zh-CN"/>
          </w:rPr>
          <w:t>(一)、文档编制与审查</w:t>
        </w:r>
        <w:r>
          <w:tab/>
        </w:r>
        <w:r>
          <w:fldChar w:fldCharType="begin"/>
        </w:r>
        <w:r>
          <w:instrText xml:space="preserve"> PAGEREF _Toc14300 \h </w:instrText>
        </w:r>
        <w:r>
          <w:fldChar w:fldCharType="separate"/>
        </w:r>
        <w:r>
          <w:t>17</w:t>
        </w:r>
        <w:r>
          <w:fldChar w:fldCharType="end"/>
        </w:r>
      </w:hyperlink>
    </w:p>
    <w:p>
      <w:pPr>
        <w:pStyle w:val="TOC2"/>
        <w:tabs>
          <w:tab w:val="right" w:leader="dot" w:pos="8306"/>
        </w:tabs>
      </w:pPr>
      <w:hyperlink w:anchor="_Toc14316" w:history="1">
        <w:r>
          <w:rPr>
            <w:rFonts w:ascii="仿宋" w:eastAsia="仿宋" w:hAnsi="仿宋" w:cs="仿宋" w:hint="eastAsia"/>
            <w:lang w:eastAsia="zh-CN"/>
          </w:rPr>
          <w:t>(二)、文档发布与分发</w:t>
        </w:r>
        <w:r>
          <w:tab/>
        </w:r>
        <w:r>
          <w:fldChar w:fldCharType="begin"/>
        </w:r>
        <w:r>
          <w:instrText xml:space="preserve"> PAGEREF _Toc14316 \h </w:instrText>
        </w:r>
        <w:r>
          <w:fldChar w:fldCharType="separate"/>
        </w:r>
        <w:r>
          <w:t>18</w:t>
        </w:r>
        <w:r>
          <w:fldChar w:fldCharType="end"/>
        </w:r>
      </w:hyperlink>
    </w:p>
    <w:p>
      <w:pPr>
        <w:pStyle w:val="TOC2"/>
        <w:tabs>
          <w:tab w:val="right" w:leader="dot" w:pos="8306"/>
        </w:tabs>
      </w:pPr>
      <w:hyperlink w:anchor="_Toc11280" w:history="1">
        <w:r>
          <w:rPr>
            <w:rFonts w:ascii="仿宋" w:eastAsia="仿宋" w:hAnsi="仿宋" w:cs="仿宋" w:hint="eastAsia"/>
            <w:lang w:eastAsia="zh-CN"/>
          </w:rPr>
          <w:t>(三)、文档存档与归档</w:t>
        </w:r>
        <w:r>
          <w:tab/>
        </w:r>
        <w:r>
          <w:fldChar w:fldCharType="begin"/>
        </w:r>
        <w:r>
          <w:instrText xml:space="preserve"> PAGEREF _Toc11280 \h </w:instrText>
        </w:r>
        <w:r>
          <w:fldChar w:fldCharType="separate"/>
        </w:r>
        <w:r>
          <w:t>19</w:t>
        </w:r>
        <w:r>
          <w:fldChar w:fldCharType="end"/>
        </w:r>
      </w:hyperlink>
    </w:p>
    <w:p>
      <w:pPr>
        <w:pStyle w:val="TOC1"/>
        <w:tabs>
          <w:tab w:val="right" w:leader="dot" w:pos="8306"/>
        </w:tabs>
      </w:pPr>
      <w:hyperlink w:anchor="_Toc20381" w:history="1">
        <w:r>
          <w:rPr>
            <w:rFonts w:ascii="仿宋" w:eastAsia="仿宋" w:hAnsi="仿宋" w:cs="仿宋" w:hint="eastAsia"/>
            <w:lang w:eastAsia="zh-CN"/>
          </w:rPr>
          <w:t>七、生产安全保护</w:t>
        </w:r>
        <w:r>
          <w:tab/>
        </w:r>
        <w:r>
          <w:fldChar w:fldCharType="begin"/>
        </w:r>
        <w:r>
          <w:instrText xml:space="preserve"> PAGEREF _Toc20381 \h </w:instrText>
        </w:r>
        <w:r>
          <w:fldChar w:fldCharType="separate"/>
        </w:r>
        <w:r>
          <w:t>20</w:t>
        </w:r>
        <w:r>
          <w:fldChar w:fldCharType="end"/>
        </w:r>
      </w:hyperlink>
    </w:p>
    <w:p>
      <w:pPr>
        <w:pStyle w:val="TOC2"/>
        <w:tabs>
          <w:tab w:val="right" w:leader="dot" w:pos="8306"/>
        </w:tabs>
      </w:pPr>
      <w:hyperlink w:anchor="_Toc3643" w:history="1">
        <w:r>
          <w:rPr>
            <w:rFonts w:ascii="仿宋" w:eastAsia="仿宋" w:hAnsi="仿宋" w:cs="仿宋" w:hint="eastAsia"/>
            <w:lang w:eastAsia="zh-CN"/>
          </w:rPr>
          <w:t>(一)、消防安全</w:t>
        </w:r>
        <w:r>
          <w:tab/>
        </w:r>
        <w:r>
          <w:fldChar w:fldCharType="begin"/>
        </w:r>
        <w:r>
          <w:instrText xml:space="preserve"> PAGEREF _Toc3643 \h </w:instrText>
        </w:r>
        <w:r>
          <w:fldChar w:fldCharType="separate"/>
        </w:r>
        <w:r>
          <w:t>20</w:t>
        </w:r>
        <w:r>
          <w:fldChar w:fldCharType="end"/>
        </w:r>
      </w:hyperlink>
    </w:p>
    <w:p>
      <w:pPr>
        <w:pStyle w:val="TOC2"/>
        <w:tabs>
          <w:tab w:val="right" w:leader="dot" w:pos="8306"/>
        </w:tabs>
      </w:pPr>
      <w:hyperlink w:anchor="_Toc6911" w:history="1">
        <w:r>
          <w:rPr>
            <w:rFonts w:ascii="仿宋" w:eastAsia="仿宋" w:hAnsi="仿宋" w:cs="仿宋" w:hint="eastAsia"/>
            <w:lang w:eastAsia="zh-CN"/>
          </w:rPr>
          <w:t>(二)、防火防爆总图布置措施</w:t>
        </w:r>
        <w:r>
          <w:tab/>
        </w:r>
        <w:r>
          <w:fldChar w:fldCharType="begin"/>
        </w:r>
        <w:r>
          <w:instrText xml:space="preserve"> PAGEREF _Toc6911 \h </w:instrText>
        </w:r>
        <w:r>
          <w:fldChar w:fldCharType="separate"/>
        </w:r>
        <w:r>
          <w:t>21</w:t>
        </w:r>
        <w:r>
          <w:fldChar w:fldCharType="end"/>
        </w:r>
      </w:hyperlink>
    </w:p>
    <w:p>
      <w:pPr>
        <w:pStyle w:val="TOC2"/>
        <w:tabs>
          <w:tab w:val="right" w:leader="dot" w:pos="8306"/>
        </w:tabs>
      </w:pPr>
      <w:hyperlink w:anchor="_Toc3469" w:history="1">
        <w:r>
          <w:rPr>
            <w:rFonts w:ascii="仿宋" w:eastAsia="仿宋" w:hAnsi="仿宋" w:cs="仿宋" w:hint="eastAsia"/>
            <w:lang w:eastAsia="zh-CN"/>
          </w:rPr>
          <w:t>(三)、自然灾害防范措施</w:t>
        </w:r>
        <w:r>
          <w:tab/>
        </w:r>
        <w:r>
          <w:fldChar w:fldCharType="begin"/>
        </w:r>
        <w:r>
          <w:instrText xml:space="preserve"> PAGEREF _Toc3469 \h </w:instrText>
        </w:r>
        <w:r>
          <w:fldChar w:fldCharType="separate"/>
        </w:r>
        <w:r>
          <w:t>22</w:t>
        </w:r>
        <w:r>
          <w:fldChar w:fldCharType="end"/>
        </w:r>
      </w:hyperlink>
    </w:p>
    <w:p>
      <w:pPr>
        <w:pStyle w:val="TOC2"/>
        <w:tabs>
          <w:tab w:val="right" w:leader="dot" w:pos="8306"/>
        </w:tabs>
      </w:pPr>
      <w:hyperlink w:anchor="_Toc21318" w:history="1">
        <w:r>
          <w:rPr>
            <w:rFonts w:ascii="仿宋" w:eastAsia="仿宋" w:hAnsi="仿宋" w:cs="仿宋" w:hint="eastAsia"/>
            <w:lang w:eastAsia="zh-CN"/>
          </w:rPr>
          <w:t>(四)、安全色及安全标志使用要求</w:t>
        </w:r>
        <w:r>
          <w:tab/>
        </w:r>
        <w:r>
          <w:fldChar w:fldCharType="begin"/>
        </w:r>
        <w:r>
          <w:instrText xml:space="preserve"> PAGEREF _Toc21318 \h </w:instrText>
        </w:r>
        <w:r>
          <w:fldChar w:fldCharType="separate"/>
        </w:r>
        <w:r>
          <w:t>23</w:t>
        </w:r>
        <w:r>
          <w:fldChar w:fldCharType="end"/>
        </w:r>
      </w:hyperlink>
    </w:p>
    <w:p>
      <w:pPr>
        <w:pStyle w:val="TOC2"/>
        <w:tabs>
          <w:tab w:val="right" w:leader="dot" w:pos="8306"/>
        </w:tabs>
      </w:pPr>
      <w:hyperlink w:anchor="_Toc12831" w:history="1">
        <w:r>
          <w:rPr>
            <w:rFonts w:ascii="仿宋" w:eastAsia="仿宋" w:hAnsi="仿宋" w:cs="仿宋" w:hint="eastAsia"/>
            <w:lang w:eastAsia="zh-CN"/>
          </w:rPr>
          <w:t>(五)、防尘防毒措施</w:t>
        </w:r>
        <w:r>
          <w:tab/>
        </w:r>
        <w:r>
          <w:fldChar w:fldCharType="begin"/>
        </w:r>
        <w:r>
          <w:instrText xml:space="preserve"> PAGEREF _Toc12831 \h </w:instrText>
        </w:r>
        <w:r>
          <w:fldChar w:fldCharType="separate"/>
        </w:r>
        <w:r>
          <w:t>24</w:t>
        </w:r>
        <w:r>
          <w:fldChar w:fldCharType="end"/>
        </w:r>
      </w:hyperlink>
    </w:p>
    <w:p>
      <w:pPr>
        <w:pStyle w:val="TOC2"/>
        <w:tabs>
          <w:tab w:val="right" w:leader="dot" w:pos="8306"/>
        </w:tabs>
      </w:pPr>
      <w:hyperlink w:anchor="_Toc11513" w:history="1">
        <w:r>
          <w:rPr>
            <w:rFonts w:ascii="仿宋" w:eastAsia="仿宋" w:hAnsi="仿宋" w:cs="仿宋" w:hint="eastAsia"/>
            <w:lang w:eastAsia="zh-CN"/>
          </w:rPr>
          <w:t>(六)、防静电、触电防护及防雷措施</w:t>
        </w:r>
        <w:r>
          <w:tab/>
        </w:r>
        <w:r>
          <w:fldChar w:fldCharType="begin"/>
        </w:r>
        <w:r>
          <w:instrText xml:space="preserve"> PAGEREF _Toc11513 \h </w:instrText>
        </w:r>
        <w:r>
          <w:fldChar w:fldCharType="separate"/>
        </w:r>
        <w:r>
          <w:t>25</w:t>
        </w:r>
        <w:r>
          <w:fldChar w:fldCharType="end"/>
        </w:r>
      </w:hyperlink>
    </w:p>
    <w:p>
      <w:pPr>
        <w:pStyle w:val="TOC2"/>
        <w:tabs>
          <w:tab w:val="right" w:leader="dot" w:pos="8306"/>
        </w:tabs>
      </w:pPr>
      <w:hyperlink w:anchor="_Toc16358" w:history="1">
        <w:r>
          <w:rPr>
            <w:rFonts w:ascii="仿宋" w:eastAsia="仿宋" w:hAnsi="仿宋" w:cs="仿宋" w:hint="eastAsia"/>
            <w:lang w:eastAsia="zh-CN"/>
          </w:rPr>
          <w:t>(七)、机械设备安全保障措施</w:t>
        </w:r>
        <w:r>
          <w:tab/>
        </w:r>
        <w:r>
          <w:fldChar w:fldCharType="begin"/>
        </w:r>
        <w:r>
          <w:instrText xml:space="preserve"> PAGEREF _Toc16358 \h </w:instrText>
        </w:r>
        <w:r>
          <w:fldChar w:fldCharType="separate"/>
        </w:r>
        <w:r>
          <w:t>26</w:t>
        </w:r>
        <w:r>
          <w:fldChar w:fldCharType="end"/>
        </w:r>
      </w:hyperlink>
    </w:p>
    <w:p>
      <w:pPr>
        <w:pStyle w:val="TOC1"/>
        <w:tabs>
          <w:tab w:val="right" w:leader="dot" w:pos="8306"/>
        </w:tabs>
      </w:pPr>
      <w:hyperlink w:anchor="_Toc24476" w:history="1">
        <w:r>
          <w:rPr>
            <w:rFonts w:ascii="仿宋" w:eastAsia="仿宋" w:hAnsi="仿宋" w:cs="仿宋" w:hint="eastAsia"/>
            <w:lang w:eastAsia="zh-CN"/>
          </w:rPr>
          <w:t>八、中冷器项目计划安排</w:t>
        </w:r>
        <w:r>
          <w:tab/>
        </w:r>
        <w:r>
          <w:fldChar w:fldCharType="begin"/>
        </w:r>
        <w:r>
          <w:instrText xml:space="preserve"> PAGEREF _Toc24476 \h </w:instrText>
        </w:r>
        <w:r>
          <w:fldChar w:fldCharType="separate"/>
        </w:r>
        <w:r>
          <w:t>28</w:t>
        </w:r>
        <w:r>
          <w:fldChar w:fldCharType="end"/>
        </w:r>
      </w:hyperlink>
    </w:p>
    <w:p>
      <w:pPr>
        <w:pStyle w:val="TOC2"/>
        <w:tabs>
          <w:tab w:val="right" w:leader="dot" w:pos="8306"/>
        </w:tabs>
      </w:pPr>
      <w:hyperlink w:anchor="_Toc3640" w:history="1">
        <w:r>
          <w:rPr>
            <w:rFonts w:ascii="仿宋" w:eastAsia="仿宋" w:hAnsi="仿宋" w:cs="仿宋" w:hint="eastAsia"/>
            <w:lang w:eastAsia="zh-CN"/>
          </w:rPr>
          <w:t>(一)、建设周期</w:t>
        </w:r>
        <w:r>
          <w:tab/>
        </w:r>
        <w:r>
          <w:fldChar w:fldCharType="begin"/>
        </w:r>
        <w:r>
          <w:instrText xml:space="preserve"> PAGEREF _Toc3640 \h </w:instrText>
        </w:r>
        <w:r>
          <w:fldChar w:fldCharType="separate"/>
        </w:r>
        <w:r>
          <w:t>28</w:t>
        </w:r>
        <w:r>
          <w:fldChar w:fldCharType="end"/>
        </w:r>
      </w:hyperlink>
    </w:p>
    <w:p>
      <w:pPr>
        <w:pStyle w:val="TOC2"/>
        <w:tabs>
          <w:tab w:val="right" w:leader="dot" w:pos="8306"/>
        </w:tabs>
      </w:pPr>
      <w:hyperlink w:anchor="_Toc21407" w:history="1">
        <w:r>
          <w:rPr>
            <w:rFonts w:ascii="仿宋" w:eastAsia="仿宋" w:hAnsi="仿宋" w:cs="仿宋" w:hint="eastAsia"/>
            <w:lang w:eastAsia="zh-CN"/>
          </w:rPr>
          <w:t>(二)、建设进度</w:t>
        </w:r>
        <w:r>
          <w:tab/>
        </w:r>
        <w:r>
          <w:fldChar w:fldCharType="begin"/>
        </w:r>
        <w:r>
          <w:instrText xml:space="preserve"> PAGEREF _Toc21407 \h </w:instrText>
        </w:r>
        <w:r>
          <w:fldChar w:fldCharType="separate"/>
        </w:r>
        <w:r>
          <w:t>29</w:t>
        </w:r>
        <w:r>
          <w:fldChar w:fldCharType="end"/>
        </w:r>
      </w:hyperlink>
    </w:p>
    <w:p>
      <w:pPr>
        <w:pStyle w:val="TOC2"/>
        <w:tabs>
          <w:tab w:val="right" w:leader="dot" w:pos="8306"/>
        </w:tabs>
      </w:pPr>
      <w:hyperlink w:anchor="_Toc24676" w:history="1">
        <w:r>
          <w:rPr>
            <w:rFonts w:ascii="仿宋" w:eastAsia="仿宋" w:hAnsi="仿宋" w:cs="仿宋" w:hint="eastAsia"/>
            <w:lang w:eastAsia="zh-CN"/>
          </w:rPr>
          <w:t>(三)、进度安排注意事项</w:t>
        </w:r>
        <w:r>
          <w:tab/>
        </w:r>
        <w:r>
          <w:fldChar w:fldCharType="begin"/>
        </w:r>
        <w:r>
          <w:instrText xml:space="preserve"> PAGEREF _Toc24676 \h </w:instrText>
        </w:r>
        <w:r>
          <w:fldChar w:fldCharType="separate"/>
        </w:r>
        <w:r>
          <w:t>29</w:t>
        </w:r>
        <w:r>
          <w:fldChar w:fldCharType="end"/>
        </w:r>
      </w:hyperlink>
    </w:p>
    <w:p>
      <w:pPr>
        <w:pStyle w:val="TOC2"/>
        <w:tabs>
          <w:tab w:val="right" w:leader="dot" w:pos="8306"/>
        </w:tabs>
      </w:pPr>
      <w:hyperlink w:anchor="_Toc28948" w:history="1">
        <w:r>
          <w:rPr>
            <w:rFonts w:ascii="仿宋" w:eastAsia="仿宋" w:hAnsi="仿宋" w:cs="仿宋" w:hint="eastAsia"/>
            <w:lang w:eastAsia="zh-CN"/>
          </w:rPr>
          <w:t>(四)、人力资源配置</w:t>
        </w:r>
        <w:r>
          <w:tab/>
        </w:r>
        <w:r>
          <w:fldChar w:fldCharType="begin"/>
        </w:r>
        <w:r>
          <w:instrText xml:space="preserve"> PAGEREF _Toc28948 \h </w:instrText>
        </w:r>
        <w:r>
          <w:fldChar w:fldCharType="separate"/>
        </w:r>
        <w:r>
          <w:t>31</w:t>
        </w:r>
        <w:r>
          <w:fldChar w:fldCharType="end"/>
        </w:r>
      </w:hyperlink>
    </w:p>
    <w:p>
      <w:pPr>
        <w:pStyle w:val="TOC1"/>
        <w:tabs>
          <w:tab w:val="right" w:leader="dot" w:pos="8306"/>
        </w:tabs>
      </w:pPr>
      <w:hyperlink w:anchor="_Toc28725" w:history="1">
        <w:r>
          <w:rPr>
            <w:rFonts w:ascii="仿宋" w:eastAsia="仿宋" w:hAnsi="仿宋" w:cs="仿宋" w:hint="eastAsia"/>
            <w:lang w:eastAsia="zh-CN"/>
          </w:rPr>
          <w:t>九、中冷器项目人力资源培养与发展</w:t>
        </w:r>
        <w:r>
          <w:tab/>
        </w:r>
        <w:r>
          <w:fldChar w:fldCharType="begin"/>
        </w:r>
        <w:r>
          <w:instrText xml:space="preserve"> PAGEREF _Toc28725 \h </w:instrText>
        </w:r>
        <w:r>
          <w:fldChar w:fldCharType="separate"/>
        </w:r>
        <w:r>
          <w:t>32</w:t>
        </w:r>
        <w:r>
          <w:fldChar w:fldCharType="end"/>
        </w:r>
      </w:hyperlink>
    </w:p>
    <w:p>
      <w:pPr>
        <w:pStyle w:val="TOC2"/>
        <w:tabs>
          <w:tab w:val="right" w:leader="dot" w:pos="8306"/>
        </w:tabs>
      </w:pPr>
      <w:hyperlink w:anchor="_Toc7345" w:history="1">
        <w:r>
          <w:rPr>
            <w:rFonts w:ascii="仿宋" w:eastAsia="仿宋" w:hAnsi="仿宋" w:cs="仿宋" w:hint="eastAsia"/>
            <w:lang w:eastAsia="zh-CN"/>
          </w:rPr>
          <w:t>(一)、人才需求与规划</w:t>
        </w:r>
        <w:r>
          <w:tab/>
        </w:r>
        <w:r>
          <w:fldChar w:fldCharType="begin"/>
        </w:r>
        <w:r>
          <w:instrText xml:space="preserve"> PAGEREF _Toc7345 \h </w:instrText>
        </w:r>
        <w:r>
          <w:fldChar w:fldCharType="separate"/>
        </w:r>
        <w:r>
          <w:t>32</w:t>
        </w:r>
        <w:r>
          <w:fldChar w:fldCharType="end"/>
        </w:r>
      </w:hyperlink>
    </w:p>
    <w:p>
      <w:pPr>
        <w:pStyle w:val="TOC2"/>
        <w:tabs>
          <w:tab w:val="right" w:leader="dot" w:pos="8306"/>
        </w:tabs>
      </w:pPr>
      <w:hyperlink w:anchor="_Toc8530" w:history="1">
        <w:r>
          <w:rPr>
            <w:rFonts w:ascii="仿宋" w:eastAsia="仿宋" w:hAnsi="仿宋" w:cs="仿宋" w:hint="eastAsia"/>
            <w:lang w:eastAsia="zh-CN"/>
          </w:rPr>
          <w:t>(二)、培训与发展计划</w:t>
        </w:r>
        <w:r>
          <w:tab/>
        </w:r>
        <w:r>
          <w:fldChar w:fldCharType="begin"/>
        </w:r>
        <w:r>
          <w:instrText xml:space="preserve"> PAGEREF _Toc8530 \h </w:instrText>
        </w:r>
        <w:r>
          <w:fldChar w:fldCharType="separate"/>
        </w:r>
        <w:r>
          <w:t>32</w:t>
        </w:r>
        <w:r>
          <w:fldChar w:fldCharType="end"/>
        </w:r>
      </w:hyperlink>
    </w:p>
    <w:p>
      <w:pPr>
        <w:pStyle w:val="TOC1"/>
        <w:tabs>
          <w:tab w:val="right" w:leader="dot" w:pos="8306"/>
        </w:tabs>
      </w:pPr>
      <w:hyperlink w:anchor="_Toc7711" w:history="1">
        <w:r>
          <w:rPr>
            <w:rFonts w:ascii="仿宋" w:eastAsia="仿宋" w:hAnsi="仿宋" w:cs="仿宋" w:hint="eastAsia"/>
            <w:lang w:eastAsia="zh-CN"/>
          </w:rPr>
          <w:t>十、中冷器项目创新与研发</w:t>
        </w:r>
        <w:r>
          <w:tab/>
        </w:r>
        <w:r>
          <w:fldChar w:fldCharType="begin"/>
        </w:r>
        <w:r>
          <w:instrText xml:space="preserve"> PAGEREF _Toc7711 \h </w:instrText>
        </w:r>
        <w:r>
          <w:fldChar w:fldCharType="separate"/>
        </w:r>
        <w:r>
          <w:t>33</w:t>
        </w:r>
        <w:r>
          <w:fldChar w:fldCharType="end"/>
        </w:r>
      </w:hyperlink>
    </w:p>
    <w:p>
      <w:pPr>
        <w:pStyle w:val="TOC2"/>
        <w:tabs>
          <w:tab w:val="right" w:leader="dot" w:pos="8306"/>
        </w:tabs>
      </w:pPr>
      <w:hyperlink w:anchor="_Toc19674" w:history="1">
        <w:r>
          <w:rPr>
            <w:rFonts w:ascii="仿宋" w:eastAsia="仿宋" w:hAnsi="仿宋" w:cs="仿宋" w:hint="eastAsia"/>
            <w:lang w:eastAsia="zh-CN"/>
          </w:rPr>
          <w:t>(一)、创新策略与方向</w:t>
        </w:r>
        <w:r>
          <w:tab/>
        </w:r>
        <w:r>
          <w:fldChar w:fldCharType="begin"/>
        </w:r>
        <w:r>
          <w:instrText xml:space="preserve"> PAGEREF _Toc19674 \h </w:instrText>
        </w:r>
        <w:r>
          <w:fldChar w:fldCharType="separate"/>
        </w:r>
        <w:r>
          <w:t>33</w:t>
        </w:r>
        <w:r>
          <w:fldChar w:fldCharType="end"/>
        </w:r>
      </w:hyperlink>
    </w:p>
    <w:p>
      <w:pPr>
        <w:pStyle w:val="TOC2"/>
        <w:tabs>
          <w:tab w:val="right" w:leader="dot" w:pos="8306"/>
        </w:tabs>
      </w:pPr>
      <w:hyperlink w:anchor="_Toc16821" w:history="1">
        <w:r>
          <w:rPr>
            <w:rFonts w:ascii="仿宋" w:eastAsia="仿宋" w:hAnsi="仿宋" w:cs="仿宋" w:hint="eastAsia"/>
            <w:lang w:eastAsia="zh-CN"/>
          </w:rPr>
          <w:t>(二)、研发规划与投入</w:t>
        </w:r>
        <w:r>
          <w:tab/>
        </w:r>
        <w:r>
          <w:fldChar w:fldCharType="begin"/>
        </w:r>
        <w:r>
          <w:instrText xml:space="preserve"> PAGEREF _Toc16821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45" w:history="1">
        <w:r>
          <w:rPr>
            <w:rFonts w:ascii="仿宋" w:eastAsia="仿宋" w:hAnsi="仿宋" w:cs="仿宋" w:hint="eastAsia"/>
            <w:lang w:eastAsia="zh-CN"/>
          </w:rPr>
          <w:t>十一、中冷器项目投资规划</w:t>
        </w:r>
        <w:r>
          <w:tab/>
        </w:r>
        <w:r>
          <w:fldChar w:fldCharType="begin"/>
        </w:r>
        <w:r>
          <w:instrText xml:space="preserve"> PAGEREF _Toc20145 \h </w:instrText>
        </w:r>
        <w:r>
          <w:fldChar w:fldCharType="separate"/>
        </w:r>
        <w:r>
          <w:t>36</w:t>
        </w:r>
        <w:r>
          <w:fldChar w:fldCharType="end"/>
        </w:r>
      </w:hyperlink>
    </w:p>
    <w:p>
      <w:pPr>
        <w:pStyle w:val="TOC2"/>
        <w:tabs>
          <w:tab w:val="right" w:leader="dot" w:pos="8306"/>
        </w:tabs>
      </w:pPr>
      <w:hyperlink w:anchor="_Toc22791" w:history="1">
        <w:r>
          <w:rPr>
            <w:rFonts w:ascii="仿宋" w:eastAsia="仿宋" w:hAnsi="仿宋" w:cs="仿宋" w:hint="eastAsia"/>
            <w:lang w:eastAsia="zh-CN"/>
          </w:rPr>
          <w:t>(一)、中冷器项目总投资估算</w:t>
        </w:r>
        <w:r>
          <w:tab/>
        </w:r>
        <w:r>
          <w:fldChar w:fldCharType="begin"/>
        </w:r>
        <w:r>
          <w:instrText xml:space="preserve"> PAGEREF _Toc22791 \h </w:instrText>
        </w:r>
        <w:r>
          <w:fldChar w:fldCharType="separate"/>
        </w:r>
        <w:r>
          <w:t>36</w:t>
        </w:r>
        <w:r>
          <w:fldChar w:fldCharType="end"/>
        </w:r>
      </w:hyperlink>
    </w:p>
    <w:p>
      <w:pPr>
        <w:pStyle w:val="TOC2"/>
        <w:tabs>
          <w:tab w:val="right" w:leader="dot" w:pos="8306"/>
        </w:tabs>
      </w:pPr>
      <w:hyperlink w:anchor="_Toc2643" w:history="1">
        <w:r>
          <w:rPr>
            <w:rFonts w:ascii="仿宋" w:eastAsia="仿宋" w:hAnsi="仿宋" w:cs="仿宋" w:hint="eastAsia"/>
            <w:lang w:eastAsia="zh-CN"/>
          </w:rPr>
          <w:t>(二)、资金筹措</w:t>
        </w:r>
        <w:r>
          <w:tab/>
        </w:r>
        <w:r>
          <w:fldChar w:fldCharType="begin"/>
        </w:r>
        <w:r>
          <w:instrText xml:space="preserve"> PAGEREF _Toc2643 \h </w:instrText>
        </w:r>
        <w:r>
          <w:fldChar w:fldCharType="separate"/>
        </w:r>
        <w:r>
          <w:t>37</w:t>
        </w:r>
        <w:r>
          <w:fldChar w:fldCharType="end"/>
        </w:r>
      </w:hyperlink>
    </w:p>
    <w:p>
      <w:pPr>
        <w:pStyle w:val="TOC1"/>
        <w:tabs>
          <w:tab w:val="right" w:leader="dot" w:pos="8306"/>
        </w:tabs>
      </w:pPr>
      <w:hyperlink w:anchor="_Toc6389" w:history="1">
        <w:r>
          <w:rPr>
            <w:rFonts w:ascii="仿宋" w:eastAsia="仿宋" w:hAnsi="仿宋" w:cs="仿宋" w:hint="eastAsia"/>
            <w:lang w:eastAsia="zh-CN"/>
          </w:rPr>
          <w:t>十二、中冷器项目环境影响分析</w:t>
        </w:r>
        <w:r>
          <w:tab/>
        </w:r>
        <w:r>
          <w:fldChar w:fldCharType="begin"/>
        </w:r>
        <w:r>
          <w:instrText xml:space="preserve"> PAGEREF _Toc6389 \h </w:instrText>
        </w:r>
        <w:r>
          <w:fldChar w:fldCharType="separate"/>
        </w:r>
        <w:r>
          <w:t>38</w:t>
        </w:r>
        <w:r>
          <w:fldChar w:fldCharType="end"/>
        </w:r>
      </w:hyperlink>
    </w:p>
    <w:p>
      <w:pPr>
        <w:pStyle w:val="TOC2"/>
        <w:tabs>
          <w:tab w:val="right" w:leader="dot" w:pos="8306"/>
        </w:tabs>
      </w:pPr>
      <w:hyperlink w:anchor="_Toc2861" w:history="1">
        <w:r>
          <w:rPr>
            <w:rFonts w:ascii="仿宋" w:eastAsia="仿宋" w:hAnsi="仿宋" w:cs="仿宋" w:hint="eastAsia"/>
            <w:lang w:eastAsia="zh-CN"/>
          </w:rPr>
          <w:t>(一)、建设区域环境质量现状</w:t>
        </w:r>
        <w:r>
          <w:tab/>
        </w:r>
        <w:r>
          <w:fldChar w:fldCharType="begin"/>
        </w:r>
        <w:r>
          <w:instrText xml:space="preserve"> PAGEREF _Toc2861 \h </w:instrText>
        </w:r>
        <w:r>
          <w:fldChar w:fldCharType="separate"/>
        </w:r>
        <w:r>
          <w:t>38</w:t>
        </w:r>
        <w:r>
          <w:fldChar w:fldCharType="end"/>
        </w:r>
      </w:hyperlink>
    </w:p>
    <w:p>
      <w:pPr>
        <w:pStyle w:val="TOC2"/>
        <w:tabs>
          <w:tab w:val="right" w:leader="dot" w:pos="8306"/>
        </w:tabs>
      </w:pPr>
      <w:hyperlink w:anchor="_Toc2330" w:history="1">
        <w:r>
          <w:rPr>
            <w:rFonts w:ascii="仿宋" w:eastAsia="仿宋" w:hAnsi="仿宋" w:cs="仿宋" w:hint="eastAsia"/>
            <w:lang w:eastAsia="zh-CN"/>
          </w:rPr>
          <w:t>(二)、建设期环境保护</w:t>
        </w:r>
        <w:r>
          <w:tab/>
        </w:r>
        <w:r>
          <w:fldChar w:fldCharType="begin"/>
        </w:r>
        <w:r>
          <w:instrText xml:space="preserve"> PAGEREF _Toc2330 \h </w:instrText>
        </w:r>
        <w:r>
          <w:fldChar w:fldCharType="separate"/>
        </w:r>
        <w:r>
          <w:t>39</w:t>
        </w:r>
        <w:r>
          <w:fldChar w:fldCharType="end"/>
        </w:r>
      </w:hyperlink>
    </w:p>
    <w:p>
      <w:pPr>
        <w:pStyle w:val="TOC2"/>
        <w:tabs>
          <w:tab w:val="right" w:leader="dot" w:pos="8306"/>
        </w:tabs>
      </w:pPr>
      <w:hyperlink w:anchor="_Toc17608" w:history="1">
        <w:r>
          <w:rPr>
            <w:rFonts w:ascii="仿宋" w:eastAsia="仿宋" w:hAnsi="仿宋" w:cs="仿宋" w:hint="eastAsia"/>
            <w:lang w:eastAsia="zh-CN"/>
          </w:rPr>
          <w:t>(三)、运营期环境保护</w:t>
        </w:r>
        <w:r>
          <w:tab/>
        </w:r>
        <w:r>
          <w:fldChar w:fldCharType="begin"/>
        </w:r>
        <w:r>
          <w:instrText xml:space="preserve"> PAGEREF _Toc17608 \h </w:instrText>
        </w:r>
        <w:r>
          <w:fldChar w:fldCharType="separate"/>
        </w:r>
        <w:r>
          <w:t>41</w:t>
        </w:r>
        <w:r>
          <w:fldChar w:fldCharType="end"/>
        </w:r>
      </w:hyperlink>
    </w:p>
    <w:p>
      <w:pPr>
        <w:pStyle w:val="TOC2"/>
        <w:tabs>
          <w:tab w:val="right" w:leader="dot" w:pos="8306"/>
        </w:tabs>
      </w:pPr>
      <w:hyperlink w:anchor="_Toc6091" w:history="1">
        <w:r>
          <w:rPr>
            <w:rFonts w:ascii="仿宋" w:eastAsia="仿宋" w:hAnsi="仿宋" w:cs="仿宋" w:hint="eastAsia"/>
            <w:lang w:eastAsia="zh-CN"/>
          </w:rPr>
          <w:t>(四)、中冷器项目建设对区域经济的影响</w:t>
        </w:r>
        <w:r>
          <w:tab/>
        </w:r>
        <w:r>
          <w:fldChar w:fldCharType="begin"/>
        </w:r>
        <w:r>
          <w:instrText xml:space="preserve"> PAGEREF _Toc6091 \h </w:instrText>
        </w:r>
        <w:r>
          <w:fldChar w:fldCharType="separate"/>
        </w:r>
        <w:r>
          <w:t>42</w:t>
        </w:r>
        <w:r>
          <w:fldChar w:fldCharType="end"/>
        </w:r>
      </w:hyperlink>
    </w:p>
    <w:p>
      <w:pPr>
        <w:pStyle w:val="TOC2"/>
        <w:tabs>
          <w:tab w:val="right" w:leader="dot" w:pos="8306"/>
        </w:tabs>
      </w:pPr>
      <w:hyperlink w:anchor="_Toc22863" w:history="1">
        <w:r>
          <w:rPr>
            <w:rFonts w:ascii="仿宋" w:eastAsia="仿宋" w:hAnsi="仿宋" w:cs="仿宋" w:hint="eastAsia"/>
            <w:lang w:eastAsia="zh-CN"/>
          </w:rPr>
          <w:t>(五)、废弃物处理</w:t>
        </w:r>
        <w:r>
          <w:tab/>
        </w:r>
        <w:r>
          <w:fldChar w:fldCharType="begin"/>
        </w:r>
        <w:r>
          <w:instrText xml:space="preserve"> PAGEREF _Toc22863 \h </w:instrText>
        </w:r>
        <w:r>
          <w:fldChar w:fldCharType="separate"/>
        </w:r>
        <w:r>
          <w:t>44</w:t>
        </w:r>
        <w:r>
          <w:fldChar w:fldCharType="end"/>
        </w:r>
      </w:hyperlink>
    </w:p>
    <w:p>
      <w:pPr>
        <w:pStyle w:val="TOC2"/>
        <w:tabs>
          <w:tab w:val="right" w:leader="dot" w:pos="8306"/>
        </w:tabs>
      </w:pPr>
      <w:hyperlink w:anchor="_Toc16139" w:history="1">
        <w:r>
          <w:rPr>
            <w:rFonts w:ascii="仿宋" w:eastAsia="仿宋" w:hAnsi="仿宋" w:cs="仿宋" w:hint="eastAsia"/>
            <w:lang w:eastAsia="zh-CN"/>
          </w:rPr>
          <w:t>(六)、特殊环境影响分析</w:t>
        </w:r>
        <w:r>
          <w:tab/>
        </w:r>
        <w:r>
          <w:fldChar w:fldCharType="begin"/>
        </w:r>
        <w:r>
          <w:instrText xml:space="preserve"> PAGEREF _Toc16139 \h </w:instrText>
        </w:r>
        <w:r>
          <w:fldChar w:fldCharType="separate"/>
        </w:r>
        <w:r>
          <w:t>45</w:t>
        </w:r>
        <w:r>
          <w:fldChar w:fldCharType="end"/>
        </w:r>
      </w:hyperlink>
    </w:p>
    <w:p>
      <w:pPr>
        <w:pStyle w:val="TOC2"/>
        <w:tabs>
          <w:tab w:val="right" w:leader="dot" w:pos="8306"/>
        </w:tabs>
      </w:pPr>
      <w:hyperlink w:anchor="_Toc16689" w:history="1">
        <w:r>
          <w:rPr>
            <w:rFonts w:ascii="仿宋" w:eastAsia="仿宋" w:hAnsi="仿宋" w:cs="仿宋" w:hint="eastAsia"/>
            <w:lang w:eastAsia="zh-CN"/>
          </w:rPr>
          <w:t>(七)、清洁生产</w:t>
        </w:r>
        <w:r>
          <w:tab/>
        </w:r>
        <w:r>
          <w:fldChar w:fldCharType="begin"/>
        </w:r>
        <w:r>
          <w:instrText xml:space="preserve"> PAGEREF _Toc16689 \h </w:instrText>
        </w:r>
        <w:r>
          <w:fldChar w:fldCharType="separate"/>
        </w:r>
        <w:r>
          <w:t>46</w:t>
        </w:r>
        <w:r>
          <w:fldChar w:fldCharType="end"/>
        </w:r>
      </w:hyperlink>
    </w:p>
    <w:p>
      <w:pPr>
        <w:pStyle w:val="TOC2"/>
        <w:tabs>
          <w:tab w:val="right" w:leader="dot" w:pos="8306"/>
        </w:tabs>
      </w:pPr>
      <w:hyperlink w:anchor="_Toc18972" w:history="1">
        <w:r>
          <w:rPr>
            <w:rFonts w:ascii="仿宋" w:eastAsia="仿宋" w:hAnsi="仿宋" w:cs="仿宋" w:hint="eastAsia"/>
            <w:lang w:eastAsia="zh-CN"/>
          </w:rPr>
          <w:t>(八)、环境保护综合评价</w:t>
        </w:r>
        <w:r>
          <w:tab/>
        </w:r>
        <w:r>
          <w:fldChar w:fldCharType="begin"/>
        </w:r>
        <w:r>
          <w:instrText xml:space="preserve"> PAGEREF _Toc18972 \h </w:instrText>
        </w:r>
        <w:r>
          <w:fldChar w:fldCharType="separate"/>
        </w:r>
        <w:r>
          <w:t>47</w:t>
        </w:r>
        <w:r>
          <w:fldChar w:fldCharType="end"/>
        </w:r>
      </w:hyperlink>
    </w:p>
    <w:p>
      <w:pPr>
        <w:pStyle w:val="TOC1"/>
        <w:tabs>
          <w:tab w:val="right" w:leader="dot" w:pos="8306"/>
        </w:tabs>
      </w:pPr>
      <w:hyperlink w:anchor="_Toc17651" w:history="1">
        <w:r>
          <w:rPr>
            <w:rFonts w:ascii="仿宋" w:eastAsia="仿宋" w:hAnsi="仿宋" w:cs="仿宋" w:hint="eastAsia"/>
            <w:lang w:eastAsia="zh-CN"/>
          </w:rPr>
          <w:t>十三、质量管理体系</w:t>
        </w:r>
        <w:r>
          <w:tab/>
        </w:r>
        <w:r>
          <w:fldChar w:fldCharType="begin"/>
        </w:r>
        <w:r>
          <w:instrText xml:space="preserve"> PAGEREF _Toc17651 \h </w:instrText>
        </w:r>
        <w:r>
          <w:fldChar w:fldCharType="separate"/>
        </w:r>
        <w:r>
          <w:t>48</w:t>
        </w:r>
        <w:r>
          <w:fldChar w:fldCharType="end"/>
        </w:r>
      </w:hyperlink>
    </w:p>
    <w:p>
      <w:pPr>
        <w:pStyle w:val="TOC2"/>
        <w:tabs>
          <w:tab w:val="right" w:leader="dot" w:pos="8306"/>
        </w:tabs>
      </w:pPr>
      <w:hyperlink w:anchor="_Toc2197" w:history="1">
        <w:r>
          <w:rPr>
            <w:rFonts w:ascii="仿宋" w:eastAsia="仿宋" w:hAnsi="仿宋" w:cs="仿宋" w:hint="eastAsia"/>
            <w:lang w:eastAsia="zh-CN"/>
          </w:rPr>
          <w:t>(一)、质量目标与方针</w:t>
        </w:r>
        <w:r>
          <w:tab/>
        </w:r>
        <w:r>
          <w:fldChar w:fldCharType="begin"/>
        </w:r>
        <w:r>
          <w:instrText xml:space="preserve"> PAGEREF _Toc2197 \h </w:instrText>
        </w:r>
        <w:r>
          <w:fldChar w:fldCharType="separate"/>
        </w:r>
        <w:r>
          <w:t>48</w:t>
        </w:r>
        <w:r>
          <w:fldChar w:fldCharType="end"/>
        </w:r>
      </w:hyperlink>
    </w:p>
    <w:p>
      <w:pPr>
        <w:pStyle w:val="TOC2"/>
        <w:tabs>
          <w:tab w:val="right" w:leader="dot" w:pos="8306"/>
        </w:tabs>
      </w:pPr>
      <w:hyperlink w:anchor="_Toc620" w:history="1">
        <w:r>
          <w:rPr>
            <w:rFonts w:ascii="仿宋" w:eastAsia="仿宋" w:hAnsi="仿宋" w:cs="仿宋" w:hint="eastAsia"/>
            <w:lang w:eastAsia="zh-CN"/>
          </w:rPr>
          <w:t>(二)、质量管理责任</w:t>
        </w:r>
        <w:r>
          <w:tab/>
        </w:r>
        <w:r>
          <w:fldChar w:fldCharType="begin"/>
        </w:r>
        <w:r>
          <w:instrText xml:space="preserve"> PAGEREF _Toc620 \h </w:instrText>
        </w:r>
        <w:r>
          <w:fldChar w:fldCharType="separate"/>
        </w:r>
        <w:r>
          <w:t>49</w:t>
        </w:r>
        <w:r>
          <w:fldChar w:fldCharType="end"/>
        </w:r>
      </w:hyperlink>
    </w:p>
    <w:p>
      <w:pPr>
        <w:pStyle w:val="TOC2"/>
        <w:tabs>
          <w:tab w:val="right" w:leader="dot" w:pos="8306"/>
        </w:tabs>
      </w:pPr>
      <w:hyperlink w:anchor="_Toc25379" w:history="1">
        <w:r>
          <w:rPr>
            <w:rFonts w:ascii="仿宋" w:eastAsia="仿宋" w:hAnsi="仿宋" w:cs="仿宋" w:hint="eastAsia"/>
            <w:lang w:eastAsia="zh-CN"/>
          </w:rPr>
          <w:t>(三)、质量管理体系文件</w:t>
        </w:r>
        <w:r>
          <w:tab/>
        </w:r>
        <w:r>
          <w:fldChar w:fldCharType="begin"/>
        </w:r>
        <w:r>
          <w:instrText xml:space="preserve"> PAGEREF _Toc25379 \h </w:instrText>
        </w:r>
        <w:r>
          <w:fldChar w:fldCharType="separate"/>
        </w:r>
        <w:r>
          <w:t>51</w:t>
        </w:r>
        <w:r>
          <w:fldChar w:fldCharType="end"/>
        </w:r>
      </w:hyperlink>
    </w:p>
    <w:p>
      <w:pPr>
        <w:pStyle w:val="TOC2"/>
        <w:tabs>
          <w:tab w:val="right" w:leader="dot" w:pos="8306"/>
        </w:tabs>
      </w:pPr>
      <w:hyperlink w:anchor="_Toc16637" w:history="1">
        <w:r>
          <w:rPr>
            <w:rFonts w:ascii="仿宋" w:eastAsia="仿宋" w:hAnsi="仿宋" w:cs="仿宋" w:hint="eastAsia"/>
            <w:lang w:eastAsia="zh-CN"/>
          </w:rPr>
          <w:t>(四)、质量培训与教育</w:t>
        </w:r>
        <w:r>
          <w:tab/>
        </w:r>
        <w:r>
          <w:fldChar w:fldCharType="begin"/>
        </w:r>
        <w:r>
          <w:instrText xml:space="preserve"> PAGEREF _Toc16637 \h </w:instrText>
        </w:r>
        <w:r>
          <w:fldChar w:fldCharType="separate"/>
        </w:r>
        <w:r>
          <w:t>53</w:t>
        </w:r>
        <w:r>
          <w:fldChar w:fldCharType="end"/>
        </w:r>
      </w:hyperlink>
    </w:p>
    <w:p>
      <w:pPr>
        <w:pStyle w:val="TOC2"/>
        <w:tabs>
          <w:tab w:val="right" w:leader="dot" w:pos="8306"/>
        </w:tabs>
      </w:pPr>
      <w:hyperlink w:anchor="_Toc10081" w:history="1">
        <w:r>
          <w:rPr>
            <w:rFonts w:ascii="仿宋" w:eastAsia="仿宋" w:hAnsi="仿宋" w:cs="仿宋" w:hint="eastAsia"/>
            <w:lang w:eastAsia="zh-CN"/>
          </w:rPr>
          <w:t>(五)、质量审核与评价</w:t>
        </w:r>
        <w:r>
          <w:tab/>
        </w:r>
        <w:r>
          <w:fldChar w:fldCharType="begin"/>
        </w:r>
        <w:r>
          <w:instrText xml:space="preserve"> PAGEREF _Toc10081 \h </w:instrText>
        </w:r>
        <w:r>
          <w:fldChar w:fldCharType="separate"/>
        </w:r>
        <w:r>
          <w:t>54</w:t>
        </w:r>
        <w:r>
          <w:fldChar w:fldCharType="end"/>
        </w:r>
      </w:hyperlink>
    </w:p>
    <w:p>
      <w:pPr>
        <w:pStyle w:val="TOC2"/>
        <w:tabs>
          <w:tab w:val="right" w:leader="dot" w:pos="8306"/>
        </w:tabs>
      </w:pPr>
      <w:hyperlink w:anchor="_Toc13452" w:history="1">
        <w:r>
          <w:rPr>
            <w:rFonts w:ascii="仿宋" w:eastAsia="仿宋" w:hAnsi="仿宋" w:cs="仿宋" w:hint="eastAsia"/>
            <w:lang w:eastAsia="zh-CN"/>
          </w:rPr>
          <w:t>(六)、不符合与纠正措施</w:t>
        </w:r>
        <w:r>
          <w:tab/>
        </w:r>
        <w:r>
          <w:fldChar w:fldCharType="begin"/>
        </w:r>
        <w:r>
          <w:instrText xml:space="preserve"> PAGEREF _Toc13452 \h </w:instrText>
        </w:r>
        <w:r>
          <w:fldChar w:fldCharType="separate"/>
        </w:r>
        <w:r>
          <w:t>55</w:t>
        </w:r>
        <w:r>
          <w:fldChar w:fldCharType="end"/>
        </w:r>
      </w:hyperlink>
    </w:p>
    <w:p>
      <w:pPr>
        <w:pStyle w:val="TOC1"/>
        <w:tabs>
          <w:tab w:val="right" w:leader="dot" w:pos="8306"/>
        </w:tabs>
      </w:pPr>
      <w:hyperlink w:anchor="_Toc19312" w:history="1">
        <w:r>
          <w:rPr>
            <w:rFonts w:ascii="仿宋" w:eastAsia="仿宋" w:hAnsi="仿宋" w:cs="仿宋" w:hint="eastAsia"/>
            <w:lang w:eastAsia="zh-CN"/>
          </w:rPr>
          <w:t>十四、中冷器项目治理与监督</w:t>
        </w:r>
        <w:r>
          <w:tab/>
        </w:r>
        <w:r>
          <w:fldChar w:fldCharType="begin"/>
        </w:r>
        <w:r>
          <w:instrText xml:space="preserve"> PAGEREF _Toc19312 \h </w:instrText>
        </w:r>
        <w:r>
          <w:fldChar w:fldCharType="separate"/>
        </w:r>
        <w:r>
          <w:t>56</w:t>
        </w:r>
        <w:r>
          <w:fldChar w:fldCharType="end"/>
        </w:r>
      </w:hyperlink>
    </w:p>
    <w:p>
      <w:pPr>
        <w:pStyle w:val="TOC2"/>
        <w:tabs>
          <w:tab w:val="right" w:leader="dot" w:pos="8306"/>
        </w:tabs>
      </w:pPr>
      <w:hyperlink w:anchor="_Toc3400" w:history="1">
        <w:r>
          <w:rPr>
            <w:rFonts w:ascii="仿宋" w:eastAsia="仿宋" w:hAnsi="仿宋" w:cs="仿宋" w:hint="eastAsia"/>
            <w:lang w:eastAsia="zh-CN"/>
          </w:rPr>
          <w:t>(一)、中冷器项目治理结构</w:t>
        </w:r>
        <w:r>
          <w:tab/>
        </w:r>
        <w:r>
          <w:fldChar w:fldCharType="begin"/>
        </w:r>
        <w:r>
          <w:instrText xml:space="preserve"> PAGEREF _Toc3400 \h </w:instrText>
        </w:r>
        <w:r>
          <w:fldChar w:fldCharType="separate"/>
        </w:r>
        <w:r>
          <w:t>56</w:t>
        </w:r>
        <w:r>
          <w:fldChar w:fldCharType="end"/>
        </w:r>
      </w:hyperlink>
    </w:p>
    <w:p>
      <w:pPr>
        <w:pStyle w:val="TOC2"/>
        <w:tabs>
          <w:tab w:val="right" w:leader="dot" w:pos="8306"/>
        </w:tabs>
      </w:pPr>
      <w:hyperlink w:anchor="_Toc12074" w:history="1">
        <w:r>
          <w:rPr>
            <w:rFonts w:ascii="仿宋" w:eastAsia="仿宋" w:hAnsi="仿宋" w:cs="仿宋" w:hint="eastAsia"/>
            <w:lang w:eastAsia="zh-CN"/>
          </w:rPr>
          <w:t>(二)、监督与审计</w:t>
        </w:r>
        <w:r>
          <w:tab/>
        </w:r>
        <w:r>
          <w:fldChar w:fldCharType="begin"/>
        </w:r>
        <w:r>
          <w:instrText xml:space="preserve"> PAGEREF _Toc12074 \h </w:instrText>
        </w:r>
        <w:r>
          <w:fldChar w:fldCharType="separate"/>
        </w:r>
        <w:r>
          <w:t>58</w:t>
        </w:r>
        <w:r>
          <w:fldChar w:fldCharType="end"/>
        </w:r>
      </w:hyperlink>
    </w:p>
    <w:p>
      <w:pPr>
        <w:pStyle w:val="TOC1"/>
        <w:tabs>
          <w:tab w:val="right" w:leader="dot" w:pos="8306"/>
        </w:tabs>
      </w:pPr>
      <w:hyperlink w:anchor="_Toc25205" w:history="1">
        <w:r>
          <w:rPr>
            <w:rFonts w:ascii="仿宋" w:eastAsia="仿宋" w:hAnsi="仿宋" w:cs="仿宋" w:hint="eastAsia"/>
            <w:lang w:eastAsia="zh-CN"/>
          </w:rPr>
          <w:t>十五、中冷器项目变更管理</w:t>
        </w:r>
        <w:r>
          <w:tab/>
        </w:r>
        <w:r>
          <w:fldChar w:fldCharType="begin"/>
        </w:r>
        <w:r>
          <w:instrText xml:space="preserve"> PAGEREF _Toc25205 \h </w:instrText>
        </w:r>
        <w:r>
          <w:fldChar w:fldCharType="separate"/>
        </w:r>
        <w:r>
          <w:t>59</w:t>
        </w:r>
        <w:r>
          <w:fldChar w:fldCharType="end"/>
        </w:r>
      </w:hyperlink>
    </w:p>
    <w:p>
      <w:pPr>
        <w:pStyle w:val="TOC2"/>
        <w:tabs>
          <w:tab w:val="right" w:leader="dot" w:pos="8306"/>
        </w:tabs>
      </w:pPr>
      <w:hyperlink w:anchor="_Toc20528" w:history="1">
        <w:r>
          <w:rPr>
            <w:rFonts w:ascii="仿宋" w:eastAsia="仿宋" w:hAnsi="仿宋" w:cs="仿宋" w:hint="eastAsia"/>
            <w:lang w:eastAsia="zh-CN"/>
          </w:rPr>
          <w:t>(一)、变更申请与评估</w:t>
        </w:r>
        <w:r>
          <w:tab/>
        </w:r>
        <w:r>
          <w:fldChar w:fldCharType="begin"/>
        </w:r>
        <w:r>
          <w:instrText xml:space="preserve"> PAGEREF _Toc20528 \h </w:instrText>
        </w:r>
        <w:r>
          <w:fldChar w:fldCharType="separate"/>
        </w:r>
        <w:r>
          <w:t>59</w:t>
        </w:r>
        <w:r>
          <w:fldChar w:fldCharType="end"/>
        </w:r>
      </w:hyperlink>
    </w:p>
    <w:p>
      <w:pPr>
        <w:pStyle w:val="TOC2"/>
        <w:tabs>
          <w:tab w:val="right" w:leader="dot" w:pos="8306"/>
        </w:tabs>
      </w:pPr>
      <w:hyperlink w:anchor="_Toc14559" w:history="1">
        <w:r>
          <w:rPr>
            <w:rFonts w:ascii="仿宋" w:eastAsia="仿宋" w:hAnsi="仿宋" w:cs="仿宋" w:hint="eastAsia"/>
            <w:lang w:eastAsia="zh-CN"/>
          </w:rPr>
          <w:t>(二)、变更实施与控制</w:t>
        </w:r>
        <w:r>
          <w:tab/>
        </w:r>
        <w:r>
          <w:fldChar w:fldCharType="begin"/>
        </w:r>
        <w:r>
          <w:instrText xml:space="preserve"> PAGEREF _Toc14559 \h </w:instrText>
        </w:r>
        <w:r>
          <w:fldChar w:fldCharType="separate"/>
        </w:r>
        <w:r>
          <w:t>59</w:t>
        </w:r>
        <w:r>
          <w:fldChar w:fldCharType="end"/>
        </w:r>
      </w:hyperlink>
    </w:p>
    <w:p>
      <w:pPr>
        <w:pStyle w:val="TOC1"/>
        <w:tabs>
          <w:tab w:val="right" w:leader="dot" w:pos="8306"/>
        </w:tabs>
      </w:pPr>
      <w:hyperlink w:anchor="_Toc20255" w:history="1">
        <w:r>
          <w:rPr>
            <w:rFonts w:ascii="仿宋" w:eastAsia="仿宋" w:hAnsi="仿宋" w:cs="仿宋" w:hint="eastAsia"/>
            <w:lang w:eastAsia="zh-CN"/>
          </w:rPr>
          <w:t>十六、利益相关者分析与沟通计划</w:t>
        </w:r>
        <w:r>
          <w:tab/>
        </w:r>
        <w:r>
          <w:fldChar w:fldCharType="begin"/>
        </w:r>
        <w:r>
          <w:instrText xml:space="preserve"> PAGEREF _Toc20255 \h </w:instrText>
        </w:r>
        <w:r>
          <w:fldChar w:fldCharType="separate"/>
        </w:r>
        <w:r>
          <w:t>60</w:t>
        </w:r>
        <w:r>
          <w:fldChar w:fldCharType="end"/>
        </w:r>
      </w:hyperlink>
    </w:p>
    <w:p>
      <w:pPr>
        <w:pStyle w:val="TOC2"/>
        <w:tabs>
          <w:tab w:val="right" w:leader="dot" w:pos="8306"/>
        </w:tabs>
      </w:pPr>
      <w:hyperlink w:anchor="_Toc10662" w:history="1">
        <w:r>
          <w:rPr>
            <w:rFonts w:ascii="仿宋" w:eastAsia="仿宋" w:hAnsi="仿宋" w:cs="仿宋" w:hint="eastAsia"/>
            <w:lang w:eastAsia="zh-CN"/>
          </w:rPr>
          <w:t>(一)、利益相关者分析</w:t>
        </w:r>
        <w:r>
          <w:tab/>
        </w:r>
        <w:r>
          <w:fldChar w:fldCharType="begin"/>
        </w:r>
        <w:r>
          <w:instrText xml:space="preserve"> PAGEREF _Toc10662 \h </w:instrText>
        </w:r>
        <w:r>
          <w:fldChar w:fldCharType="separate"/>
        </w:r>
        <w:r>
          <w:t>60</w:t>
        </w:r>
        <w:r>
          <w:fldChar w:fldCharType="end"/>
        </w:r>
      </w:hyperlink>
    </w:p>
    <w:p>
      <w:pPr>
        <w:pStyle w:val="TOC2"/>
        <w:tabs>
          <w:tab w:val="right" w:leader="dot" w:pos="8306"/>
        </w:tabs>
      </w:pPr>
      <w:hyperlink w:anchor="_Toc22446" w:history="1">
        <w:r>
          <w:rPr>
            <w:rFonts w:ascii="仿宋" w:eastAsia="仿宋" w:hAnsi="仿宋" w:cs="仿宋" w:hint="eastAsia"/>
            <w:lang w:eastAsia="zh-CN"/>
          </w:rPr>
          <w:t>(二)、沟通计划</w:t>
        </w:r>
        <w:r>
          <w:tab/>
        </w:r>
        <w:r>
          <w:fldChar w:fldCharType="begin"/>
        </w:r>
        <w:r>
          <w:instrText xml:space="preserve"> PAGEREF _Toc22446 \h </w:instrText>
        </w:r>
        <w:r>
          <w:fldChar w:fldCharType="separate"/>
        </w:r>
        <w:r>
          <w:t>61</w:t>
        </w:r>
        <w:r>
          <w:fldChar w:fldCharType="end"/>
        </w:r>
      </w:hyperlink>
    </w:p>
    <w:p>
      <w:pPr>
        <w:pStyle w:val="TOC1"/>
        <w:tabs>
          <w:tab w:val="right" w:leader="dot" w:pos="8306"/>
        </w:tabs>
      </w:pPr>
      <w:hyperlink w:anchor="_Toc5232" w:history="1">
        <w:r>
          <w:rPr>
            <w:rFonts w:ascii="仿宋" w:eastAsia="仿宋" w:hAnsi="仿宋" w:cs="仿宋" w:hint="eastAsia"/>
            <w:lang w:eastAsia="zh-CN"/>
          </w:rPr>
          <w:t>十七、中冷器项目工程方案分析</w:t>
        </w:r>
        <w:r>
          <w:tab/>
        </w:r>
        <w:r>
          <w:fldChar w:fldCharType="begin"/>
        </w:r>
        <w:r>
          <w:instrText xml:space="preserve"> PAGEREF _Toc5232 \h </w:instrText>
        </w:r>
        <w:r>
          <w:fldChar w:fldCharType="separate"/>
        </w:r>
        <w:r>
          <w:t>62</w:t>
        </w:r>
        <w:r>
          <w:fldChar w:fldCharType="end"/>
        </w:r>
      </w:hyperlink>
    </w:p>
    <w:p>
      <w:pPr>
        <w:pStyle w:val="TOC2"/>
        <w:tabs>
          <w:tab w:val="right" w:leader="dot" w:pos="8306"/>
        </w:tabs>
      </w:pPr>
      <w:hyperlink w:anchor="_Toc19081" w:history="1">
        <w:r>
          <w:rPr>
            <w:rFonts w:ascii="仿宋" w:eastAsia="仿宋" w:hAnsi="仿宋" w:cs="仿宋" w:hint="eastAsia"/>
            <w:lang w:eastAsia="zh-CN"/>
          </w:rPr>
          <w:t>(一)、建筑工程设计原则</w:t>
        </w:r>
        <w:r>
          <w:tab/>
        </w:r>
        <w:r>
          <w:fldChar w:fldCharType="begin"/>
        </w:r>
        <w:r>
          <w:instrText xml:space="preserve"> PAGEREF _Toc19081 \h </w:instrText>
        </w:r>
        <w:r>
          <w:fldChar w:fldCharType="separate"/>
        </w:r>
        <w:r>
          <w:t>62</w:t>
        </w:r>
        <w:r>
          <w:fldChar w:fldCharType="end"/>
        </w:r>
      </w:hyperlink>
    </w:p>
    <w:p>
      <w:pPr>
        <w:pStyle w:val="TOC2"/>
        <w:tabs>
          <w:tab w:val="right" w:leader="dot" w:pos="8306"/>
        </w:tabs>
      </w:pPr>
      <w:hyperlink w:anchor="_Toc24661" w:history="1">
        <w:r>
          <w:rPr>
            <w:rFonts w:ascii="仿宋" w:eastAsia="仿宋" w:hAnsi="仿宋" w:cs="仿宋" w:hint="eastAsia"/>
            <w:lang w:eastAsia="zh-CN"/>
          </w:rPr>
          <w:t>(二)、土建工程建设指标</w:t>
        </w:r>
        <w:r>
          <w:tab/>
        </w:r>
        <w:r>
          <w:fldChar w:fldCharType="begin"/>
        </w:r>
        <w:r>
          <w:instrText xml:space="preserve"> PAGEREF _Toc24661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1"/>
      <w:r>
        <w:rPr>
          <w:rFonts w:ascii="仿宋" w:eastAsia="仿宋" w:hAnsi="仿宋" w:cs="仿宋" w:hint="eastAsia"/>
          <w:sz w:val="28"/>
          <w:lang w:eastAsia="zh-CN"/>
        </w:rPr>
        <w:t>一、中冷器项目可持续发展</w:t>
      </w:r>
      <w:bookmarkEnd w:id="2"/>
    </w:p>
    <w:p>
      <w:pPr>
        <w:pStyle w:val="Heading2"/>
        <w:rPr>
          <w:rFonts w:ascii="仿宋" w:eastAsia="仿宋" w:hAnsi="仿宋" w:cs="仿宋" w:hint="eastAsia"/>
          <w:lang w:eastAsia="zh-CN"/>
        </w:rPr>
      </w:pPr>
      <w:bookmarkStart w:id="3" w:name="_Toc45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冷器项目中，中冷器项目团队着眼于未来，明确了可持续发展的战略方向。制定的具体可持续发展目标包括降低资源使用、采用环保技术、最大化社会效益等。这一步骤不仅有助于中冷器项目在环保和社会责任方面达到最高标准，也为未来提供了明确的指引，确保中冷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可持续实践的融入中冷器项目管理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冷器项目管理周期。从中冷器项目规划开始，中冷器项目团队就考虑了环境和社会的因素。在执行阶段，中冷器项目团队积极推动绿色技术的应用，优化资源利用。此外，关注员工的社会责任，通过培训和沟通活动提高员工对可持续发展的认知，使他们能够在日常工作中践行可持续实践。这些举措不仅为中冷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5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扎根于中冷器项目的可持续发展理念，我们深信环保与社会责任是中冷器项目成功的关键支柱。在中冷器项目的每一步，我们都致力于通过创新和实践，履行对环境和社会的坚定责任。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团队通过引入先进的环保技术、建立高效的废物处理系统以及推动能源节约措施，积极履行环保责任。定期的环保监测和评估确保中冷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不仅致力于自身可持续发展，还注重对社会的回馈。通过支持社区中冷器项目、参与慈善事业、提供培训机会等方式，中冷器项目积极履行社会责任。与当地社区建立积极互动，关注员工的工作与生活平衡，以及员工的身心健康，是中冷器项目在社会责任层面的关键举措。这样的实践不仅增强了中冷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532"/>
      <w:r>
        <w:rPr>
          <w:rFonts w:ascii="仿宋" w:eastAsia="仿宋" w:hAnsi="仿宋" w:cs="仿宋" w:hint="eastAsia"/>
          <w:sz w:val="28"/>
          <w:lang w:eastAsia="zh-CN"/>
        </w:rPr>
        <w:t>二、中冷器项目绩效评估</w:t>
      </w:r>
      <w:bookmarkEnd w:id="5"/>
    </w:p>
    <w:p>
      <w:pPr>
        <w:pStyle w:val="Heading2"/>
        <w:rPr>
          <w:rFonts w:ascii="仿宋" w:eastAsia="仿宋" w:hAnsi="仿宋" w:cs="仿宋" w:hint="eastAsia"/>
          <w:lang w:eastAsia="zh-CN"/>
        </w:rPr>
      </w:pPr>
      <w:bookmarkStart w:id="6" w:name="_Toc1278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在中冷器项目中，我们设计了一套全面的绩效评估指标，以确保中冷器项目的可控和成功交付。这些指标跨足中冷器项目目标、成本、进度和质量等多个维度，为我们提供了全面洞察中冷器项目的健康状况。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目标达成率是我们关注的首要指标。我们设定了明确的目标，并通过定期监测和评估，迅速发现并应对潜在的目标偏差。这为中冷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成本绩效是另一个核心关注点。通过实际成本与预算成本的对比分析，我们深入了解成本差异的原因，及时调整资源分配，保持中冷器项目在经济效益方面的合理水平。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进度作为关键的绩效指标之一，得到了精心的关注。我们制定了详细的中冷器项目进度计划，并设立了进度符合度指标，确保实际进度与计划进度保持一致。这使我们能够快速发现和解决潜在的进度问题，保持中冷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冷器项目绩效的不可或缺的一环。我们引入了一系列的质量标准和客户满意度指标，以确保中冷器项目交付的成果在质量上达到或超越预期水平。通过持续监测这些指标，我们努力提升中冷器项目整体质量水平，为中冷器项目的成功交付提供有力保障。通过这些科学且全面的绩效评估，我们能够更好地引导中冷器项目的持续改进，确保中冷器项目目标的顺利达成。</w:t>
      </w:r>
    </w:p>
    <w:p>
      <w:pPr>
        <w:pStyle w:val="Heading2"/>
        <w:ind w:firstLine="560" w:firstLineChars="200"/>
        <w:rPr>
          <w:rFonts w:ascii="仿宋" w:eastAsia="仿宋" w:hAnsi="仿宋" w:cs="仿宋" w:hint="eastAsia"/>
          <w:sz w:val="28"/>
          <w:lang w:eastAsia="zh-CN"/>
        </w:rPr>
      </w:pPr>
      <w:bookmarkStart w:id="7" w:name="_Toc71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绩效评估是中冷器项目中的关键环节，为确保中冷器项目达到预期目标，我们采用了多层次、多维度的绩效评估方法。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冷器项目的战略目标对齐，确保每个决策和行动都与中冷器项目整体目标保持一致。团队会定期召开战略对齐会议，审视当前工作与中冷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冷器项目进度、质量、成本和风险等方面。这些指标通过数据收集和分析，为中冷器项目管理团队提供了客观的评估依据。例如，我们通过中冷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绩效评估不仅仅停留在中冷器项目内部，还考虑了中冷器项目对外部环境的影响。我们定期进行干系人满意度调查，以了解各利益相关方对中冷器项目的期望和满意度，并及时做出调整。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这种多层次、多角度的绩效评估方法，使得我们能够全面了解中冷器项目的运行状态，及时做出调整，确保中冷器项目在不断变化的环境中保持稳健前行。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265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为了确保中冷器项目的有效管理和不断优化，我们采用了精心设计的绩效评估周期。这个周期旨在实现灵活、实时和全面的评估，以适应中冷器项目执行中的各种挑战。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冷器项目的不同需求，分为短期、中期和长期。短期评估关注每个迭代或工作周期，以及时发现和解决当前任务中的问题。中期评估涵盖几个迭代，深入了解整体中冷器项目的趋势和性能。长期评估则着眼于整个中冷器项目阶段，确保中冷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冷器项目管理工具和协作平台，团队成员能够随时更新和分享中冷器项目数据。这种实时性的反馈机制使我们能够及时察觉潜在问题，快速调整，保持中冷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冷器项目的决策制定密不可分。每个周期的中冷器项目回顾会议成为集体总结经验、识别问题深层次原因并找到创新解决方案的平台。这种定期的反思与调整机制使中冷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152"/>
      <w:r>
        <w:rPr>
          <w:rFonts w:ascii="仿宋" w:eastAsia="仿宋" w:hAnsi="仿宋" w:cs="仿宋" w:hint="eastAsia"/>
          <w:sz w:val="28"/>
          <w:lang w:eastAsia="zh-CN"/>
        </w:rPr>
        <w:t>三、中冷器项目建设背景及必要性分析</w:t>
      </w:r>
      <w:bookmarkEnd w:id="9"/>
    </w:p>
    <w:p>
      <w:pPr>
        <w:pStyle w:val="Heading2"/>
        <w:rPr>
          <w:rFonts w:ascii="仿宋" w:eastAsia="仿宋" w:hAnsi="仿宋" w:cs="仿宋" w:hint="eastAsia"/>
          <w:lang w:eastAsia="zh-CN"/>
        </w:rPr>
      </w:pPr>
      <w:bookmarkStart w:id="10" w:name="_Toc14148"/>
      <w:r>
        <w:rPr>
          <w:rFonts w:ascii="仿宋" w:eastAsia="仿宋" w:hAnsi="仿宋" w:cs="仿宋" w:hint="eastAsia"/>
          <w:lang w:eastAsia="zh-CN"/>
        </w:rPr>
        <w:t>(一)、中冷器项目背景分析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冷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我们的背景分析将深入挖掘当前行业的发展趋势，通过对竞争态势的全面审视，找到中冷器项目在这个潮流中的定位。同时，我们将关注行业内涌现的新兴机遇，以便中冷器项目更好地融入行业发展的潮流中。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冷器项目提供了强大的发展动力。我们将聚焦于行业内最新的技术发展趋势，包括但不限于人工智能、大数据分析、物联网等领域。通过深度的技术研究，我们将确保中冷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冷器项目发展的源泉。我们将投入更多的精力对市场需求进行深入剖析，超越表面的需求，深入挖掘潜在的市场痛点和机遇。通过对市场需求的细致了解，中冷器项目将更有针对性地设计解决方案，满足市场的多样化需求，从而更好地促进中冷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冷器项目战略至关重要。我们将对竞争态势进行更为深入的分析，包括但不限于市场份额、产品特点、客户满意度等多个维度。通过深度的竞争分析，中冷器项目将能够更准确地把握市场脉搏，制定具有竞争力的中冷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冷器项目的发展具有直接的影响。我们将进行更为全面的法规和政策分析，了解行业发展中的潜在法律风险和合规挑战。通过充分了解和遵守相关法规，中冷器项目将确保在法律框架内合法合规运营，为中冷器项目的稳健发展提供有力支持。</w:t>
      </w:r>
    </w:p>
    <w:p>
      <w:pPr>
        <w:pStyle w:val="Heading2"/>
        <w:ind w:firstLine="560" w:firstLineChars="200"/>
        <w:rPr>
          <w:rFonts w:ascii="仿宋" w:eastAsia="仿宋" w:hAnsi="仿宋" w:cs="仿宋" w:hint="eastAsia"/>
          <w:sz w:val="28"/>
          <w:lang w:eastAsia="zh-CN"/>
        </w:rPr>
      </w:pPr>
      <w:bookmarkStart w:id="11" w:name="_Toc29956"/>
      <w:r>
        <w:rPr>
          <w:rFonts w:ascii="仿宋" w:eastAsia="仿宋" w:hAnsi="仿宋" w:cs="仿宋" w:hint="eastAsia"/>
          <w:sz w:val="28"/>
          <w:lang w:eastAsia="zh-CN"/>
        </w:rPr>
        <w:t>(二)、中冷器项目建设必要性分析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建设的迫切性源于对行业发展趋势的深刻洞察。我们正处于一个行业变革的时代，科技创新、数字化转型成为企业发展的关键动力。中冷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建设不仅仅是为了跟上潮流，更是为了通过技术创新推动企业的持续发展。通过引入先进的技术和解决方案，中冷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冷器项目的建设成为必然选择，通过提高产品质量、拓展服务领域，从而在竞争中获得更多的机会。中冷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冷器项目建设的必要性体现在对客户需求更精准的满足。通过中冷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中冷器项目建设的背后是对企业持续创新的追求。只有通过不断创新，企业才能在竞争中立于不败之地。中冷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452"/>
      <w:r>
        <w:rPr>
          <w:rFonts w:ascii="仿宋" w:eastAsia="仿宋" w:hAnsi="仿宋" w:cs="仿宋" w:hint="eastAsia"/>
          <w:sz w:val="28"/>
          <w:lang w:eastAsia="zh-CN"/>
        </w:rPr>
        <w:t>四、中冷器项目危机管理</w:t>
      </w:r>
      <w:bookmarkEnd w:id="12"/>
    </w:p>
    <w:p>
      <w:pPr>
        <w:pStyle w:val="Heading2"/>
        <w:rPr>
          <w:rFonts w:ascii="仿宋" w:eastAsia="仿宋" w:hAnsi="仿宋" w:cs="仿宋" w:hint="eastAsia"/>
          <w:lang w:eastAsia="zh-CN"/>
        </w:rPr>
      </w:pPr>
      <w:bookmarkStart w:id="13" w:name="_Toc1372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中冷器项目危机管理中，危机预警与识别是确保中冷器项目稳健运行的核心步骤。通过建立全面的监测机制，中冷器项目团队旨在及时发现和理解潜在的风险和危机因素，以便采取及时的预防和应对措施，确保中冷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首先，通过深入的风险评估，中冷器项目团队全面分析了整个中冷器项目和各个阶段可能存在的威胁。这包括准确评估每个潜在风险的发生概率和可能影响的程度，为后续危机预警提供了有力支持。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冷器项目团队着重于明确定义中冷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冷器项目进展的持续监控，团队能够及时发现潜在问题并作出迅速反应。中冷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在这一阶段，团队的专业素养和反应速度将发挥至关重要的作用，以确保潜在危机能够在初期得到有效的处理，最大程度地减轻负面影响。通过危机预警与识别，中冷器项目得以更有序、可控地推进。</w:t>
      </w:r>
    </w:p>
    <w:p>
      <w:pPr>
        <w:pStyle w:val="Heading2"/>
        <w:ind w:firstLine="560" w:firstLineChars="200"/>
        <w:rPr>
          <w:rFonts w:ascii="仿宋" w:eastAsia="仿宋" w:hAnsi="仿宋" w:cs="仿宋" w:hint="eastAsia"/>
          <w:sz w:val="28"/>
          <w:lang w:eastAsia="zh-CN"/>
        </w:rPr>
      </w:pPr>
      <w:bookmarkStart w:id="14" w:name="_Toc2383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在危机发生时，中冷器项目团队立即行动，成立了应急小组。该小组的任务是迅速制定并实施紧急应对措施，以最小化潜在损失。以下是采取的主要措施：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暂停中冷器项目进度：为遏制危机蔓延，中冷器项目暂时停止进行，以便全面评估当前状况。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资源重新分配：重新评估中冷器项目资源的分配，确保最大限度地减小损失。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实时沟通：与关键利益相关者建立实时沟通机制，向他们传递中冷器项目危机的实际状况，保障中冷器项目核心利益。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在紧急应对的同时，中冷器项目团队强调了团队协作和有效沟通的重要性。以下是团队协作的关键举措：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信息共享机制：建立了信息共享平台，确保团队成员能够及时获取中冷器项目危机的实时信息。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领导者沟通：中冷器项目领导者通过定期会议和即时沟通工具，指导团队应对危机，保持团队稳定运行。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随着危机得到初步控制，中冷器项目团队转向制定恢复计划，以确保中冷器项目能够从中迅速恢复。主要恢复计划包括：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修复受损的进度计划：重新评估中冷器项目进度，制定修复计划，确保中冷器项目尽快回归正常进程。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重新调整资源分配：优化资源分配，确保中冷器项目在有限资源下高效运转。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风险管理机制加强：对中冷器项目风险进行全面评估，制定更强化的风险管理策略，以预防未来可能的危机。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07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369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中冷器项目的技术管理特点体现在其创新导向。通过引入最先进的技术趋势和解决方案，中冷器项目致力于提升科技含量、提高质量和效率水平。这意味着我们将采用最新的工具和方法，确保中冷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冷器项目技术管理的显著特征。通过整合不同领域的技术资源，我们实现了跨学科的协同工作。这有助于优化技术架构，提高整体效能。此外，整合性策略还促进了不同技术团队之间的紧密沟通和高效合作，确保中冷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冷器项目所采用的技术。通过不断优化技术方案，中冷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冷器项目团队将在中冷器项目初期识别可能的技术风险，并采取相应的预防和应对措施。通过建立健全的风险评估机制，中冷器项目能够在实施过程中及时发现并解决潜在的技术问题，保障中冷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通过这些独特的技术管理特点，我们确信在中冷器项目中，技术将成为中冷器项目成功的有力支持。这一深度剖析揭示了技术管理在中冷器项目实施中的关键作用，为中冷器项目的技术基础奠定了坚实的基础。</w:t>
      </w:r>
    </w:p>
    <w:p>
      <w:pPr>
        <w:pStyle w:val="Heading2"/>
        <w:ind w:firstLine="560" w:firstLineChars="200"/>
        <w:rPr>
          <w:rFonts w:ascii="仿宋" w:eastAsia="仿宋" w:hAnsi="仿宋" w:cs="仿宋" w:hint="eastAsia"/>
          <w:sz w:val="28"/>
          <w:lang w:eastAsia="zh-CN"/>
        </w:rPr>
      </w:pPr>
      <w:bookmarkStart w:id="17" w:name="_Toc19323"/>
      <w:r>
        <w:rPr>
          <w:rFonts w:ascii="仿宋" w:eastAsia="仿宋" w:hAnsi="仿宋" w:cs="仿宋" w:hint="eastAsia"/>
          <w:sz w:val="28"/>
          <w:lang w:eastAsia="zh-CN"/>
        </w:rPr>
        <w:t>(二)、中冷器项目工艺技术设计方案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冷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冷器项目将严格按照相关行业规范要求进行组织。通过有效控制产品质量，中冷器项目将致力于为顾客提供优质的中冷器项目产品和良好的服务。这体现了中冷器项目对于生产活动合规性和质量标准的高度重视，为中冷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冷器项目注重生态效益和清洁生产原则。中冷器项目建设将紧密结合地方特色经济发展，与社会经济发展规划和区域环境保护规划方案相协调一致。通过与当地区域自然生态系统的结合，中冷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冷器项目产品具有多样化的客户需求和个性化的特点。因此，中冷器项目产品规格品种多样，且单批生产数量较小。为满足这一特点，中冷器项目承办单位将建设先进的柔性制造生产线。通过广泛应用柔性制造技术，中冷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冷器项目采用的技术具有较高的技术含量和自动化水平，处于国内先进水平。这一技术选用不仅体现了对生产效率、质量和环境友好性的高标准要求，同时为中冷器项目的可持续发展奠定了坚实的基础。</w:t>
      </w:r>
    </w:p>
    <w:p>
      <w:pPr>
        <w:pStyle w:val="Heading2"/>
        <w:ind w:firstLine="560" w:firstLineChars="200"/>
        <w:rPr>
          <w:rFonts w:ascii="仿宋" w:eastAsia="仿宋" w:hAnsi="仿宋" w:cs="仿宋" w:hint="eastAsia"/>
          <w:sz w:val="28"/>
          <w:lang w:eastAsia="zh-CN"/>
        </w:rPr>
      </w:pPr>
      <w:bookmarkStart w:id="18" w:name="_Toc2936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为确保中冷器项目的高效生产和技术实施，我们制定了一套精心设计的设备选型方案，以满足中冷器项目生产、质量和环保的要求。该方案的主要特点如下：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冷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针对中冷器项目产品的多样性和小批量生产的特点，我们将建设柔性制造生产线。通过在设备选型中考虑柔性制造技术，可以灵活应对不同产品规格和生产需求，实现生产线的高度灵活性和适应性。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https://d.book118.com/645122023312011040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中冷器项目规划设计蓝图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23D39"/>
    <w:rsid w:val="65F23D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220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2024-01-08T21:54:00Z</dcterms:created>
  <dcterms:modified xsi:type="dcterms:W3CDTF">2024-01-08T21:55:11Z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C7BCFDCB03D244D48F6077DC23AC1988_11</vt:lpwstr>
  </property>
  <property fmtid="{D5CDD505-2E9C-101B-9397-08002B2CF9AE}" pid="3" name="KSOProductBuildVer">
    <vt:lpwstr>2052-12.1.0.16120</vt:lpwstr>
  </property>
</Properties>
</file>