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酚醛塑料项目可行性建设方案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78" w:history="1">
        <w:r>
          <w:rPr>
            <w:rFonts w:ascii="仿宋" w:eastAsia="仿宋" w:hAnsi="仿宋" w:cs="仿宋" w:hint="eastAsia"/>
            <w:lang w:eastAsia="zh-CN"/>
          </w:rPr>
          <w:t>前言</w:t>
        </w:r>
        <w:r>
          <w:tab/>
        </w:r>
        <w:r>
          <w:fldChar w:fldCharType="begin"/>
        </w:r>
        <w:r>
          <w:instrText xml:space="preserve"> PAGEREF _Toc31978 \h </w:instrText>
        </w:r>
        <w:r>
          <w:fldChar w:fldCharType="separate"/>
        </w:r>
        <w:r>
          <w:t>3</w:t>
        </w:r>
        <w:r>
          <w:fldChar w:fldCharType="end"/>
        </w:r>
      </w:hyperlink>
    </w:p>
    <w:p>
      <w:pPr>
        <w:pStyle w:val="TOC1"/>
        <w:tabs>
          <w:tab w:val="right" w:leader="dot" w:pos="8306"/>
        </w:tabs>
      </w:pPr>
      <w:hyperlink w:anchor="_Toc9686" w:history="1">
        <w:r>
          <w:rPr>
            <w:rFonts w:ascii="仿宋" w:eastAsia="仿宋" w:hAnsi="仿宋" w:cs="仿宋" w:hint="eastAsia"/>
            <w:lang w:eastAsia="zh-CN"/>
          </w:rPr>
          <w:t>一、项目监理与质量保证</w:t>
        </w:r>
        <w:r>
          <w:tab/>
        </w:r>
        <w:r>
          <w:fldChar w:fldCharType="begin"/>
        </w:r>
        <w:r>
          <w:instrText xml:space="preserve"> PAGEREF _Toc9686 \h </w:instrText>
        </w:r>
        <w:r>
          <w:fldChar w:fldCharType="separate"/>
        </w:r>
        <w:r>
          <w:t>3</w:t>
        </w:r>
        <w:r>
          <w:fldChar w:fldCharType="end"/>
        </w:r>
      </w:hyperlink>
    </w:p>
    <w:p>
      <w:pPr>
        <w:pStyle w:val="TOC2"/>
        <w:tabs>
          <w:tab w:val="right" w:leader="dot" w:pos="8306"/>
        </w:tabs>
      </w:pPr>
      <w:hyperlink w:anchor="_Toc28810" w:history="1">
        <w:r>
          <w:rPr>
            <w:rFonts w:ascii="仿宋" w:eastAsia="仿宋" w:hAnsi="仿宋" w:cs="仿宋" w:hint="eastAsia"/>
            <w:lang w:eastAsia="zh-CN"/>
          </w:rPr>
          <w:t>(一)、监理体系构建</w:t>
        </w:r>
        <w:r>
          <w:tab/>
        </w:r>
        <w:r>
          <w:fldChar w:fldCharType="begin"/>
        </w:r>
        <w:r>
          <w:instrText xml:space="preserve"> PAGEREF _Toc28810 \h </w:instrText>
        </w:r>
        <w:r>
          <w:fldChar w:fldCharType="separate"/>
        </w:r>
        <w:r>
          <w:t>3</w:t>
        </w:r>
        <w:r>
          <w:fldChar w:fldCharType="end"/>
        </w:r>
      </w:hyperlink>
    </w:p>
    <w:p>
      <w:pPr>
        <w:pStyle w:val="TOC2"/>
        <w:tabs>
          <w:tab w:val="right" w:leader="dot" w:pos="8306"/>
        </w:tabs>
      </w:pPr>
      <w:hyperlink w:anchor="_Toc18230" w:history="1">
        <w:r>
          <w:rPr>
            <w:rFonts w:ascii="仿宋" w:eastAsia="仿宋" w:hAnsi="仿宋" w:cs="仿宋" w:hint="eastAsia"/>
            <w:lang w:eastAsia="zh-CN"/>
          </w:rPr>
          <w:t>(二)、质量保证体系实施</w:t>
        </w:r>
        <w:r>
          <w:tab/>
        </w:r>
        <w:r>
          <w:fldChar w:fldCharType="begin"/>
        </w:r>
        <w:r>
          <w:instrText xml:space="preserve"> PAGEREF _Toc18230 \h </w:instrText>
        </w:r>
        <w:r>
          <w:fldChar w:fldCharType="separate"/>
        </w:r>
        <w:r>
          <w:t>4</w:t>
        </w:r>
        <w:r>
          <w:fldChar w:fldCharType="end"/>
        </w:r>
      </w:hyperlink>
    </w:p>
    <w:p>
      <w:pPr>
        <w:pStyle w:val="TOC2"/>
        <w:tabs>
          <w:tab w:val="right" w:leader="dot" w:pos="8306"/>
        </w:tabs>
      </w:pPr>
      <w:hyperlink w:anchor="_Toc18762" w:history="1">
        <w:r>
          <w:rPr>
            <w:rFonts w:ascii="仿宋" w:eastAsia="仿宋" w:hAnsi="仿宋" w:cs="仿宋" w:hint="eastAsia"/>
            <w:lang w:eastAsia="zh-CN"/>
          </w:rPr>
          <w:t>(三)、监理与质量控制流程</w:t>
        </w:r>
        <w:r>
          <w:tab/>
        </w:r>
        <w:r>
          <w:fldChar w:fldCharType="begin"/>
        </w:r>
        <w:r>
          <w:instrText xml:space="preserve"> PAGEREF _Toc18762 \h </w:instrText>
        </w:r>
        <w:r>
          <w:fldChar w:fldCharType="separate"/>
        </w:r>
        <w:r>
          <w:t>4</w:t>
        </w:r>
        <w:r>
          <w:fldChar w:fldCharType="end"/>
        </w:r>
      </w:hyperlink>
    </w:p>
    <w:p>
      <w:pPr>
        <w:pStyle w:val="TOC1"/>
        <w:tabs>
          <w:tab w:val="right" w:leader="dot" w:pos="8306"/>
        </w:tabs>
      </w:pPr>
      <w:hyperlink w:anchor="_Toc29043" w:history="1">
        <w:r>
          <w:rPr>
            <w:rFonts w:ascii="仿宋" w:eastAsia="仿宋" w:hAnsi="仿宋" w:cs="仿宋" w:hint="eastAsia"/>
            <w:lang w:eastAsia="zh-CN"/>
          </w:rPr>
          <w:t>二、建设风险评估分析</w:t>
        </w:r>
        <w:r>
          <w:tab/>
        </w:r>
        <w:r>
          <w:fldChar w:fldCharType="begin"/>
        </w:r>
        <w:r>
          <w:instrText xml:space="preserve"> PAGEREF _Toc29043 \h </w:instrText>
        </w:r>
        <w:r>
          <w:fldChar w:fldCharType="separate"/>
        </w:r>
        <w:r>
          <w:t>5</w:t>
        </w:r>
        <w:r>
          <w:fldChar w:fldCharType="end"/>
        </w:r>
      </w:hyperlink>
    </w:p>
    <w:p>
      <w:pPr>
        <w:pStyle w:val="TOC2"/>
        <w:tabs>
          <w:tab w:val="right" w:leader="dot" w:pos="8306"/>
        </w:tabs>
      </w:pPr>
      <w:hyperlink w:anchor="_Toc27572" w:history="1">
        <w:r>
          <w:rPr>
            <w:rFonts w:ascii="仿宋" w:eastAsia="仿宋" w:hAnsi="仿宋" w:cs="仿宋" w:hint="eastAsia"/>
            <w:lang w:eastAsia="zh-CN"/>
          </w:rPr>
          <w:t>(一)、政策风险分析</w:t>
        </w:r>
        <w:r>
          <w:tab/>
        </w:r>
        <w:r>
          <w:fldChar w:fldCharType="begin"/>
        </w:r>
        <w:r>
          <w:instrText xml:space="preserve"> PAGEREF _Toc27572 \h </w:instrText>
        </w:r>
        <w:r>
          <w:fldChar w:fldCharType="separate"/>
        </w:r>
        <w:r>
          <w:t>5</w:t>
        </w:r>
        <w:r>
          <w:fldChar w:fldCharType="end"/>
        </w:r>
      </w:hyperlink>
    </w:p>
    <w:p>
      <w:pPr>
        <w:pStyle w:val="TOC2"/>
        <w:tabs>
          <w:tab w:val="right" w:leader="dot" w:pos="8306"/>
        </w:tabs>
      </w:pPr>
      <w:hyperlink w:anchor="_Toc27375" w:history="1">
        <w:r>
          <w:rPr>
            <w:rFonts w:ascii="仿宋" w:eastAsia="仿宋" w:hAnsi="仿宋" w:cs="仿宋" w:hint="eastAsia"/>
            <w:lang w:eastAsia="zh-CN"/>
          </w:rPr>
          <w:t>(二)、社会风险分析</w:t>
        </w:r>
        <w:r>
          <w:tab/>
        </w:r>
        <w:r>
          <w:fldChar w:fldCharType="begin"/>
        </w:r>
        <w:r>
          <w:instrText xml:space="preserve"> PAGEREF _Toc27375 \h </w:instrText>
        </w:r>
        <w:r>
          <w:fldChar w:fldCharType="separate"/>
        </w:r>
        <w:r>
          <w:t>6</w:t>
        </w:r>
        <w:r>
          <w:fldChar w:fldCharType="end"/>
        </w:r>
      </w:hyperlink>
    </w:p>
    <w:p>
      <w:pPr>
        <w:pStyle w:val="TOC2"/>
        <w:tabs>
          <w:tab w:val="right" w:leader="dot" w:pos="8306"/>
        </w:tabs>
      </w:pPr>
      <w:hyperlink w:anchor="_Toc4282" w:history="1">
        <w:r>
          <w:rPr>
            <w:rFonts w:ascii="仿宋" w:eastAsia="仿宋" w:hAnsi="仿宋" w:cs="仿宋" w:hint="eastAsia"/>
            <w:lang w:eastAsia="zh-CN"/>
          </w:rPr>
          <w:t>(三)、市场风险分析</w:t>
        </w:r>
        <w:r>
          <w:tab/>
        </w:r>
        <w:r>
          <w:fldChar w:fldCharType="begin"/>
        </w:r>
        <w:r>
          <w:instrText xml:space="preserve"> PAGEREF _Toc4282 \h </w:instrText>
        </w:r>
        <w:r>
          <w:fldChar w:fldCharType="separate"/>
        </w:r>
        <w:r>
          <w:t>8</w:t>
        </w:r>
        <w:r>
          <w:fldChar w:fldCharType="end"/>
        </w:r>
      </w:hyperlink>
    </w:p>
    <w:p>
      <w:pPr>
        <w:pStyle w:val="TOC2"/>
        <w:tabs>
          <w:tab w:val="right" w:leader="dot" w:pos="8306"/>
        </w:tabs>
      </w:pPr>
      <w:hyperlink w:anchor="_Toc11418" w:history="1">
        <w:r>
          <w:rPr>
            <w:rFonts w:ascii="仿宋" w:eastAsia="仿宋" w:hAnsi="仿宋" w:cs="仿宋" w:hint="eastAsia"/>
            <w:lang w:eastAsia="zh-CN"/>
          </w:rPr>
          <w:t>(四)、资金风险分析</w:t>
        </w:r>
        <w:r>
          <w:tab/>
        </w:r>
        <w:r>
          <w:fldChar w:fldCharType="begin"/>
        </w:r>
        <w:r>
          <w:instrText xml:space="preserve"> PAGEREF _Toc11418 \h </w:instrText>
        </w:r>
        <w:r>
          <w:fldChar w:fldCharType="separate"/>
        </w:r>
        <w:r>
          <w:t>8</w:t>
        </w:r>
        <w:r>
          <w:fldChar w:fldCharType="end"/>
        </w:r>
      </w:hyperlink>
    </w:p>
    <w:p>
      <w:pPr>
        <w:pStyle w:val="TOC2"/>
        <w:tabs>
          <w:tab w:val="right" w:leader="dot" w:pos="8306"/>
        </w:tabs>
      </w:pPr>
      <w:hyperlink w:anchor="_Toc2596" w:history="1">
        <w:r>
          <w:rPr>
            <w:rFonts w:ascii="仿宋" w:eastAsia="仿宋" w:hAnsi="仿宋" w:cs="仿宋" w:hint="eastAsia"/>
            <w:lang w:eastAsia="zh-CN"/>
          </w:rPr>
          <w:t>(五)、技术风险分析</w:t>
        </w:r>
        <w:r>
          <w:tab/>
        </w:r>
        <w:r>
          <w:fldChar w:fldCharType="begin"/>
        </w:r>
        <w:r>
          <w:instrText xml:space="preserve"> PAGEREF _Toc2596 \h </w:instrText>
        </w:r>
        <w:r>
          <w:fldChar w:fldCharType="separate"/>
        </w:r>
        <w:r>
          <w:t>10</w:t>
        </w:r>
        <w:r>
          <w:fldChar w:fldCharType="end"/>
        </w:r>
      </w:hyperlink>
    </w:p>
    <w:p>
      <w:pPr>
        <w:pStyle w:val="TOC2"/>
        <w:tabs>
          <w:tab w:val="right" w:leader="dot" w:pos="8306"/>
        </w:tabs>
      </w:pPr>
      <w:hyperlink w:anchor="_Toc4914" w:history="1">
        <w:r>
          <w:rPr>
            <w:rFonts w:ascii="仿宋" w:eastAsia="仿宋" w:hAnsi="仿宋" w:cs="仿宋" w:hint="eastAsia"/>
            <w:lang w:eastAsia="zh-CN"/>
          </w:rPr>
          <w:t>(六)、财务风险分析</w:t>
        </w:r>
        <w:r>
          <w:tab/>
        </w:r>
        <w:r>
          <w:fldChar w:fldCharType="begin"/>
        </w:r>
        <w:r>
          <w:instrText xml:space="preserve"> PAGEREF _Toc4914 \h </w:instrText>
        </w:r>
        <w:r>
          <w:fldChar w:fldCharType="separate"/>
        </w:r>
        <w:r>
          <w:t>11</w:t>
        </w:r>
        <w:r>
          <w:fldChar w:fldCharType="end"/>
        </w:r>
      </w:hyperlink>
    </w:p>
    <w:p>
      <w:pPr>
        <w:pStyle w:val="TOC2"/>
        <w:tabs>
          <w:tab w:val="right" w:leader="dot" w:pos="8306"/>
        </w:tabs>
      </w:pPr>
      <w:hyperlink w:anchor="_Toc13168" w:history="1">
        <w:r>
          <w:rPr>
            <w:rFonts w:ascii="仿宋" w:eastAsia="仿宋" w:hAnsi="仿宋" w:cs="仿宋" w:hint="eastAsia"/>
            <w:lang w:eastAsia="zh-CN"/>
          </w:rPr>
          <w:t>(七)、管理风险分析</w:t>
        </w:r>
        <w:r>
          <w:tab/>
        </w:r>
        <w:r>
          <w:fldChar w:fldCharType="begin"/>
        </w:r>
        <w:r>
          <w:instrText xml:space="preserve"> PAGEREF _Toc13168 \h </w:instrText>
        </w:r>
        <w:r>
          <w:fldChar w:fldCharType="separate"/>
        </w:r>
        <w:r>
          <w:t>13</w:t>
        </w:r>
        <w:r>
          <w:fldChar w:fldCharType="end"/>
        </w:r>
      </w:hyperlink>
    </w:p>
    <w:p>
      <w:pPr>
        <w:pStyle w:val="TOC2"/>
        <w:tabs>
          <w:tab w:val="right" w:leader="dot" w:pos="8306"/>
        </w:tabs>
      </w:pPr>
      <w:hyperlink w:anchor="_Toc32559" w:history="1">
        <w:r>
          <w:rPr>
            <w:rFonts w:ascii="仿宋" w:eastAsia="仿宋" w:hAnsi="仿宋" w:cs="仿宋" w:hint="eastAsia"/>
            <w:lang w:eastAsia="zh-CN"/>
          </w:rPr>
          <w:t>(八)、其它风险分析</w:t>
        </w:r>
        <w:r>
          <w:tab/>
        </w:r>
        <w:r>
          <w:fldChar w:fldCharType="begin"/>
        </w:r>
        <w:r>
          <w:instrText xml:space="preserve"> PAGEREF _Toc32559 \h </w:instrText>
        </w:r>
        <w:r>
          <w:fldChar w:fldCharType="separate"/>
        </w:r>
        <w:r>
          <w:t>14</w:t>
        </w:r>
        <w:r>
          <w:fldChar w:fldCharType="end"/>
        </w:r>
      </w:hyperlink>
    </w:p>
    <w:p>
      <w:pPr>
        <w:pStyle w:val="TOC2"/>
        <w:tabs>
          <w:tab w:val="right" w:leader="dot" w:pos="8306"/>
        </w:tabs>
      </w:pPr>
      <w:hyperlink w:anchor="_Toc14971" w:history="1">
        <w:r>
          <w:rPr>
            <w:rFonts w:ascii="仿宋" w:eastAsia="仿宋" w:hAnsi="仿宋" w:cs="仿宋" w:hint="eastAsia"/>
            <w:lang w:eastAsia="zh-CN"/>
          </w:rPr>
          <w:t>(九)、社会影响评估</w:t>
        </w:r>
        <w:r>
          <w:tab/>
        </w:r>
        <w:r>
          <w:fldChar w:fldCharType="begin"/>
        </w:r>
        <w:r>
          <w:instrText xml:space="preserve"> PAGEREF _Toc14971 \h </w:instrText>
        </w:r>
        <w:r>
          <w:fldChar w:fldCharType="separate"/>
        </w:r>
        <w:r>
          <w:t>15</w:t>
        </w:r>
        <w:r>
          <w:fldChar w:fldCharType="end"/>
        </w:r>
      </w:hyperlink>
    </w:p>
    <w:p>
      <w:pPr>
        <w:pStyle w:val="TOC1"/>
        <w:tabs>
          <w:tab w:val="right" w:leader="dot" w:pos="8306"/>
        </w:tabs>
      </w:pPr>
      <w:hyperlink w:anchor="_Toc305" w:history="1">
        <w:r>
          <w:rPr>
            <w:rFonts w:ascii="仿宋" w:eastAsia="仿宋" w:hAnsi="仿宋" w:cs="仿宋" w:hint="eastAsia"/>
            <w:lang w:eastAsia="zh-CN"/>
          </w:rPr>
          <w:t>三、财务管理与成本控制</w:t>
        </w:r>
        <w:r>
          <w:tab/>
        </w:r>
        <w:r>
          <w:fldChar w:fldCharType="begin"/>
        </w:r>
        <w:r>
          <w:instrText xml:space="preserve"> PAGEREF _Toc305 \h </w:instrText>
        </w:r>
        <w:r>
          <w:fldChar w:fldCharType="separate"/>
        </w:r>
        <w:r>
          <w:t>17</w:t>
        </w:r>
        <w:r>
          <w:fldChar w:fldCharType="end"/>
        </w:r>
      </w:hyperlink>
    </w:p>
    <w:p>
      <w:pPr>
        <w:pStyle w:val="TOC2"/>
        <w:tabs>
          <w:tab w:val="right" w:leader="dot" w:pos="8306"/>
        </w:tabs>
      </w:pPr>
      <w:hyperlink w:anchor="_Toc1711" w:history="1">
        <w:r>
          <w:rPr>
            <w:rFonts w:ascii="仿宋" w:eastAsia="仿宋" w:hAnsi="仿宋" w:cs="仿宋" w:hint="eastAsia"/>
            <w:lang w:eastAsia="zh-CN"/>
          </w:rPr>
          <w:t>(一)、财务管理体系建设</w:t>
        </w:r>
        <w:r>
          <w:tab/>
        </w:r>
        <w:r>
          <w:fldChar w:fldCharType="begin"/>
        </w:r>
        <w:r>
          <w:instrText xml:space="preserve"> PAGEREF _Toc1711 \h </w:instrText>
        </w:r>
        <w:r>
          <w:fldChar w:fldCharType="separate"/>
        </w:r>
        <w:r>
          <w:t>17</w:t>
        </w:r>
        <w:r>
          <w:fldChar w:fldCharType="end"/>
        </w:r>
      </w:hyperlink>
    </w:p>
    <w:p>
      <w:pPr>
        <w:pStyle w:val="TOC2"/>
        <w:tabs>
          <w:tab w:val="right" w:leader="dot" w:pos="8306"/>
        </w:tabs>
      </w:pPr>
      <w:hyperlink w:anchor="_Toc24322" w:history="1">
        <w:r>
          <w:rPr>
            <w:rFonts w:ascii="仿宋" w:eastAsia="仿宋" w:hAnsi="仿宋" w:cs="仿宋" w:hint="eastAsia"/>
            <w:lang w:eastAsia="zh-CN"/>
          </w:rPr>
          <w:t>(二)、成本控制措施</w:t>
        </w:r>
        <w:r>
          <w:tab/>
        </w:r>
        <w:r>
          <w:fldChar w:fldCharType="begin"/>
        </w:r>
        <w:r>
          <w:instrText xml:space="preserve"> PAGEREF _Toc24322 \h </w:instrText>
        </w:r>
        <w:r>
          <w:fldChar w:fldCharType="separate"/>
        </w:r>
        <w:r>
          <w:t>19</w:t>
        </w:r>
        <w:r>
          <w:fldChar w:fldCharType="end"/>
        </w:r>
      </w:hyperlink>
    </w:p>
    <w:p>
      <w:pPr>
        <w:pStyle w:val="TOC1"/>
        <w:tabs>
          <w:tab w:val="right" w:leader="dot" w:pos="8306"/>
        </w:tabs>
      </w:pPr>
      <w:hyperlink w:anchor="_Toc31384" w:history="1">
        <w:r>
          <w:rPr>
            <w:rFonts w:ascii="仿宋" w:eastAsia="仿宋" w:hAnsi="仿宋" w:cs="仿宋" w:hint="eastAsia"/>
            <w:lang w:eastAsia="zh-CN"/>
          </w:rPr>
          <w:t>四、背景、必要性分析</w:t>
        </w:r>
        <w:r>
          <w:tab/>
        </w:r>
        <w:r>
          <w:fldChar w:fldCharType="begin"/>
        </w:r>
        <w:r>
          <w:instrText xml:space="preserve"> PAGEREF _Toc31384 \h </w:instrText>
        </w:r>
        <w:r>
          <w:fldChar w:fldCharType="separate"/>
        </w:r>
        <w:r>
          <w:t>20</w:t>
        </w:r>
        <w:r>
          <w:fldChar w:fldCharType="end"/>
        </w:r>
      </w:hyperlink>
    </w:p>
    <w:p>
      <w:pPr>
        <w:pStyle w:val="TOC2"/>
        <w:tabs>
          <w:tab w:val="right" w:leader="dot" w:pos="8306"/>
        </w:tabs>
      </w:pPr>
      <w:hyperlink w:anchor="_Toc23896" w:history="1">
        <w:r>
          <w:rPr>
            <w:rFonts w:ascii="仿宋" w:eastAsia="仿宋" w:hAnsi="仿宋" w:cs="仿宋" w:hint="eastAsia"/>
            <w:lang w:eastAsia="zh-CN"/>
          </w:rPr>
          <w:t>(一)、项目建设背景</w:t>
        </w:r>
        <w:r>
          <w:tab/>
        </w:r>
        <w:r>
          <w:fldChar w:fldCharType="begin"/>
        </w:r>
        <w:r>
          <w:instrText xml:space="preserve"> PAGEREF _Toc23896 \h </w:instrText>
        </w:r>
        <w:r>
          <w:fldChar w:fldCharType="separate"/>
        </w:r>
        <w:r>
          <w:t>20</w:t>
        </w:r>
        <w:r>
          <w:fldChar w:fldCharType="end"/>
        </w:r>
      </w:hyperlink>
    </w:p>
    <w:p>
      <w:pPr>
        <w:pStyle w:val="TOC2"/>
        <w:tabs>
          <w:tab w:val="right" w:leader="dot" w:pos="8306"/>
        </w:tabs>
      </w:pPr>
      <w:hyperlink w:anchor="_Toc27392" w:history="1">
        <w:r>
          <w:rPr>
            <w:rFonts w:ascii="仿宋" w:eastAsia="仿宋" w:hAnsi="仿宋" w:cs="仿宋" w:hint="eastAsia"/>
            <w:lang w:eastAsia="zh-CN"/>
          </w:rPr>
          <w:t>(二)、必要性分析</w:t>
        </w:r>
        <w:r>
          <w:tab/>
        </w:r>
        <w:r>
          <w:fldChar w:fldCharType="begin"/>
        </w:r>
        <w:r>
          <w:instrText xml:space="preserve"> PAGEREF _Toc27392 \h </w:instrText>
        </w:r>
        <w:r>
          <w:fldChar w:fldCharType="separate"/>
        </w:r>
        <w:r>
          <w:t>21</w:t>
        </w:r>
        <w:r>
          <w:fldChar w:fldCharType="end"/>
        </w:r>
      </w:hyperlink>
    </w:p>
    <w:p>
      <w:pPr>
        <w:pStyle w:val="TOC2"/>
        <w:tabs>
          <w:tab w:val="right" w:leader="dot" w:pos="8306"/>
        </w:tabs>
      </w:pPr>
      <w:hyperlink w:anchor="_Toc23808" w:history="1">
        <w:r>
          <w:rPr>
            <w:rFonts w:ascii="仿宋" w:eastAsia="仿宋" w:hAnsi="仿宋" w:cs="仿宋" w:hint="eastAsia"/>
            <w:lang w:eastAsia="zh-CN"/>
          </w:rPr>
          <w:t>(三)、项目建设有利条件</w:t>
        </w:r>
        <w:r>
          <w:tab/>
        </w:r>
        <w:r>
          <w:fldChar w:fldCharType="begin"/>
        </w:r>
        <w:r>
          <w:instrText xml:space="preserve"> PAGEREF _Toc23808 \h </w:instrText>
        </w:r>
        <w:r>
          <w:fldChar w:fldCharType="separate"/>
        </w:r>
        <w:r>
          <w:t>22</w:t>
        </w:r>
        <w:r>
          <w:fldChar w:fldCharType="end"/>
        </w:r>
      </w:hyperlink>
    </w:p>
    <w:p>
      <w:pPr>
        <w:pStyle w:val="TOC1"/>
        <w:tabs>
          <w:tab w:val="right" w:leader="dot" w:pos="8306"/>
        </w:tabs>
      </w:pPr>
      <w:hyperlink w:anchor="_Toc16387" w:history="1">
        <w:r>
          <w:rPr>
            <w:rFonts w:ascii="仿宋" w:eastAsia="仿宋" w:hAnsi="仿宋" w:cs="仿宋" w:hint="eastAsia"/>
            <w:lang w:eastAsia="zh-CN"/>
          </w:rPr>
          <w:t>五、酚醛塑料项目概论</w:t>
        </w:r>
        <w:r>
          <w:tab/>
        </w:r>
        <w:r>
          <w:fldChar w:fldCharType="begin"/>
        </w:r>
        <w:r>
          <w:instrText xml:space="preserve"> PAGEREF _Toc16387 \h </w:instrText>
        </w:r>
        <w:r>
          <w:fldChar w:fldCharType="separate"/>
        </w:r>
        <w:r>
          <w:t>24</w:t>
        </w:r>
        <w:r>
          <w:fldChar w:fldCharType="end"/>
        </w:r>
      </w:hyperlink>
    </w:p>
    <w:p>
      <w:pPr>
        <w:pStyle w:val="TOC2"/>
        <w:tabs>
          <w:tab w:val="right" w:leader="dot" w:pos="8306"/>
        </w:tabs>
      </w:pPr>
      <w:hyperlink w:anchor="_Toc3618" w:history="1">
        <w:r>
          <w:rPr>
            <w:rFonts w:ascii="仿宋" w:eastAsia="仿宋" w:hAnsi="仿宋" w:cs="仿宋" w:hint="eastAsia"/>
            <w:lang w:eastAsia="zh-CN"/>
          </w:rPr>
          <w:t>(一)、项目申报单位概况</w:t>
        </w:r>
        <w:r>
          <w:tab/>
        </w:r>
        <w:r>
          <w:fldChar w:fldCharType="begin"/>
        </w:r>
        <w:r>
          <w:instrText xml:space="preserve"> PAGEREF _Toc3618 \h </w:instrText>
        </w:r>
        <w:r>
          <w:fldChar w:fldCharType="separate"/>
        </w:r>
        <w:r>
          <w:t>24</w:t>
        </w:r>
        <w:r>
          <w:fldChar w:fldCharType="end"/>
        </w:r>
      </w:hyperlink>
    </w:p>
    <w:p>
      <w:pPr>
        <w:pStyle w:val="TOC2"/>
        <w:tabs>
          <w:tab w:val="right" w:leader="dot" w:pos="8306"/>
        </w:tabs>
      </w:pPr>
      <w:hyperlink w:anchor="_Toc6080" w:history="1">
        <w:r>
          <w:rPr>
            <w:rFonts w:ascii="仿宋" w:eastAsia="仿宋" w:hAnsi="仿宋" w:cs="仿宋" w:hint="eastAsia"/>
            <w:lang w:eastAsia="zh-CN"/>
          </w:rPr>
          <w:t>(二)、项目概况</w:t>
        </w:r>
        <w:r>
          <w:tab/>
        </w:r>
        <w:r>
          <w:fldChar w:fldCharType="begin"/>
        </w:r>
        <w:r>
          <w:instrText xml:space="preserve"> PAGEREF _Toc6080 \h </w:instrText>
        </w:r>
        <w:r>
          <w:fldChar w:fldCharType="separate"/>
        </w:r>
        <w:r>
          <w:t>25</w:t>
        </w:r>
        <w:r>
          <w:fldChar w:fldCharType="end"/>
        </w:r>
      </w:hyperlink>
    </w:p>
    <w:p>
      <w:pPr>
        <w:pStyle w:val="TOC1"/>
        <w:tabs>
          <w:tab w:val="right" w:leader="dot" w:pos="8306"/>
        </w:tabs>
      </w:pPr>
      <w:hyperlink w:anchor="_Toc21163" w:history="1">
        <w:r>
          <w:rPr>
            <w:rFonts w:ascii="仿宋" w:eastAsia="仿宋" w:hAnsi="仿宋" w:cs="仿宋" w:hint="eastAsia"/>
            <w:lang w:eastAsia="zh-CN"/>
          </w:rPr>
          <w:t>六、资源开发及综合利用分析</w:t>
        </w:r>
        <w:r>
          <w:tab/>
        </w:r>
        <w:r>
          <w:fldChar w:fldCharType="begin"/>
        </w:r>
        <w:r>
          <w:instrText xml:space="preserve"> PAGEREF _Toc21163 \h </w:instrText>
        </w:r>
        <w:r>
          <w:fldChar w:fldCharType="separate"/>
        </w:r>
        <w:r>
          <w:t>28</w:t>
        </w:r>
        <w:r>
          <w:fldChar w:fldCharType="end"/>
        </w:r>
      </w:hyperlink>
    </w:p>
    <w:p>
      <w:pPr>
        <w:pStyle w:val="TOC2"/>
        <w:tabs>
          <w:tab w:val="right" w:leader="dot" w:pos="8306"/>
        </w:tabs>
      </w:pPr>
      <w:hyperlink w:anchor="_Toc16268" w:history="1">
        <w:r>
          <w:rPr>
            <w:rFonts w:ascii="仿宋" w:eastAsia="仿宋" w:hAnsi="仿宋" w:cs="仿宋" w:hint="eastAsia"/>
            <w:lang w:eastAsia="zh-CN"/>
          </w:rPr>
          <w:t>(一)、资源开发方案</w:t>
        </w:r>
        <w:r>
          <w:tab/>
        </w:r>
        <w:r>
          <w:fldChar w:fldCharType="begin"/>
        </w:r>
        <w:r>
          <w:instrText xml:space="preserve"> PAGEREF _Toc16268 \h </w:instrText>
        </w:r>
        <w:r>
          <w:fldChar w:fldCharType="separate"/>
        </w:r>
        <w:r>
          <w:t>28</w:t>
        </w:r>
        <w:r>
          <w:fldChar w:fldCharType="end"/>
        </w:r>
      </w:hyperlink>
    </w:p>
    <w:p>
      <w:pPr>
        <w:pStyle w:val="TOC2"/>
        <w:tabs>
          <w:tab w:val="right" w:leader="dot" w:pos="8306"/>
        </w:tabs>
      </w:pPr>
      <w:hyperlink w:anchor="_Toc28976" w:history="1">
        <w:r>
          <w:rPr>
            <w:rFonts w:ascii="仿宋" w:eastAsia="仿宋" w:hAnsi="仿宋" w:cs="仿宋" w:hint="eastAsia"/>
            <w:lang w:eastAsia="zh-CN"/>
          </w:rPr>
          <w:t>(二)、资源利用方案</w:t>
        </w:r>
        <w:r>
          <w:tab/>
        </w:r>
        <w:r>
          <w:fldChar w:fldCharType="begin"/>
        </w:r>
        <w:r>
          <w:instrText xml:space="preserve"> PAGEREF _Toc28976 \h </w:instrText>
        </w:r>
        <w:r>
          <w:fldChar w:fldCharType="separate"/>
        </w:r>
        <w:r>
          <w:t>29</w:t>
        </w:r>
        <w:r>
          <w:fldChar w:fldCharType="end"/>
        </w:r>
      </w:hyperlink>
    </w:p>
    <w:p>
      <w:pPr>
        <w:pStyle w:val="TOC2"/>
        <w:tabs>
          <w:tab w:val="right" w:leader="dot" w:pos="8306"/>
        </w:tabs>
      </w:pPr>
      <w:hyperlink w:anchor="_Toc16346" w:history="1">
        <w:r>
          <w:rPr>
            <w:rFonts w:ascii="仿宋" w:eastAsia="仿宋" w:hAnsi="仿宋" w:cs="仿宋" w:hint="eastAsia"/>
            <w:lang w:eastAsia="zh-CN"/>
          </w:rPr>
          <w:t>(三)、资源节约措施</w:t>
        </w:r>
        <w:r>
          <w:tab/>
        </w:r>
        <w:r>
          <w:fldChar w:fldCharType="begin"/>
        </w:r>
        <w:r>
          <w:instrText xml:space="preserve"> PAGEREF _Toc16346 \h </w:instrText>
        </w:r>
        <w:r>
          <w:fldChar w:fldCharType="separate"/>
        </w:r>
        <w:r>
          <w:t>30</w:t>
        </w:r>
        <w:r>
          <w:fldChar w:fldCharType="end"/>
        </w:r>
      </w:hyperlink>
    </w:p>
    <w:p>
      <w:pPr>
        <w:pStyle w:val="TOC1"/>
        <w:tabs>
          <w:tab w:val="right" w:leader="dot" w:pos="8306"/>
        </w:tabs>
      </w:pPr>
      <w:hyperlink w:anchor="_Toc967" w:history="1">
        <w:r>
          <w:rPr>
            <w:rFonts w:ascii="仿宋" w:eastAsia="仿宋" w:hAnsi="仿宋" w:cs="仿宋" w:hint="eastAsia"/>
            <w:lang w:eastAsia="zh-CN"/>
          </w:rPr>
          <w:t>七、项目变更管理</w:t>
        </w:r>
        <w:r>
          <w:tab/>
        </w:r>
        <w:r>
          <w:fldChar w:fldCharType="begin"/>
        </w:r>
        <w:r>
          <w:instrText xml:space="preserve"> PAGEREF _Toc967 \h </w:instrText>
        </w:r>
        <w:r>
          <w:fldChar w:fldCharType="separate"/>
        </w:r>
        <w:r>
          <w:t>31</w:t>
        </w:r>
        <w:r>
          <w:fldChar w:fldCharType="end"/>
        </w:r>
      </w:hyperlink>
    </w:p>
    <w:p>
      <w:pPr>
        <w:pStyle w:val="TOC2"/>
        <w:tabs>
          <w:tab w:val="right" w:leader="dot" w:pos="8306"/>
        </w:tabs>
      </w:pPr>
      <w:hyperlink w:anchor="_Toc22575" w:history="1">
        <w:r>
          <w:rPr>
            <w:rFonts w:ascii="仿宋" w:eastAsia="仿宋" w:hAnsi="仿宋" w:cs="仿宋" w:hint="eastAsia"/>
            <w:lang w:eastAsia="zh-CN"/>
          </w:rPr>
          <w:t>(一)、变更控制流程</w:t>
        </w:r>
        <w:r>
          <w:tab/>
        </w:r>
        <w:r>
          <w:fldChar w:fldCharType="begin"/>
        </w:r>
        <w:r>
          <w:instrText xml:space="preserve"> PAGEREF _Toc22575 \h </w:instrText>
        </w:r>
        <w:r>
          <w:fldChar w:fldCharType="separate"/>
        </w:r>
        <w:r>
          <w:t>31</w:t>
        </w:r>
        <w:r>
          <w:fldChar w:fldCharType="end"/>
        </w:r>
      </w:hyperlink>
    </w:p>
    <w:p>
      <w:pPr>
        <w:pStyle w:val="TOC2"/>
        <w:tabs>
          <w:tab w:val="right" w:leader="dot" w:pos="8306"/>
        </w:tabs>
      </w:pPr>
      <w:hyperlink w:anchor="_Toc10908" w:history="1">
        <w:r>
          <w:rPr>
            <w:rFonts w:ascii="仿宋" w:eastAsia="仿宋" w:hAnsi="仿宋" w:cs="仿宋" w:hint="eastAsia"/>
            <w:lang w:eastAsia="zh-CN"/>
          </w:rPr>
          <w:t>(二)、影响评估与处理</w:t>
        </w:r>
        <w:r>
          <w:tab/>
        </w:r>
        <w:r>
          <w:fldChar w:fldCharType="begin"/>
        </w:r>
        <w:r>
          <w:instrText xml:space="preserve"> PAGEREF _Toc10908 \h </w:instrText>
        </w:r>
        <w:r>
          <w:fldChar w:fldCharType="separate"/>
        </w:r>
        <w:r>
          <w:t>32</w:t>
        </w:r>
        <w:r>
          <w:fldChar w:fldCharType="end"/>
        </w:r>
      </w:hyperlink>
    </w:p>
    <w:p>
      <w:pPr>
        <w:pStyle w:val="TOC2"/>
        <w:tabs>
          <w:tab w:val="right" w:leader="dot" w:pos="8306"/>
        </w:tabs>
      </w:pPr>
      <w:hyperlink w:anchor="_Toc29654" w:history="1">
        <w:r>
          <w:rPr>
            <w:rFonts w:ascii="仿宋" w:eastAsia="仿宋" w:hAnsi="仿宋" w:cs="仿宋" w:hint="eastAsia"/>
            <w:lang w:eastAsia="zh-CN"/>
          </w:rPr>
          <w:t>(三)、变更记录与追踪</w:t>
        </w:r>
        <w:r>
          <w:tab/>
        </w:r>
        <w:r>
          <w:fldChar w:fldCharType="begin"/>
        </w:r>
        <w:r>
          <w:instrText xml:space="preserve"> PAGEREF _Toc29654 \h </w:instrText>
        </w:r>
        <w:r>
          <w:fldChar w:fldCharType="separate"/>
        </w:r>
        <w:r>
          <w:t>34</w:t>
        </w:r>
        <w:r>
          <w:fldChar w:fldCharType="end"/>
        </w:r>
      </w:hyperlink>
    </w:p>
    <w:p>
      <w:pPr>
        <w:pStyle w:val="TOC2"/>
        <w:tabs>
          <w:tab w:val="right" w:leader="dot" w:pos="8306"/>
        </w:tabs>
      </w:pPr>
      <w:hyperlink w:anchor="_Toc2134" w:history="1">
        <w:r>
          <w:rPr>
            <w:rFonts w:ascii="仿宋" w:eastAsia="仿宋" w:hAnsi="仿宋" w:cs="仿宋" w:hint="eastAsia"/>
            <w:lang w:eastAsia="zh-CN"/>
          </w:rPr>
          <w:t>(四)、变更管理策略</w:t>
        </w:r>
        <w:r>
          <w:tab/>
        </w:r>
        <w:r>
          <w:fldChar w:fldCharType="begin"/>
        </w:r>
        <w:r>
          <w:instrText xml:space="preserve"> PAGEREF _Toc2134 \h </w:instrText>
        </w:r>
        <w:r>
          <w:fldChar w:fldCharType="separate"/>
        </w:r>
        <w:r>
          <w:t>35</w:t>
        </w:r>
        <w:r>
          <w:fldChar w:fldCharType="end"/>
        </w:r>
      </w:hyperlink>
    </w:p>
    <w:p>
      <w:pPr>
        <w:pStyle w:val="TOC1"/>
        <w:tabs>
          <w:tab w:val="right" w:leader="dot" w:pos="8306"/>
        </w:tabs>
      </w:pPr>
      <w:hyperlink w:anchor="_Toc9531" w:history="1">
        <w:r>
          <w:rPr>
            <w:rFonts w:ascii="仿宋" w:eastAsia="仿宋" w:hAnsi="仿宋" w:cs="仿宋" w:hint="eastAsia"/>
            <w:lang w:eastAsia="zh-CN"/>
          </w:rPr>
          <w:t>八、资金管理与财务规划</w:t>
        </w:r>
        <w:r>
          <w:tab/>
        </w:r>
        <w:r>
          <w:fldChar w:fldCharType="begin"/>
        </w:r>
        <w:r>
          <w:instrText xml:space="preserve"> PAGEREF _Toc9531 \h </w:instrText>
        </w:r>
        <w:r>
          <w:fldChar w:fldCharType="separate"/>
        </w:r>
        <w:r>
          <w:t>37</w:t>
        </w:r>
        <w:r>
          <w:fldChar w:fldCharType="end"/>
        </w:r>
      </w:hyperlink>
    </w:p>
    <w:p>
      <w:pPr>
        <w:pStyle w:val="TOC2"/>
        <w:tabs>
          <w:tab w:val="right" w:leader="dot" w:pos="8306"/>
        </w:tabs>
      </w:pPr>
      <w:hyperlink w:anchor="_Toc32395" w:history="1">
        <w:r>
          <w:rPr>
            <w:rFonts w:ascii="仿宋" w:eastAsia="仿宋" w:hAnsi="仿宋" w:cs="仿宋" w:hint="eastAsia"/>
            <w:lang w:eastAsia="zh-CN"/>
          </w:rPr>
          <w:t>(一)、项目资金来源与筹措</w:t>
        </w:r>
        <w:r>
          <w:tab/>
        </w:r>
        <w:r>
          <w:fldChar w:fldCharType="begin"/>
        </w:r>
        <w:r>
          <w:instrText xml:space="preserve"> PAGEREF _Toc32395 \h </w:instrText>
        </w:r>
        <w:r>
          <w:fldChar w:fldCharType="separate"/>
        </w:r>
        <w:r>
          <w:t>37</w:t>
        </w:r>
        <w:r>
          <w:fldChar w:fldCharType="end"/>
        </w:r>
      </w:hyperlink>
    </w:p>
    <w:p>
      <w:pPr>
        <w:pStyle w:val="TOC2"/>
        <w:tabs>
          <w:tab w:val="right" w:leader="dot" w:pos="8306"/>
        </w:tabs>
      </w:pPr>
      <w:hyperlink w:anchor="_Toc25875" w:history="1">
        <w:r>
          <w:rPr>
            <w:rFonts w:ascii="仿宋" w:eastAsia="仿宋" w:hAnsi="仿宋" w:cs="仿宋" w:hint="eastAsia"/>
            <w:lang w:eastAsia="zh-CN"/>
          </w:rPr>
          <w:t>(二)、资金使用与监管</w:t>
        </w:r>
        <w:r>
          <w:tab/>
        </w:r>
        <w:r>
          <w:fldChar w:fldCharType="begin"/>
        </w:r>
        <w:r>
          <w:instrText xml:space="preserve"> PAGEREF _Toc25875 \h </w:instrText>
        </w:r>
        <w:r>
          <w:fldChar w:fldCharType="separate"/>
        </w:r>
        <w:r>
          <w:t>38</w:t>
        </w:r>
        <w:r>
          <w:fldChar w:fldCharType="end"/>
        </w:r>
      </w:hyperlink>
    </w:p>
    <w:p>
      <w:pPr>
        <w:pStyle w:val="TOC2"/>
        <w:tabs>
          <w:tab w:val="right" w:leader="dot" w:pos="8306"/>
        </w:tabs>
      </w:pPr>
      <w:hyperlink w:anchor="_Toc4807" w:history="1">
        <w:r>
          <w:rPr>
            <w:rFonts w:ascii="仿宋" w:eastAsia="仿宋" w:hAnsi="仿宋" w:cs="仿宋" w:hint="eastAsia"/>
            <w:lang w:eastAsia="zh-CN"/>
          </w:rPr>
          <w:t>(三)、财务规划与预测</w:t>
        </w:r>
        <w:r>
          <w:tab/>
        </w:r>
        <w:r>
          <w:fldChar w:fldCharType="begin"/>
        </w:r>
        <w:r>
          <w:instrText xml:space="preserve"> PAGEREF _Toc4807 \h </w:instrText>
        </w:r>
        <w:r>
          <w:fldChar w:fldCharType="separate"/>
        </w:r>
        <w:r>
          <w:t>40</w:t>
        </w:r>
        <w:r>
          <w:fldChar w:fldCharType="end"/>
        </w:r>
      </w:hyperlink>
    </w:p>
    <w:p>
      <w:pPr>
        <w:pStyle w:val="TOC1"/>
        <w:tabs>
          <w:tab w:val="right" w:leader="dot" w:pos="8306"/>
        </w:tabs>
      </w:pPr>
      <w:hyperlink w:anchor="_Toc31668" w:history="1">
        <w:r>
          <w:rPr>
            <w:rFonts w:ascii="仿宋" w:eastAsia="仿宋" w:hAnsi="仿宋" w:cs="仿宋" w:hint="eastAsia"/>
            <w:lang w:eastAsia="zh-CN"/>
          </w:rPr>
          <w:t>九、环境保护与治理方案</w:t>
        </w:r>
        <w:r>
          <w:tab/>
        </w:r>
        <w:r>
          <w:fldChar w:fldCharType="begin"/>
        </w:r>
        <w:r>
          <w:instrText xml:space="preserve"> PAGEREF _Toc31668 \h </w:instrText>
        </w:r>
        <w:r>
          <w:fldChar w:fldCharType="separate"/>
        </w:r>
        <w:r>
          <w:t>41</w:t>
        </w:r>
        <w:r>
          <w:fldChar w:fldCharType="end"/>
        </w:r>
      </w:hyperlink>
    </w:p>
    <w:p>
      <w:pPr>
        <w:pStyle w:val="TOC2"/>
        <w:tabs>
          <w:tab w:val="right" w:leader="dot" w:pos="8306"/>
        </w:tabs>
      </w:pPr>
      <w:hyperlink w:anchor="_Toc26881" w:history="1">
        <w:r>
          <w:rPr>
            <w:rFonts w:ascii="仿宋" w:eastAsia="仿宋" w:hAnsi="仿宋" w:cs="仿宋" w:hint="eastAsia"/>
            <w:lang w:eastAsia="zh-CN"/>
          </w:rPr>
          <w:t>(一)、项目环境影响评估</w:t>
        </w:r>
        <w:r>
          <w:tab/>
        </w:r>
        <w:r>
          <w:fldChar w:fldCharType="begin"/>
        </w:r>
        <w:r>
          <w:instrText xml:space="preserve"> PAGEREF _Toc26881 \h </w:instrText>
        </w:r>
        <w:r>
          <w:fldChar w:fldCharType="separate"/>
        </w:r>
        <w:r>
          <w:t>41</w:t>
        </w:r>
        <w:r>
          <w:fldChar w:fldCharType="end"/>
        </w:r>
      </w:hyperlink>
    </w:p>
    <w:p>
      <w:pPr>
        <w:pStyle w:val="TOC2"/>
        <w:tabs>
          <w:tab w:val="right" w:leader="dot" w:pos="8306"/>
        </w:tabs>
      </w:pPr>
      <w:hyperlink w:anchor="_Toc28240" w:history="1">
        <w:r>
          <w:rPr>
            <w:rFonts w:ascii="仿宋" w:eastAsia="仿宋" w:hAnsi="仿宋" w:cs="仿宋" w:hint="eastAsia"/>
            <w:lang w:eastAsia="zh-CN"/>
          </w:rPr>
          <w:t>(二)、环境保护措施与治理方案</w:t>
        </w:r>
        <w:r>
          <w:tab/>
        </w:r>
        <w:r>
          <w:fldChar w:fldCharType="begin"/>
        </w:r>
        <w:r>
          <w:instrText xml:space="preserve"> PAGEREF _Toc28240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19" w:history="1">
        <w:r>
          <w:rPr>
            <w:rFonts w:ascii="仿宋" w:eastAsia="仿宋" w:hAnsi="仿宋" w:cs="仿宋" w:hint="eastAsia"/>
            <w:lang w:eastAsia="zh-CN"/>
          </w:rPr>
          <w:t>十、技术创新与产业升级</w:t>
        </w:r>
        <w:r>
          <w:tab/>
        </w:r>
        <w:r>
          <w:fldChar w:fldCharType="begin"/>
        </w:r>
        <w:r>
          <w:instrText xml:space="preserve"> PAGEREF _Toc26219 \h </w:instrText>
        </w:r>
        <w:r>
          <w:fldChar w:fldCharType="separate"/>
        </w:r>
        <w:r>
          <w:t>42</w:t>
        </w:r>
        <w:r>
          <w:fldChar w:fldCharType="end"/>
        </w:r>
      </w:hyperlink>
    </w:p>
    <w:p>
      <w:pPr>
        <w:pStyle w:val="TOC2"/>
        <w:tabs>
          <w:tab w:val="right" w:leader="dot" w:pos="8306"/>
        </w:tabs>
      </w:pPr>
      <w:hyperlink w:anchor="_Toc22261" w:history="1">
        <w:r>
          <w:rPr>
            <w:rFonts w:ascii="仿宋" w:eastAsia="仿宋" w:hAnsi="仿宋" w:cs="仿宋" w:hint="eastAsia"/>
            <w:lang w:eastAsia="zh-CN"/>
          </w:rPr>
          <w:t>(一)、技术创新方向与目标</w:t>
        </w:r>
        <w:r>
          <w:tab/>
        </w:r>
        <w:r>
          <w:fldChar w:fldCharType="begin"/>
        </w:r>
        <w:r>
          <w:instrText xml:space="preserve"> PAGEREF _Toc22261 \h </w:instrText>
        </w:r>
        <w:r>
          <w:fldChar w:fldCharType="separate"/>
        </w:r>
        <w:r>
          <w:t>42</w:t>
        </w:r>
        <w:r>
          <w:fldChar w:fldCharType="end"/>
        </w:r>
      </w:hyperlink>
    </w:p>
    <w:p>
      <w:pPr>
        <w:pStyle w:val="TOC2"/>
        <w:tabs>
          <w:tab w:val="right" w:leader="dot" w:pos="8306"/>
        </w:tabs>
      </w:pPr>
      <w:hyperlink w:anchor="_Toc26618" w:history="1">
        <w:r>
          <w:rPr>
            <w:rFonts w:ascii="仿宋" w:eastAsia="仿宋" w:hAnsi="仿宋" w:cs="仿宋" w:hint="eastAsia"/>
            <w:lang w:eastAsia="zh-CN"/>
          </w:rPr>
          <w:t>(二)、产业升级路径与措施</w:t>
        </w:r>
        <w:r>
          <w:tab/>
        </w:r>
        <w:r>
          <w:fldChar w:fldCharType="begin"/>
        </w:r>
        <w:r>
          <w:instrText xml:space="preserve"> PAGEREF _Toc26618 \h </w:instrText>
        </w:r>
        <w:r>
          <w:fldChar w:fldCharType="separate"/>
        </w:r>
        <w:r>
          <w:t>43</w:t>
        </w:r>
        <w:r>
          <w:fldChar w:fldCharType="end"/>
        </w:r>
      </w:hyperlink>
    </w:p>
    <w:p>
      <w:pPr>
        <w:pStyle w:val="TOC1"/>
        <w:tabs>
          <w:tab w:val="right" w:leader="dot" w:pos="8306"/>
        </w:tabs>
      </w:pPr>
      <w:hyperlink w:anchor="_Toc1393" w:history="1">
        <w:r>
          <w:rPr>
            <w:rFonts w:ascii="仿宋" w:eastAsia="仿宋" w:hAnsi="仿宋" w:cs="仿宋" w:hint="eastAsia"/>
            <w:lang w:eastAsia="zh-CN"/>
          </w:rPr>
          <w:t>十一、项目实施与管理方案</w:t>
        </w:r>
        <w:r>
          <w:tab/>
        </w:r>
        <w:r>
          <w:fldChar w:fldCharType="begin"/>
        </w:r>
        <w:r>
          <w:instrText xml:space="preserve"> PAGEREF _Toc1393 \h </w:instrText>
        </w:r>
        <w:r>
          <w:fldChar w:fldCharType="separate"/>
        </w:r>
        <w:r>
          <w:t>44</w:t>
        </w:r>
        <w:r>
          <w:fldChar w:fldCharType="end"/>
        </w:r>
      </w:hyperlink>
    </w:p>
    <w:p>
      <w:pPr>
        <w:pStyle w:val="TOC2"/>
        <w:tabs>
          <w:tab w:val="right" w:leader="dot" w:pos="8306"/>
        </w:tabs>
      </w:pPr>
      <w:hyperlink w:anchor="_Toc4648" w:history="1">
        <w:r>
          <w:rPr>
            <w:rFonts w:ascii="仿宋" w:eastAsia="仿宋" w:hAnsi="仿宋" w:cs="仿宋" w:hint="eastAsia"/>
            <w:lang w:eastAsia="zh-CN"/>
          </w:rPr>
          <w:t>(一)、项目实施计划</w:t>
        </w:r>
        <w:r>
          <w:tab/>
        </w:r>
        <w:r>
          <w:fldChar w:fldCharType="begin"/>
        </w:r>
        <w:r>
          <w:instrText xml:space="preserve"> PAGEREF _Toc4648 \h </w:instrText>
        </w:r>
        <w:r>
          <w:fldChar w:fldCharType="separate"/>
        </w:r>
        <w:r>
          <w:t>44</w:t>
        </w:r>
        <w:r>
          <w:fldChar w:fldCharType="end"/>
        </w:r>
      </w:hyperlink>
    </w:p>
    <w:p>
      <w:pPr>
        <w:pStyle w:val="TOC2"/>
        <w:tabs>
          <w:tab w:val="right" w:leader="dot" w:pos="8306"/>
        </w:tabs>
      </w:pPr>
      <w:hyperlink w:anchor="_Toc30873" w:history="1">
        <w:r>
          <w:rPr>
            <w:rFonts w:ascii="仿宋" w:eastAsia="仿宋" w:hAnsi="仿宋" w:cs="仿宋" w:hint="eastAsia"/>
            <w:lang w:eastAsia="zh-CN"/>
          </w:rPr>
          <w:t>(二)、项目组织机构与职责</w:t>
        </w:r>
        <w:r>
          <w:tab/>
        </w:r>
        <w:r>
          <w:fldChar w:fldCharType="begin"/>
        </w:r>
        <w:r>
          <w:instrText xml:space="preserve"> PAGEREF _Toc30873 \h </w:instrText>
        </w:r>
        <w:r>
          <w:fldChar w:fldCharType="separate"/>
        </w:r>
        <w:r>
          <w:t>46</w:t>
        </w:r>
        <w:r>
          <w:fldChar w:fldCharType="end"/>
        </w:r>
      </w:hyperlink>
    </w:p>
    <w:p>
      <w:pPr>
        <w:pStyle w:val="TOC2"/>
        <w:tabs>
          <w:tab w:val="right" w:leader="dot" w:pos="8306"/>
        </w:tabs>
      </w:pPr>
      <w:hyperlink w:anchor="_Toc11190" w:history="1">
        <w:r>
          <w:rPr>
            <w:rFonts w:ascii="仿宋" w:eastAsia="仿宋" w:hAnsi="仿宋" w:cs="仿宋" w:hint="eastAsia"/>
            <w:lang w:eastAsia="zh-CN"/>
          </w:rPr>
          <w:t>(三)、项目管理与监控体系</w:t>
        </w:r>
        <w:r>
          <w:tab/>
        </w:r>
        <w:r>
          <w:fldChar w:fldCharType="begin"/>
        </w:r>
        <w:r>
          <w:instrText xml:space="preserve"> PAGEREF _Toc11190 \h </w:instrText>
        </w:r>
        <w:r>
          <w:fldChar w:fldCharType="separate"/>
        </w:r>
        <w:r>
          <w:t>48</w:t>
        </w:r>
        <w:r>
          <w:fldChar w:fldCharType="end"/>
        </w:r>
      </w:hyperlink>
    </w:p>
    <w:p>
      <w:pPr>
        <w:pStyle w:val="TOC1"/>
        <w:tabs>
          <w:tab w:val="right" w:leader="dot" w:pos="8306"/>
        </w:tabs>
      </w:pPr>
      <w:hyperlink w:anchor="_Toc31360" w:history="1">
        <w:r>
          <w:rPr>
            <w:rFonts w:ascii="仿宋" w:eastAsia="仿宋" w:hAnsi="仿宋" w:cs="仿宋" w:hint="eastAsia"/>
            <w:lang w:eastAsia="zh-CN"/>
          </w:rPr>
          <w:t>十二、项目质量与标准</w:t>
        </w:r>
        <w:r>
          <w:tab/>
        </w:r>
        <w:r>
          <w:fldChar w:fldCharType="begin"/>
        </w:r>
        <w:r>
          <w:instrText xml:space="preserve"> PAGEREF _Toc31360 \h </w:instrText>
        </w:r>
        <w:r>
          <w:fldChar w:fldCharType="separate"/>
        </w:r>
        <w:r>
          <w:t>50</w:t>
        </w:r>
        <w:r>
          <w:fldChar w:fldCharType="end"/>
        </w:r>
      </w:hyperlink>
    </w:p>
    <w:p>
      <w:pPr>
        <w:pStyle w:val="TOC2"/>
        <w:tabs>
          <w:tab w:val="right" w:leader="dot" w:pos="8306"/>
        </w:tabs>
      </w:pPr>
      <w:hyperlink w:anchor="_Toc17265" w:history="1">
        <w:r>
          <w:rPr>
            <w:rFonts w:ascii="仿宋" w:eastAsia="仿宋" w:hAnsi="仿宋" w:cs="仿宋" w:hint="eastAsia"/>
            <w:lang w:eastAsia="zh-CN"/>
          </w:rPr>
          <w:t>(一)、质量保障体系</w:t>
        </w:r>
        <w:r>
          <w:tab/>
        </w:r>
        <w:r>
          <w:fldChar w:fldCharType="begin"/>
        </w:r>
        <w:r>
          <w:instrText xml:space="preserve"> PAGEREF _Toc17265 \h </w:instrText>
        </w:r>
        <w:r>
          <w:fldChar w:fldCharType="separate"/>
        </w:r>
        <w:r>
          <w:t>50</w:t>
        </w:r>
        <w:r>
          <w:fldChar w:fldCharType="end"/>
        </w:r>
      </w:hyperlink>
    </w:p>
    <w:p>
      <w:pPr>
        <w:pStyle w:val="TOC2"/>
        <w:tabs>
          <w:tab w:val="right" w:leader="dot" w:pos="8306"/>
        </w:tabs>
      </w:pPr>
      <w:hyperlink w:anchor="_Toc16284" w:history="1">
        <w:r>
          <w:rPr>
            <w:rFonts w:ascii="仿宋" w:eastAsia="仿宋" w:hAnsi="仿宋" w:cs="仿宋" w:hint="eastAsia"/>
            <w:lang w:eastAsia="zh-CN"/>
          </w:rPr>
          <w:t>(二)、标准化作业流程</w:t>
        </w:r>
        <w:r>
          <w:tab/>
        </w:r>
        <w:r>
          <w:fldChar w:fldCharType="begin"/>
        </w:r>
        <w:r>
          <w:instrText xml:space="preserve"> PAGEREF _Toc16284 \h </w:instrText>
        </w:r>
        <w:r>
          <w:fldChar w:fldCharType="separate"/>
        </w:r>
        <w:r>
          <w:t>51</w:t>
        </w:r>
        <w:r>
          <w:fldChar w:fldCharType="end"/>
        </w:r>
      </w:hyperlink>
    </w:p>
    <w:p>
      <w:pPr>
        <w:pStyle w:val="TOC2"/>
        <w:tabs>
          <w:tab w:val="right" w:leader="dot" w:pos="8306"/>
        </w:tabs>
      </w:pPr>
      <w:hyperlink w:anchor="_Toc8532" w:history="1">
        <w:r>
          <w:rPr>
            <w:rFonts w:ascii="仿宋" w:eastAsia="仿宋" w:hAnsi="仿宋" w:cs="仿宋" w:hint="eastAsia"/>
            <w:lang w:eastAsia="zh-CN"/>
          </w:rPr>
          <w:t>(三)、质量监控与评估</w:t>
        </w:r>
        <w:r>
          <w:tab/>
        </w:r>
        <w:r>
          <w:fldChar w:fldCharType="begin"/>
        </w:r>
        <w:r>
          <w:instrText xml:space="preserve"> PAGEREF _Toc8532 \h </w:instrText>
        </w:r>
        <w:r>
          <w:fldChar w:fldCharType="separate"/>
        </w:r>
        <w:r>
          <w:t>53</w:t>
        </w:r>
        <w:r>
          <w:fldChar w:fldCharType="end"/>
        </w:r>
      </w:hyperlink>
    </w:p>
    <w:p>
      <w:pPr>
        <w:pStyle w:val="TOC2"/>
        <w:tabs>
          <w:tab w:val="right" w:leader="dot" w:pos="8306"/>
        </w:tabs>
      </w:pPr>
      <w:hyperlink w:anchor="_Toc10227" w:history="1">
        <w:r>
          <w:rPr>
            <w:rFonts w:ascii="仿宋" w:eastAsia="仿宋" w:hAnsi="仿宋" w:cs="仿宋" w:hint="eastAsia"/>
            <w:lang w:eastAsia="zh-CN"/>
          </w:rPr>
          <w:t>(四)、质量改进计划</w:t>
        </w:r>
        <w:r>
          <w:tab/>
        </w:r>
        <w:r>
          <w:fldChar w:fldCharType="begin"/>
        </w:r>
        <w:r>
          <w:instrText xml:space="preserve"> PAGEREF _Toc10227 \h </w:instrText>
        </w:r>
        <w:r>
          <w:fldChar w:fldCharType="separate"/>
        </w:r>
        <w:r>
          <w:t>54</w:t>
        </w:r>
        <w:r>
          <w:fldChar w:fldCharType="end"/>
        </w:r>
      </w:hyperlink>
    </w:p>
    <w:p>
      <w:pPr>
        <w:pStyle w:val="TOC1"/>
        <w:tabs>
          <w:tab w:val="right" w:leader="dot" w:pos="8306"/>
        </w:tabs>
      </w:pPr>
      <w:hyperlink w:anchor="_Toc17781" w:history="1">
        <w:r>
          <w:rPr>
            <w:rFonts w:ascii="仿宋" w:eastAsia="仿宋" w:hAnsi="仿宋" w:cs="仿宋" w:hint="eastAsia"/>
            <w:lang w:eastAsia="zh-CN"/>
          </w:rPr>
          <w:t>十三、合作与交流机制建立</w:t>
        </w:r>
        <w:r>
          <w:tab/>
        </w:r>
        <w:r>
          <w:fldChar w:fldCharType="begin"/>
        </w:r>
        <w:r>
          <w:instrText xml:space="preserve"> PAGEREF _Toc17781 \h </w:instrText>
        </w:r>
        <w:r>
          <w:fldChar w:fldCharType="separate"/>
        </w:r>
        <w:r>
          <w:t>55</w:t>
        </w:r>
        <w:r>
          <w:fldChar w:fldCharType="end"/>
        </w:r>
      </w:hyperlink>
    </w:p>
    <w:p>
      <w:pPr>
        <w:pStyle w:val="TOC2"/>
        <w:tabs>
          <w:tab w:val="right" w:leader="dot" w:pos="8306"/>
        </w:tabs>
      </w:pPr>
      <w:hyperlink w:anchor="_Toc31422" w:history="1">
        <w:r>
          <w:rPr>
            <w:rFonts w:ascii="仿宋" w:eastAsia="仿宋" w:hAnsi="仿宋" w:cs="仿宋" w:hint="eastAsia"/>
            <w:lang w:eastAsia="zh-CN"/>
          </w:rPr>
          <w:t>(一)、合作伙伴选择与合作方式</w:t>
        </w:r>
        <w:r>
          <w:tab/>
        </w:r>
        <w:r>
          <w:fldChar w:fldCharType="begin"/>
        </w:r>
        <w:r>
          <w:instrText xml:space="preserve"> PAGEREF _Toc31422 \h </w:instrText>
        </w:r>
        <w:r>
          <w:fldChar w:fldCharType="separate"/>
        </w:r>
        <w:r>
          <w:t>55</w:t>
        </w:r>
        <w:r>
          <w:fldChar w:fldCharType="end"/>
        </w:r>
      </w:hyperlink>
    </w:p>
    <w:p>
      <w:pPr>
        <w:pStyle w:val="TOC2"/>
        <w:tabs>
          <w:tab w:val="right" w:leader="dot" w:pos="8306"/>
        </w:tabs>
      </w:pPr>
      <w:hyperlink w:anchor="_Toc2978" w:history="1">
        <w:r>
          <w:rPr>
            <w:rFonts w:ascii="仿宋" w:eastAsia="仿宋" w:hAnsi="仿宋" w:cs="仿宋" w:hint="eastAsia"/>
            <w:lang w:eastAsia="zh-CN"/>
          </w:rPr>
          <w:t>(二)、交流与合作平台搭建</w:t>
        </w:r>
        <w:r>
          <w:tab/>
        </w:r>
        <w:r>
          <w:fldChar w:fldCharType="begin"/>
        </w:r>
        <w:r>
          <w:instrText xml:space="preserve"> PAGEREF _Toc2978 \h </w:instrText>
        </w:r>
        <w:r>
          <w:fldChar w:fldCharType="separate"/>
        </w:r>
        <w:r>
          <w:t>57</w:t>
        </w:r>
        <w:r>
          <w:fldChar w:fldCharType="end"/>
        </w:r>
      </w:hyperlink>
    </w:p>
    <w:p>
      <w:pPr>
        <w:pStyle w:val="TOC1"/>
        <w:tabs>
          <w:tab w:val="right" w:leader="dot" w:pos="8306"/>
        </w:tabs>
      </w:pPr>
      <w:hyperlink w:anchor="_Toc30765" w:history="1">
        <w:r>
          <w:rPr>
            <w:rFonts w:ascii="仿宋" w:eastAsia="仿宋" w:hAnsi="仿宋" w:cs="仿宋" w:hint="eastAsia"/>
            <w:lang w:eastAsia="zh-CN"/>
          </w:rPr>
          <w:t>十四、人力资源管理与开发</w:t>
        </w:r>
        <w:r>
          <w:tab/>
        </w:r>
        <w:r>
          <w:fldChar w:fldCharType="begin"/>
        </w:r>
        <w:r>
          <w:instrText xml:space="preserve"> PAGEREF _Toc30765 \h </w:instrText>
        </w:r>
        <w:r>
          <w:fldChar w:fldCharType="separate"/>
        </w:r>
        <w:r>
          <w:t>58</w:t>
        </w:r>
        <w:r>
          <w:fldChar w:fldCharType="end"/>
        </w:r>
      </w:hyperlink>
    </w:p>
    <w:p>
      <w:pPr>
        <w:pStyle w:val="TOC2"/>
        <w:tabs>
          <w:tab w:val="right" w:leader="dot" w:pos="8306"/>
        </w:tabs>
      </w:pPr>
      <w:hyperlink w:anchor="_Toc151" w:history="1">
        <w:r>
          <w:rPr>
            <w:rFonts w:ascii="仿宋" w:eastAsia="仿宋" w:hAnsi="仿宋" w:cs="仿宋" w:hint="eastAsia"/>
            <w:lang w:eastAsia="zh-CN"/>
          </w:rPr>
          <w:t>(一)、人力资源规划</w:t>
        </w:r>
        <w:r>
          <w:tab/>
        </w:r>
        <w:r>
          <w:fldChar w:fldCharType="begin"/>
        </w:r>
        <w:r>
          <w:instrText xml:space="preserve"> PAGEREF _Toc151 \h </w:instrText>
        </w:r>
        <w:r>
          <w:fldChar w:fldCharType="separate"/>
        </w:r>
        <w:r>
          <w:t>58</w:t>
        </w:r>
        <w:r>
          <w:fldChar w:fldCharType="end"/>
        </w:r>
      </w:hyperlink>
    </w:p>
    <w:p>
      <w:pPr>
        <w:pStyle w:val="TOC2"/>
        <w:tabs>
          <w:tab w:val="right" w:leader="dot" w:pos="8306"/>
        </w:tabs>
      </w:pPr>
      <w:hyperlink w:anchor="_Toc14888" w:history="1">
        <w:r>
          <w:rPr>
            <w:rFonts w:ascii="仿宋" w:eastAsia="仿宋" w:hAnsi="仿宋" w:cs="仿宋" w:hint="eastAsia"/>
            <w:lang w:eastAsia="zh-CN"/>
          </w:rPr>
          <w:t>(二)、人力资源开发与培训</w:t>
        </w:r>
        <w:r>
          <w:tab/>
        </w:r>
        <w:r>
          <w:fldChar w:fldCharType="begin"/>
        </w:r>
        <w:r>
          <w:instrText xml:space="preserve"> PAGEREF _Toc14888 \h </w:instrText>
        </w:r>
        <w:r>
          <w:fldChar w:fldCharType="separate"/>
        </w:r>
        <w:r>
          <w:t>60</w:t>
        </w:r>
        <w:r>
          <w:fldChar w:fldCharType="end"/>
        </w:r>
      </w:hyperlink>
    </w:p>
    <w:p>
      <w:pPr>
        <w:pStyle w:val="TOC1"/>
        <w:tabs>
          <w:tab w:val="right" w:leader="dot" w:pos="8306"/>
        </w:tabs>
      </w:pPr>
      <w:hyperlink w:anchor="_Toc7732" w:history="1">
        <w:r>
          <w:rPr>
            <w:rFonts w:ascii="仿宋" w:eastAsia="仿宋" w:hAnsi="仿宋" w:cs="仿宋" w:hint="eastAsia"/>
            <w:lang w:eastAsia="zh-CN"/>
          </w:rPr>
          <w:t>十五、企业合规与伦理</w:t>
        </w:r>
        <w:r>
          <w:tab/>
        </w:r>
        <w:r>
          <w:fldChar w:fldCharType="begin"/>
        </w:r>
        <w:r>
          <w:instrText xml:space="preserve"> PAGEREF _Toc7732 \h </w:instrText>
        </w:r>
        <w:r>
          <w:fldChar w:fldCharType="separate"/>
        </w:r>
        <w:r>
          <w:t>62</w:t>
        </w:r>
        <w:r>
          <w:fldChar w:fldCharType="end"/>
        </w:r>
      </w:hyperlink>
    </w:p>
    <w:p>
      <w:pPr>
        <w:pStyle w:val="TOC2"/>
        <w:tabs>
          <w:tab w:val="right" w:leader="dot" w:pos="8306"/>
        </w:tabs>
      </w:pPr>
      <w:hyperlink w:anchor="_Toc25671" w:history="1">
        <w:r>
          <w:rPr>
            <w:rFonts w:ascii="仿宋" w:eastAsia="仿宋" w:hAnsi="仿宋" w:cs="仿宋" w:hint="eastAsia"/>
            <w:lang w:eastAsia="zh-CN"/>
          </w:rPr>
          <w:t>(一)、合规政策与程序</w:t>
        </w:r>
        <w:r>
          <w:tab/>
        </w:r>
        <w:r>
          <w:fldChar w:fldCharType="begin"/>
        </w:r>
        <w:r>
          <w:instrText xml:space="preserve"> PAGEREF _Toc25671 \h </w:instrText>
        </w:r>
        <w:r>
          <w:fldChar w:fldCharType="separate"/>
        </w:r>
        <w:r>
          <w:t>62</w:t>
        </w:r>
        <w:r>
          <w:fldChar w:fldCharType="end"/>
        </w:r>
      </w:hyperlink>
    </w:p>
    <w:p>
      <w:pPr>
        <w:pStyle w:val="TOC2"/>
        <w:tabs>
          <w:tab w:val="right" w:leader="dot" w:pos="8306"/>
        </w:tabs>
      </w:pPr>
      <w:hyperlink w:anchor="_Toc3615" w:history="1">
        <w:r>
          <w:rPr>
            <w:rFonts w:ascii="仿宋" w:eastAsia="仿宋" w:hAnsi="仿宋" w:cs="仿宋" w:hint="eastAsia"/>
            <w:lang w:eastAsia="zh-CN"/>
          </w:rPr>
          <w:t>(二)、伦理规范与培训</w:t>
        </w:r>
        <w:r>
          <w:tab/>
        </w:r>
        <w:r>
          <w:fldChar w:fldCharType="begin"/>
        </w:r>
        <w:r>
          <w:instrText xml:space="preserve"> PAGEREF _Toc3615 \h </w:instrText>
        </w:r>
        <w:r>
          <w:fldChar w:fldCharType="separate"/>
        </w:r>
        <w:r>
          <w:t>64</w:t>
        </w:r>
        <w:r>
          <w:fldChar w:fldCharType="end"/>
        </w:r>
      </w:hyperlink>
    </w:p>
    <w:p>
      <w:pPr>
        <w:pStyle w:val="TOC2"/>
        <w:tabs>
          <w:tab w:val="right" w:leader="dot" w:pos="8306"/>
        </w:tabs>
      </w:pPr>
      <w:hyperlink w:anchor="_Toc25682" w:history="1">
        <w:r>
          <w:rPr>
            <w:rFonts w:ascii="仿宋" w:eastAsia="仿宋" w:hAnsi="仿宋" w:cs="仿宋" w:hint="eastAsia"/>
            <w:lang w:eastAsia="zh-CN"/>
          </w:rPr>
          <w:t>(三)、合规风险评估</w:t>
        </w:r>
        <w:r>
          <w:tab/>
        </w:r>
        <w:r>
          <w:fldChar w:fldCharType="begin"/>
        </w:r>
        <w:r>
          <w:instrText xml:space="preserve"> PAGEREF _Toc25682 \h </w:instrText>
        </w:r>
        <w:r>
          <w:fldChar w:fldCharType="separate"/>
        </w:r>
        <w:r>
          <w:t>64</w:t>
        </w:r>
        <w:r>
          <w:fldChar w:fldCharType="end"/>
        </w:r>
      </w:hyperlink>
    </w:p>
    <w:p>
      <w:pPr>
        <w:pStyle w:val="TOC2"/>
        <w:tabs>
          <w:tab w:val="right" w:leader="dot" w:pos="8306"/>
        </w:tabs>
      </w:pPr>
      <w:hyperlink w:anchor="_Toc20147" w:history="1">
        <w:r>
          <w:rPr>
            <w:rFonts w:ascii="仿宋" w:eastAsia="仿宋" w:hAnsi="仿宋" w:cs="仿宋" w:hint="eastAsia"/>
            <w:lang w:eastAsia="zh-CN"/>
          </w:rPr>
          <w:t>(四)、合规监督与执行</w:t>
        </w:r>
        <w:r>
          <w:tab/>
        </w:r>
        <w:r>
          <w:fldChar w:fldCharType="begin"/>
        </w:r>
        <w:r>
          <w:instrText xml:space="preserve"> PAGEREF _Toc20147 \h </w:instrText>
        </w:r>
        <w:r>
          <w:fldChar w:fldCharType="separate"/>
        </w:r>
        <w:r>
          <w:t>66</w:t>
        </w:r>
        <w:r>
          <w:fldChar w:fldCharType="end"/>
        </w:r>
      </w:hyperlink>
    </w:p>
    <w:p>
      <w:pPr>
        <w:pStyle w:val="TOC1"/>
        <w:tabs>
          <w:tab w:val="right" w:leader="dot" w:pos="8306"/>
        </w:tabs>
      </w:pPr>
      <w:hyperlink w:anchor="_Toc20495" w:history="1">
        <w:r>
          <w:rPr>
            <w:rFonts w:ascii="仿宋" w:eastAsia="仿宋" w:hAnsi="仿宋" w:cs="仿宋" w:hint="eastAsia"/>
            <w:lang w:eastAsia="zh-CN"/>
          </w:rPr>
          <w:t>十六、成果转化与推广应用</w:t>
        </w:r>
        <w:r>
          <w:tab/>
        </w:r>
        <w:r>
          <w:fldChar w:fldCharType="begin"/>
        </w:r>
        <w:r>
          <w:instrText xml:space="preserve"> PAGEREF _Toc20495 \h </w:instrText>
        </w:r>
        <w:r>
          <w:fldChar w:fldCharType="separate"/>
        </w:r>
        <w:r>
          <w:t>66</w:t>
        </w:r>
        <w:r>
          <w:fldChar w:fldCharType="end"/>
        </w:r>
      </w:hyperlink>
    </w:p>
    <w:p>
      <w:pPr>
        <w:pStyle w:val="TOC2"/>
        <w:tabs>
          <w:tab w:val="right" w:leader="dot" w:pos="8306"/>
        </w:tabs>
      </w:pPr>
      <w:hyperlink w:anchor="_Toc13359" w:history="1">
        <w:r>
          <w:rPr>
            <w:rFonts w:ascii="仿宋" w:eastAsia="仿宋" w:hAnsi="仿宋" w:cs="仿宋" w:hint="eastAsia"/>
            <w:lang w:eastAsia="zh-CN"/>
          </w:rPr>
          <w:t>(一)、成果转化策略制定</w:t>
        </w:r>
        <w:r>
          <w:tab/>
        </w:r>
        <w:r>
          <w:fldChar w:fldCharType="begin"/>
        </w:r>
        <w:r>
          <w:instrText xml:space="preserve"> PAGEREF _Toc13359 \h </w:instrText>
        </w:r>
        <w:r>
          <w:fldChar w:fldCharType="separate"/>
        </w:r>
        <w:r>
          <w:t>66</w:t>
        </w:r>
        <w:r>
          <w:fldChar w:fldCharType="end"/>
        </w:r>
      </w:hyperlink>
    </w:p>
    <w:p>
      <w:pPr>
        <w:pStyle w:val="TOC2"/>
        <w:tabs>
          <w:tab w:val="right" w:leader="dot" w:pos="8306"/>
        </w:tabs>
      </w:pPr>
      <w:hyperlink w:anchor="_Toc4644" w:history="1">
        <w:r>
          <w:rPr>
            <w:rFonts w:ascii="仿宋" w:eastAsia="仿宋" w:hAnsi="仿宋" w:cs="仿宋" w:hint="eastAsia"/>
            <w:lang w:eastAsia="zh-CN"/>
          </w:rPr>
          <w:t>(二)、成果推广应用方案</w:t>
        </w:r>
        <w:r>
          <w:tab/>
        </w:r>
        <w:r>
          <w:fldChar w:fldCharType="begin"/>
        </w:r>
        <w:r>
          <w:instrText xml:space="preserve"> PAGEREF _Toc4644 \h </w:instrText>
        </w:r>
        <w:r>
          <w:fldChar w:fldCharType="separate"/>
        </w:r>
        <w:r>
          <w:t>68</w:t>
        </w:r>
        <w:r>
          <w:fldChar w:fldCharType="end"/>
        </w:r>
      </w:hyperlink>
    </w:p>
    <w:p>
      <w:pPr>
        <w:pStyle w:val="TOC1"/>
        <w:tabs>
          <w:tab w:val="right" w:leader="dot" w:pos="8306"/>
        </w:tabs>
      </w:pPr>
      <w:hyperlink w:anchor="_Toc20600" w:history="1">
        <w:r>
          <w:rPr>
            <w:rFonts w:ascii="仿宋" w:eastAsia="仿宋" w:hAnsi="仿宋" w:cs="仿宋" w:hint="eastAsia"/>
            <w:lang w:eastAsia="zh-CN"/>
          </w:rPr>
          <w:t>十七、法律法规与政策遵循</w:t>
        </w:r>
        <w:r>
          <w:tab/>
        </w:r>
        <w:r>
          <w:fldChar w:fldCharType="begin"/>
        </w:r>
        <w:r>
          <w:instrText xml:space="preserve"> PAGEREF _Toc20600 \h </w:instrText>
        </w:r>
        <w:r>
          <w:fldChar w:fldCharType="separate"/>
        </w:r>
        <w:r>
          <w:t>69</w:t>
        </w:r>
        <w:r>
          <w:fldChar w:fldCharType="end"/>
        </w:r>
      </w:hyperlink>
    </w:p>
    <w:p>
      <w:pPr>
        <w:pStyle w:val="TOC2"/>
        <w:tabs>
          <w:tab w:val="right" w:leader="dot" w:pos="8306"/>
        </w:tabs>
      </w:pPr>
      <w:hyperlink w:anchor="_Toc26449" w:history="1">
        <w:r>
          <w:rPr>
            <w:rFonts w:ascii="仿宋" w:eastAsia="仿宋" w:hAnsi="仿宋" w:cs="仿宋" w:hint="eastAsia"/>
            <w:lang w:eastAsia="zh-CN"/>
          </w:rPr>
          <w:t>(一)、法律法规遵守</w:t>
        </w:r>
        <w:r>
          <w:tab/>
        </w:r>
        <w:r>
          <w:fldChar w:fldCharType="begin"/>
        </w:r>
        <w:r>
          <w:instrText xml:space="preserve"> PAGEREF _Toc26449 \h </w:instrText>
        </w:r>
        <w:r>
          <w:fldChar w:fldCharType="separate"/>
        </w:r>
        <w:r>
          <w:t>69</w:t>
        </w:r>
        <w:r>
          <w:fldChar w:fldCharType="end"/>
        </w:r>
      </w:hyperlink>
    </w:p>
    <w:p>
      <w:pPr>
        <w:pStyle w:val="TOC2"/>
        <w:tabs>
          <w:tab w:val="right" w:leader="dot" w:pos="8306"/>
        </w:tabs>
      </w:pPr>
      <w:hyperlink w:anchor="_Toc24056" w:history="1">
        <w:r>
          <w:rPr>
            <w:rFonts w:ascii="仿宋" w:eastAsia="仿宋" w:hAnsi="仿宋" w:cs="仿宋" w:hint="eastAsia"/>
            <w:lang w:eastAsia="zh-CN"/>
          </w:rPr>
          <w:t>(二)、政策导向与利用</w:t>
        </w:r>
        <w:r>
          <w:tab/>
        </w:r>
        <w:r>
          <w:fldChar w:fldCharType="begin"/>
        </w:r>
        <w:r>
          <w:instrText xml:space="preserve"> PAGEREF _Toc24056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97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686"/>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881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823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876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9043"/>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7572"/>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7375"/>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4282"/>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1418"/>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2596"/>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2" w:name="_Toc4914"/>
      <w:r>
        <w:rPr>
          <w:rFonts w:ascii="仿宋" w:eastAsia="仿宋" w:hAnsi="仿宋" w:cs="仿宋" w:hint="eastAsia"/>
          <w:sz w:val="28"/>
          <w:lang w:eastAsia="zh-CN"/>
        </w:rPr>
        <w:t>(六)、财务风险分析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https://d.book118.com/645141100314011034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E37CE4"/>
    <w:rsid w:val="61E37C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5141100314011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2023-12-19T04:46:00Z</dcterms:created>
  <dcterms:modified xsi:type="dcterms:W3CDTF">2023-12-19T04:47:12Z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403627616A354B42B56D6463136DCD72_11</vt:lpwstr>
  </property>
  <property fmtid="{D5CDD505-2E9C-101B-9397-08002B2CF9AE}" pid="3" name="KSOProductBuildVer">
    <vt:lpwstr>2052-12.1.0.16120</vt:lpwstr>
  </property>
</Properties>
</file>