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853B2" w:rsidP="000853B2" w14:paraId="122D2958" w14:textId="77777777">
      <w:pPr>
        <w:spacing w:before="48" w:beforeLines="20" w:after="360" w:afterLines="150" w:line="360" w:lineRule="auto"/>
        <w:jc w:val="center"/>
        <w:rPr>
          <w:rFonts w:ascii="华文中宋" w:eastAsia="华文中宋" w:hAnsi="华文中宋"/>
          <w:b/>
          <w:sz w:val="30"/>
        </w:rPr>
      </w:pPr>
      <w:r w:rsidRPr="000853B2">
        <w:rPr>
          <w:rFonts w:ascii="华文中宋" w:eastAsia="华文中宋" w:hAnsi="华文中宋"/>
          <w:b/>
          <w:sz w:val="30"/>
        </w:rPr>
        <w:t>2023</w:t>
      </w:r>
      <w:r w:rsidRPr="000853B2">
        <w:rPr>
          <w:rFonts w:ascii="华文中宋" w:eastAsia="华文中宋" w:hAnsi="华文中宋"/>
          <w:b/>
          <w:sz w:val="30"/>
        </w:rPr>
        <w:t>四川宜宾市屏山县第二次考调公务员（参照管理人员）</w:t>
      </w:r>
      <w:r w:rsidRPr="000853B2">
        <w:rPr>
          <w:rFonts w:ascii="华文中宋" w:eastAsia="华文中宋" w:hAnsi="华文中宋"/>
          <w:b/>
          <w:sz w:val="30"/>
        </w:rPr>
        <w:t>10</w:t>
      </w:r>
      <w:r w:rsidRPr="000853B2">
        <w:rPr>
          <w:rFonts w:ascii="华文中宋" w:eastAsia="华文中宋" w:hAnsi="华文中宋"/>
          <w:b/>
          <w:sz w:val="30"/>
        </w:rPr>
        <w:t>人笔试备考试题及答案解析</w:t>
      </w:r>
    </w:p>
    <w:p w:rsidR="00A77B3E" w14:paraId="6997DFA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26CA700" w14:textId="77777777">
      <w:pPr>
        <w:spacing w:after="260" w:line="360" w:lineRule="auto"/>
      </w:pPr>
      <w:r>
        <w:rPr>
          <w:rFonts w:ascii="微软雅黑" w:eastAsia="微软雅黑" w:cs="微软雅黑"/>
        </w:rPr>
        <w:t>一、选择题</w:t>
      </w:r>
    </w:p>
    <w:p w:rsidR="00D11858" w14:paraId="1D4F527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071C54B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64E9B52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74D7BBD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134DE7B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2EBE615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8A84F7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4BFD8FC6"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59818F5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5A64284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4F6B51A3"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6327CC7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08DC649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A0C1A3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0D56D1FB"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56C2326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7315217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0CB1AFF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17B8799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1B1C533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8B05C6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10D516C9"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59D7E82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、广泛性</w:t>
      </w:r>
    </w:p>
    <w:p w:rsidR="00D11858" w14:paraId="4AF2C0F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5DE0B90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1127862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345277F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5AD1D50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3EE5C575"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根据我国《刑法》规定，已满</w:t>
      </w:r>
      <w:r w:rsidRPr="00D11858">
        <w:rPr>
          <w:rFonts w:ascii="微软雅黑" w:eastAsia="微软雅黑" w:cs="微软雅黑"/>
          <w:szCs w:val="14"/>
        </w:rPr>
        <w:t>()</w:t>
      </w:r>
      <w:r w:rsidRPr="00D11858">
        <w:rPr>
          <w:rFonts w:ascii="微软雅黑" w:eastAsia="微软雅黑" w:cs="微软雅黑"/>
          <w:szCs w:val="14"/>
        </w:rPr>
        <w:t>的人犯罪应当负刑事责任。</w:t>
      </w:r>
    </w:p>
    <w:p w:rsidR="00D11858" w14:paraId="0FD4EC8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10</w:t>
      </w:r>
      <w:r w:rsidRPr="00D11858">
        <w:rPr>
          <w:rFonts w:ascii="微软雅黑" w:eastAsia="微软雅黑" w:cs="微软雅黑"/>
          <w:szCs w:val="14"/>
        </w:rPr>
        <w:t>周岁</w:t>
      </w:r>
    </w:p>
    <w:p w:rsidR="00D11858" w14:paraId="7682B46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14</w:t>
      </w:r>
      <w:r w:rsidRPr="00D11858">
        <w:rPr>
          <w:rFonts w:ascii="微软雅黑" w:eastAsia="微软雅黑" w:cs="微软雅黑"/>
          <w:szCs w:val="14"/>
        </w:rPr>
        <w:t>周岁</w:t>
      </w:r>
    </w:p>
    <w:p w:rsidR="00D11858" w14:paraId="0F4FF0E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16</w:t>
      </w:r>
      <w:r w:rsidRPr="00D11858">
        <w:rPr>
          <w:rFonts w:ascii="微软雅黑" w:eastAsia="微软雅黑" w:cs="微软雅黑"/>
          <w:szCs w:val="14"/>
        </w:rPr>
        <w:t>周岁</w:t>
      </w:r>
    </w:p>
    <w:p w:rsidR="00D11858" w14:paraId="08DA3A0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18</w:t>
      </w:r>
      <w:r w:rsidRPr="00D11858">
        <w:rPr>
          <w:rFonts w:ascii="微软雅黑" w:eastAsia="微软雅黑" w:cs="微软雅黑"/>
          <w:szCs w:val="14"/>
        </w:rPr>
        <w:t>周岁</w:t>
      </w:r>
    </w:p>
    <w:p w:rsidR="00D11858" w14:paraId="36F092B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https://d.book118.com/645144100132011102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rsidP="005D4DE0" w14:paraId="74B7123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53B2" w14:paraId="4B1570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rsidP="005D4DE0" w14:paraId="2E429409" w14:textId="46C76D8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853B2" w14:paraId="01D8F91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paraId="05F63A0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53B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rsidP="005D4DE0" w14:textId="46C76D8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853B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53B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rsidP="005D4DE0" w14:textId="46C76D8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853B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paraId="267A0AB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paraId="40F2002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paraId="21284F1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3B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853B2"/>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0195A5A"/>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0853B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853B2"/>
    <w:rPr>
      <w:sz w:val="18"/>
      <w:szCs w:val="18"/>
    </w:rPr>
  </w:style>
  <w:style w:type="paragraph" w:styleId="Footer">
    <w:name w:val="footer"/>
    <w:basedOn w:val="Normal"/>
    <w:link w:val="a0"/>
    <w:rsid w:val="000853B2"/>
    <w:pPr>
      <w:tabs>
        <w:tab w:val="center" w:pos="4153"/>
        <w:tab w:val="right" w:pos="8306"/>
      </w:tabs>
      <w:snapToGrid w:val="0"/>
    </w:pPr>
    <w:rPr>
      <w:sz w:val="18"/>
      <w:szCs w:val="18"/>
    </w:rPr>
  </w:style>
  <w:style w:type="character" w:customStyle="1" w:styleId="a0">
    <w:name w:val="页脚 字符"/>
    <w:basedOn w:val="DefaultParagraphFont"/>
    <w:link w:val="Footer"/>
    <w:rsid w:val="000853B2"/>
    <w:rPr>
      <w:sz w:val="18"/>
      <w:szCs w:val="18"/>
    </w:rPr>
  </w:style>
  <w:style w:type="character" w:styleId="PageNumber">
    <w:name w:val="page number"/>
    <w:basedOn w:val="DefaultParagraphFont"/>
    <w:rsid w:val="00085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45144100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3179</Words>
  <Characters>18124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2024-02-02T08:25:00Z</dcterms:created>
  <dcterms:modified xsi:type="dcterms:W3CDTF">2024-02-02T08:25:00Z</dcterms:modified>
</cp:coreProperties>
</file>