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英语教辅项目规划设计方案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6991" w:history="1">
        <w:r>
          <w:rPr>
            <w:rFonts w:ascii="仿宋" w:eastAsia="仿宋" w:hAnsi="仿宋" w:cs="仿宋" w:hint="eastAsia"/>
            <w:lang w:eastAsia="zh-CN"/>
          </w:rPr>
          <w:t>概论</w:t>
        </w:r>
        <w:r>
          <w:tab/>
        </w:r>
        <w:r>
          <w:fldChar w:fldCharType="begin"/>
        </w:r>
        <w:r>
          <w:instrText xml:space="preserve"> PAGEREF _Toc16991 \h </w:instrText>
        </w:r>
        <w:r>
          <w:fldChar w:fldCharType="separate"/>
        </w:r>
        <w:r>
          <w:t>3</w:t>
        </w:r>
        <w:r>
          <w:fldChar w:fldCharType="end"/>
        </w:r>
      </w:hyperlink>
    </w:p>
    <w:p>
      <w:pPr>
        <w:pStyle w:val="TOC1"/>
        <w:tabs>
          <w:tab w:val="right" w:leader="dot" w:pos="8306"/>
        </w:tabs>
      </w:pPr>
      <w:hyperlink w:anchor="_Toc19744" w:history="1">
        <w:r>
          <w:rPr>
            <w:rFonts w:ascii="仿宋" w:eastAsia="仿宋" w:hAnsi="仿宋" w:cs="仿宋" w:hint="eastAsia"/>
            <w:lang w:eastAsia="zh-CN"/>
          </w:rPr>
          <w:t>一、英语教辅项目建设背景及必要性分析</w:t>
        </w:r>
        <w:r>
          <w:tab/>
        </w:r>
        <w:r>
          <w:fldChar w:fldCharType="begin"/>
        </w:r>
        <w:r>
          <w:instrText xml:space="preserve"> PAGEREF _Toc19744 \h </w:instrText>
        </w:r>
        <w:r>
          <w:fldChar w:fldCharType="separate"/>
        </w:r>
        <w:r>
          <w:t>3</w:t>
        </w:r>
        <w:r>
          <w:fldChar w:fldCharType="end"/>
        </w:r>
      </w:hyperlink>
    </w:p>
    <w:p>
      <w:pPr>
        <w:pStyle w:val="TOC2"/>
        <w:tabs>
          <w:tab w:val="right" w:leader="dot" w:pos="8306"/>
        </w:tabs>
      </w:pPr>
      <w:hyperlink w:anchor="_Toc29984" w:history="1">
        <w:r>
          <w:rPr>
            <w:rFonts w:ascii="仿宋" w:eastAsia="仿宋" w:hAnsi="仿宋" w:cs="仿宋" w:hint="eastAsia"/>
            <w:lang w:eastAsia="zh-CN"/>
          </w:rPr>
          <w:t>(一)、英语教辅项目背景分析</w:t>
        </w:r>
        <w:r>
          <w:tab/>
        </w:r>
        <w:r>
          <w:fldChar w:fldCharType="begin"/>
        </w:r>
        <w:r>
          <w:instrText xml:space="preserve"> PAGEREF _Toc29984 \h </w:instrText>
        </w:r>
        <w:r>
          <w:fldChar w:fldCharType="separate"/>
        </w:r>
        <w:r>
          <w:t>3</w:t>
        </w:r>
        <w:r>
          <w:fldChar w:fldCharType="end"/>
        </w:r>
      </w:hyperlink>
    </w:p>
    <w:p>
      <w:pPr>
        <w:pStyle w:val="TOC2"/>
        <w:tabs>
          <w:tab w:val="right" w:leader="dot" w:pos="8306"/>
        </w:tabs>
      </w:pPr>
      <w:hyperlink w:anchor="_Toc26059" w:history="1">
        <w:r>
          <w:rPr>
            <w:rFonts w:ascii="仿宋" w:eastAsia="仿宋" w:hAnsi="仿宋" w:cs="仿宋" w:hint="eastAsia"/>
            <w:lang w:eastAsia="zh-CN"/>
          </w:rPr>
          <w:t>(二)、英语教辅项目建设必要性分析</w:t>
        </w:r>
        <w:r>
          <w:tab/>
        </w:r>
        <w:r>
          <w:fldChar w:fldCharType="begin"/>
        </w:r>
        <w:r>
          <w:instrText xml:space="preserve"> PAGEREF _Toc26059 \h </w:instrText>
        </w:r>
        <w:r>
          <w:fldChar w:fldCharType="separate"/>
        </w:r>
        <w:r>
          <w:t>5</w:t>
        </w:r>
        <w:r>
          <w:fldChar w:fldCharType="end"/>
        </w:r>
      </w:hyperlink>
    </w:p>
    <w:p>
      <w:pPr>
        <w:pStyle w:val="TOC1"/>
        <w:tabs>
          <w:tab w:val="right" w:leader="dot" w:pos="8306"/>
        </w:tabs>
      </w:pPr>
      <w:hyperlink w:anchor="_Toc21880" w:history="1">
        <w:r>
          <w:rPr>
            <w:rFonts w:ascii="仿宋" w:eastAsia="仿宋" w:hAnsi="仿宋" w:cs="仿宋" w:hint="eastAsia"/>
            <w:lang w:eastAsia="zh-CN"/>
          </w:rPr>
          <w:t>二、市场分析、调研</w:t>
        </w:r>
        <w:r>
          <w:tab/>
        </w:r>
        <w:r>
          <w:fldChar w:fldCharType="begin"/>
        </w:r>
        <w:r>
          <w:instrText xml:space="preserve"> PAGEREF _Toc21880 \h </w:instrText>
        </w:r>
        <w:r>
          <w:fldChar w:fldCharType="separate"/>
        </w:r>
        <w:r>
          <w:t>6</w:t>
        </w:r>
        <w:r>
          <w:fldChar w:fldCharType="end"/>
        </w:r>
      </w:hyperlink>
    </w:p>
    <w:p>
      <w:pPr>
        <w:pStyle w:val="TOC2"/>
        <w:tabs>
          <w:tab w:val="right" w:leader="dot" w:pos="8306"/>
        </w:tabs>
      </w:pPr>
      <w:hyperlink w:anchor="_Toc3670" w:history="1">
        <w:r>
          <w:rPr>
            <w:rFonts w:ascii="仿宋" w:eastAsia="仿宋" w:hAnsi="仿宋" w:cs="仿宋" w:hint="eastAsia"/>
            <w:lang w:eastAsia="zh-CN"/>
          </w:rPr>
          <w:t>(一)、英语教辅行业分析</w:t>
        </w:r>
        <w:r>
          <w:tab/>
        </w:r>
        <w:r>
          <w:fldChar w:fldCharType="begin"/>
        </w:r>
        <w:r>
          <w:instrText xml:space="preserve"> PAGEREF _Toc3670 \h </w:instrText>
        </w:r>
        <w:r>
          <w:fldChar w:fldCharType="separate"/>
        </w:r>
        <w:r>
          <w:t>6</w:t>
        </w:r>
        <w:r>
          <w:fldChar w:fldCharType="end"/>
        </w:r>
      </w:hyperlink>
    </w:p>
    <w:p>
      <w:pPr>
        <w:pStyle w:val="TOC2"/>
        <w:tabs>
          <w:tab w:val="right" w:leader="dot" w:pos="8306"/>
        </w:tabs>
      </w:pPr>
      <w:hyperlink w:anchor="_Toc9533" w:history="1">
        <w:r>
          <w:rPr>
            <w:rFonts w:ascii="仿宋" w:eastAsia="仿宋" w:hAnsi="仿宋" w:cs="仿宋" w:hint="eastAsia"/>
            <w:lang w:eastAsia="zh-CN"/>
          </w:rPr>
          <w:t>(二)、英语教辅市场分析预测</w:t>
        </w:r>
        <w:r>
          <w:tab/>
        </w:r>
        <w:r>
          <w:fldChar w:fldCharType="begin"/>
        </w:r>
        <w:r>
          <w:instrText xml:space="preserve"> PAGEREF _Toc9533 \h </w:instrText>
        </w:r>
        <w:r>
          <w:fldChar w:fldCharType="separate"/>
        </w:r>
        <w:r>
          <w:t>7</w:t>
        </w:r>
        <w:r>
          <w:fldChar w:fldCharType="end"/>
        </w:r>
      </w:hyperlink>
    </w:p>
    <w:p>
      <w:pPr>
        <w:pStyle w:val="TOC1"/>
        <w:tabs>
          <w:tab w:val="right" w:leader="dot" w:pos="8306"/>
        </w:tabs>
      </w:pPr>
      <w:hyperlink w:anchor="_Toc20593" w:history="1">
        <w:r>
          <w:rPr>
            <w:rFonts w:ascii="仿宋" w:eastAsia="仿宋" w:hAnsi="仿宋" w:cs="仿宋" w:hint="eastAsia"/>
            <w:lang w:eastAsia="zh-CN"/>
          </w:rPr>
          <w:t>三、英语教辅项目选址可行性分析</w:t>
        </w:r>
        <w:r>
          <w:tab/>
        </w:r>
        <w:r>
          <w:fldChar w:fldCharType="begin"/>
        </w:r>
        <w:r>
          <w:instrText xml:space="preserve"> PAGEREF _Toc20593 \h </w:instrText>
        </w:r>
        <w:r>
          <w:fldChar w:fldCharType="separate"/>
        </w:r>
        <w:r>
          <w:t>7</w:t>
        </w:r>
        <w:r>
          <w:fldChar w:fldCharType="end"/>
        </w:r>
      </w:hyperlink>
    </w:p>
    <w:p>
      <w:pPr>
        <w:pStyle w:val="TOC2"/>
        <w:tabs>
          <w:tab w:val="right" w:leader="dot" w:pos="8306"/>
        </w:tabs>
      </w:pPr>
      <w:hyperlink w:anchor="_Toc8652" w:history="1">
        <w:r>
          <w:rPr>
            <w:rFonts w:ascii="仿宋" w:eastAsia="仿宋" w:hAnsi="仿宋" w:cs="仿宋" w:hint="eastAsia"/>
            <w:lang w:eastAsia="zh-CN"/>
          </w:rPr>
          <w:t>(一)、英语教辅项目选址</w:t>
        </w:r>
        <w:r>
          <w:tab/>
        </w:r>
        <w:r>
          <w:fldChar w:fldCharType="begin"/>
        </w:r>
        <w:r>
          <w:instrText xml:space="preserve"> PAGEREF _Toc8652 \h </w:instrText>
        </w:r>
        <w:r>
          <w:fldChar w:fldCharType="separate"/>
        </w:r>
        <w:r>
          <w:t>7</w:t>
        </w:r>
        <w:r>
          <w:fldChar w:fldCharType="end"/>
        </w:r>
      </w:hyperlink>
    </w:p>
    <w:p>
      <w:pPr>
        <w:pStyle w:val="TOC2"/>
        <w:tabs>
          <w:tab w:val="right" w:leader="dot" w:pos="8306"/>
        </w:tabs>
      </w:pPr>
      <w:hyperlink w:anchor="_Toc3275" w:history="1">
        <w:r>
          <w:rPr>
            <w:rFonts w:ascii="仿宋" w:eastAsia="仿宋" w:hAnsi="仿宋" w:cs="仿宋" w:hint="eastAsia"/>
            <w:lang w:eastAsia="zh-CN"/>
          </w:rPr>
          <w:t>(二)、用地控制指标</w:t>
        </w:r>
        <w:r>
          <w:tab/>
        </w:r>
        <w:r>
          <w:fldChar w:fldCharType="begin"/>
        </w:r>
        <w:r>
          <w:instrText xml:space="preserve"> PAGEREF _Toc3275 \h </w:instrText>
        </w:r>
        <w:r>
          <w:fldChar w:fldCharType="separate"/>
        </w:r>
        <w:r>
          <w:t>8</w:t>
        </w:r>
        <w:r>
          <w:fldChar w:fldCharType="end"/>
        </w:r>
      </w:hyperlink>
    </w:p>
    <w:p>
      <w:pPr>
        <w:pStyle w:val="TOC2"/>
        <w:tabs>
          <w:tab w:val="right" w:leader="dot" w:pos="8306"/>
        </w:tabs>
      </w:pPr>
      <w:hyperlink w:anchor="_Toc26317" w:history="1">
        <w:r>
          <w:rPr>
            <w:rFonts w:ascii="仿宋" w:eastAsia="仿宋" w:hAnsi="仿宋" w:cs="仿宋" w:hint="eastAsia"/>
            <w:lang w:eastAsia="zh-CN"/>
          </w:rPr>
          <w:t>(三)、节约用地措施</w:t>
        </w:r>
        <w:r>
          <w:tab/>
        </w:r>
        <w:r>
          <w:fldChar w:fldCharType="begin"/>
        </w:r>
        <w:r>
          <w:instrText xml:space="preserve"> PAGEREF _Toc26317 \h </w:instrText>
        </w:r>
        <w:r>
          <w:fldChar w:fldCharType="separate"/>
        </w:r>
        <w:r>
          <w:t>9</w:t>
        </w:r>
        <w:r>
          <w:fldChar w:fldCharType="end"/>
        </w:r>
      </w:hyperlink>
    </w:p>
    <w:p>
      <w:pPr>
        <w:pStyle w:val="TOC2"/>
        <w:tabs>
          <w:tab w:val="right" w:leader="dot" w:pos="8306"/>
        </w:tabs>
      </w:pPr>
      <w:hyperlink w:anchor="_Toc7994" w:history="1">
        <w:r>
          <w:rPr>
            <w:rFonts w:ascii="仿宋" w:eastAsia="仿宋" w:hAnsi="仿宋" w:cs="仿宋" w:hint="eastAsia"/>
            <w:lang w:eastAsia="zh-CN"/>
          </w:rPr>
          <w:t>(四)、总图布置方案</w:t>
        </w:r>
        <w:r>
          <w:tab/>
        </w:r>
        <w:r>
          <w:fldChar w:fldCharType="begin"/>
        </w:r>
        <w:r>
          <w:instrText xml:space="preserve"> PAGEREF _Toc7994 \h </w:instrText>
        </w:r>
        <w:r>
          <w:fldChar w:fldCharType="separate"/>
        </w:r>
        <w:r>
          <w:t>11</w:t>
        </w:r>
        <w:r>
          <w:fldChar w:fldCharType="end"/>
        </w:r>
      </w:hyperlink>
    </w:p>
    <w:p>
      <w:pPr>
        <w:pStyle w:val="TOC2"/>
        <w:tabs>
          <w:tab w:val="right" w:leader="dot" w:pos="8306"/>
        </w:tabs>
      </w:pPr>
      <w:hyperlink w:anchor="_Toc7242" w:history="1">
        <w:r>
          <w:rPr>
            <w:rFonts w:ascii="仿宋" w:eastAsia="仿宋" w:hAnsi="仿宋" w:cs="仿宋" w:hint="eastAsia"/>
            <w:lang w:eastAsia="zh-CN"/>
          </w:rPr>
          <w:t>(五)、选址综合评价</w:t>
        </w:r>
        <w:r>
          <w:tab/>
        </w:r>
        <w:r>
          <w:fldChar w:fldCharType="begin"/>
        </w:r>
        <w:r>
          <w:instrText xml:space="preserve"> PAGEREF _Toc7242 \h </w:instrText>
        </w:r>
        <w:r>
          <w:fldChar w:fldCharType="separate"/>
        </w:r>
        <w:r>
          <w:t>12</w:t>
        </w:r>
        <w:r>
          <w:fldChar w:fldCharType="end"/>
        </w:r>
      </w:hyperlink>
    </w:p>
    <w:p>
      <w:pPr>
        <w:pStyle w:val="TOC1"/>
        <w:tabs>
          <w:tab w:val="right" w:leader="dot" w:pos="8306"/>
        </w:tabs>
      </w:pPr>
      <w:hyperlink w:anchor="_Toc1282" w:history="1">
        <w:r>
          <w:rPr>
            <w:rFonts w:ascii="仿宋" w:eastAsia="仿宋" w:hAnsi="仿宋" w:cs="仿宋" w:hint="eastAsia"/>
            <w:lang w:eastAsia="zh-CN"/>
          </w:rPr>
          <w:t>四、工艺说明</w:t>
        </w:r>
        <w:r>
          <w:tab/>
        </w:r>
        <w:r>
          <w:fldChar w:fldCharType="begin"/>
        </w:r>
        <w:r>
          <w:instrText xml:space="preserve"> PAGEREF _Toc1282 \h </w:instrText>
        </w:r>
        <w:r>
          <w:fldChar w:fldCharType="separate"/>
        </w:r>
        <w:r>
          <w:t>13</w:t>
        </w:r>
        <w:r>
          <w:fldChar w:fldCharType="end"/>
        </w:r>
      </w:hyperlink>
    </w:p>
    <w:p>
      <w:pPr>
        <w:pStyle w:val="TOC2"/>
        <w:tabs>
          <w:tab w:val="right" w:leader="dot" w:pos="8306"/>
        </w:tabs>
      </w:pPr>
      <w:hyperlink w:anchor="_Toc29265" w:history="1">
        <w:r>
          <w:rPr>
            <w:rFonts w:ascii="仿宋" w:eastAsia="仿宋" w:hAnsi="仿宋" w:cs="仿宋" w:hint="eastAsia"/>
            <w:lang w:eastAsia="zh-CN"/>
          </w:rPr>
          <w:t>(一)、技术管理特点</w:t>
        </w:r>
        <w:r>
          <w:tab/>
        </w:r>
        <w:r>
          <w:fldChar w:fldCharType="begin"/>
        </w:r>
        <w:r>
          <w:instrText xml:space="preserve"> PAGEREF _Toc29265 \h </w:instrText>
        </w:r>
        <w:r>
          <w:fldChar w:fldCharType="separate"/>
        </w:r>
        <w:r>
          <w:t>13</w:t>
        </w:r>
        <w:r>
          <w:fldChar w:fldCharType="end"/>
        </w:r>
      </w:hyperlink>
    </w:p>
    <w:p>
      <w:pPr>
        <w:pStyle w:val="TOC2"/>
        <w:tabs>
          <w:tab w:val="right" w:leader="dot" w:pos="8306"/>
        </w:tabs>
      </w:pPr>
      <w:hyperlink w:anchor="_Toc7789" w:history="1">
        <w:r>
          <w:rPr>
            <w:rFonts w:ascii="仿宋" w:eastAsia="仿宋" w:hAnsi="仿宋" w:cs="仿宋" w:hint="eastAsia"/>
            <w:lang w:eastAsia="zh-CN"/>
          </w:rPr>
          <w:t>(二)、英语教辅项目工艺技术设计方案</w:t>
        </w:r>
        <w:r>
          <w:tab/>
        </w:r>
        <w:r>
          <w:fldChar w:fldCharType="begin"/>
        </w:r>
        <w:r>
          <w:instrText xml:space="preserve"> PAGEREF _Toc7789 \h </w:instrText>
        </w:r>
        <w:r>
          <w:fldChar w:fldCharType="separate"/>
        </w:r>
        <w:r>
          <w:t>14</w:t>
        </w:r>
        <w:r>
          <w:fldChar w:fldCharType="end"/>
        </w:r>
      </w:hyperlink>
    </w:p>
    <w:p>
      <w:pPr>
        <w:pStyle w:val="TOC2"/>
        <w:tabs>
          <w:tab w:val="right" w:leader="dot" w:pos="8306"/>
        </w:tabs>
      </w:pPr>
      <w:hyperlink w:anchor="_Toc16047" w:history="1">
        <w:r>
          <w:rPr>
            <w:rFonts w:ascii="仿宋" w:eastAsia="仿宋" w:hAnsi="仿宋" w:cs="仿宋" w:hint="eastAsia"/>
            <w:lang w:eastAsia="zh-CN"/>
          </w:rPr>
          <w:t>(三)、设备选型方案</w:t>
        </w:r>
        <w:r>
          <w:tab/>
        </w:r>
        <w:r>
          <w:fldChar w:fldCharType="begin"/>
        </w:r>
        <w:r>
          <w:instrText xml:space="preserve"> PAGEREF _Toc16047 \h </w:instrText>
        </w:r>
        <w:r>
          <w:fldChar w:fldCharType="separate"/>
        </w:r>
        <w:r>
          <w:t>15</w:t>
        </w:r>
        <w:r>
          <w:fldChar w:fldCharType="end"/>
        </w:r>
      </w:hyperlink>
    </w:p>
    <w:p>
      <w:pPr>
        <w:pStyle w:val="TOC1"/>
        <w:tabs>
          <w:tab w:val="right" w:leader="dot" w:pos="8306"/>
        </w:tabs>
      </w:pPr>
      <w:hyperlink w:anchor="_Toc11798" w:history="1">
        <w:r>
          <w:rPr>
            <w:rFonts w:ascii="仿宋" w:eastAsia="仿宋" w:hAnsi="仿宋" w:cs="仿宋" w:hint="eastAsia"/>
            <w:lang w:eastAsia="zh-CN"/>
          </w:rPr>
          <w:t>五、英语教辅项目绩效评估</w:t>
        </w:r>
        <w:r>
          <w:tab/>
        </w:r>
        <w:r>
          <w:fldChar w:fldCharType="begin"/>
        </w:r>
        <w:r>
          <w:instrText xml:space="preserve"> PAGEREF _Toc11798 \h </w:instrText>
        </w:r>
        <w:r>
          <w:fldChar w:fldCharType="separate"/>
        </w:r>
        <w:r>
          <w:t>16</w:t>
        </w:r>
        <w:r>
          <w:fldChar w:fldCharType="end"/>
        </w:r>
      </w:hyperlink>
    </w:p>
    <w:p>
      <w:pPr>
        <w:pStyle w:val="TOC2"/>
        <w:tabs>
          <w:tab w:val="right" w:leader="dot" w:pos="8306"/>
        </w:tabs>
      </w:pPr>
      <w:hyperlink w:anchor="_Toc30094" w:history="1">
        <w:r>
          <w:rPr>
            <w:rFonts w:ascii="仿宋" w:eastAsia="仿宋" w:hAnsi="仿宋" w:cs="仿宋" w:hint="eastAsia"/>
            <w:lang w:eastAsia="zh-CN"/>
          </w:rPr>
          <w:t>(一)、绩效评估指标</w:t>
        </w:r>
        <w:r>
          <w:tab/>
        </w:r>
        <w:r>
          <w:fldChar w:fldCharType="begin"/>
        </w:r>
        <w:r>
          <w:instrText xml:space="preserve"> PAGEREF _Toc30094 \h </w:instrText>
        </w:r>
        <w:r>
          <w:fldChar w:fldCharType="separate"/>
        </w:r>
        <w:r>
          <w:t>16</w:t>
        </w:r>
        <w:r>
          <w:fldChar w:fldCharType="end"/>
        </w:r>
      </w:hyperlink>
    </w:p>
    <w:p>
      <w:pPr>
        <w:pStyle w:val="TOC2"/>
        <w:tabs>
          <w:tab w:val="right" w:leader="dot" w:pos="8306"/>
        </w:tabs>
      </w:pPr>
      <w:hyperlink w:anchor="_Toc2960" w:history="1">
        <w:r>
          <w:rPr>
            <w:rFonts w:ascii="仿宋" w:eastAsia="仿宋" w:hAnsi="仿宋" w:cs="仿宋" w:hint="eastAsia"/>
            <w:lang w:eastAsia="zh-CN"/>
          </w:rPr>
          <w:t>(二)、绩效评估方法</w:t>
        </w:r>
        <w:r>
          <w:tab/>
        </w:r>
        <w:r>
          <w:fldChar w:fldCharType="begin"/>
        </w:r>
        <w:r>
          <w:instrText xml:space="preserve"> PAGEREF _Toc2960 \h </w:instrText>
        </w:r>
        <w:r>
          <w:fldChar w:fldCharType="separate"/>
        </w:r>
        <w:r>
          <w:t>17</w:t>
        </w:r>
        <w:r>
          <w:fldChar w:fldCharType="end"/>
        </w:r>
      </w:hyperlink>
    </w:p>
    <w:p>
      <w:pPr>
        <w:pStyle w:val="TOC2"/>
        <w:tabs>
          <w:tab w:val="right" w:leader="dot" w:pos="8306"/>
        </w:tabs>
      </w:pPr>
      <w:hyperlink w:anchor="_Toc15354" w:history="1">
        <w:r>
          <w:rPr>
            <w:rFonts w:ascii="仿宋" w:eastAsia="仿宋" w:hAnsi="仿宋" w:cs="仿宋" w:hint="eastAsia"/>
            <w:lang w:eastAsia="zh-CN"/>
          </w:rPr>
          <w:t>(三)、绩效评估周期</w:t>
        </w:r>
        <w:r>
          <w:tab/>
        </w:r>
        <w:r>
          <w:fldChar w:fldCharType="begin"/>
        </w:r>
        <w:r>
          <w:instrText xml:space="preserve"> PAGEREF _Toc15354 \h </w:instrText>
        </w:r>
        <w:r>
          <w:fldChar w:fldCharType="separate"/>
        </w:r>
        <w:r>
          <w:t>18</w:t>
        </w:r>
        <w:r>
          <w:fldChar w:fldCharType="end"/>
        </w:r>
      </w:hyperlink>
    </w:p>
    <w:p>
      <w:pPr>
        <w:pStyle w:val="TOC1"/>
        <w:tabs>
          <w:tab w:val="right" w:leader="dot" w:pos="8306"/>
        </w:tabs>
      </w:pPr>
      <w:hyperlink w:anchor="_Toc27736" w:history="1">
        <w:r>
          <w:rPr>
            <w:rFonts w:ascii="仿宋" w:eastAsia="仿宋" w:hAnsi="仿宋" w:cs="仿宋" w:hint="eastAsia"/>
            <w:lang w:eastAsia="zh-CN"/>
          </w:rPr>
          <w:t>六、英语教辅项目文档管理</w:t>
        </w:r>
        <w:r>
          <w:tab/>
        </w:r>
        <w:r>
          <w:fldChar w:fldCharType="begin"/>
        </w:r>
        <w:r>
          <w:instrText xml:space="preserve"> PAGEREF _Toc27736 \h </w:instrText>
        </w:r>
        <w:r>
          <w:fldChar w:fldCharType="separate"/>
        </w:r>
        <w:r>
          <w:t>19</w:t>
        </w:r>
        <w:r>
          <w:fldChar w:fldCharType="end"/>
        </w:r>
      </w:hyperlink>
    </w:p>
    <w:p>
      <w:pPr>
        <w:pStyle w:val="TOC2"/>
        <w:tabs>
          <w:tab w:val="right" w:leader="dot" w:pos="8306"/>
        </w:tabs>
      </w:pPr>
      <w:hyperlink w:anchor="_Toc2971" w:history="1">
        <w:r>
          <w:rPr>
            <w:rFonts w:ascii="仿宋" w:eastAsia="仿宋" w:hAnsi="仿宋" w:cs="仿宋" w:hint="eastAsia"/>
            <w:lang w:eastAsia="zh-CN"/>
          </w:rPr>
          <w:t>(一)、文档编制与审查</w:t>
        </w:r>
        <w:r>
          <w:tab/>
        </w:r>
        <w:r>
          <w:fldChar w:fldCharType="begin"/>
        </w:r>
        <w:r>
          <w:instrText xml:space="preserve"> PAGEREF _Toc2971 \h </w:instrText>
        </w:r>
        <w:r>
          <w:fldChar w:fldCharType="separate"/>
        </w:r>
        <w:r>
          <w:t>19</w:t>
        </w:r>
        <w:r>
          <w:fldChar w:fldCharType="end"/>
        </w:r>
      </w:hyperlink>
    </w:p>
    <w:p>
      <w:pPr>
        <w:pStyle w:val="TOC2"/>
        <w:tabs>
          <w:tab w:val="right" w:leader="dot" w:pos="8306"/>
        </w:tabs>
      </w:pPr>
      <w:hyperlink w:anchor="_Toc32044" w:history="1">
        <w:r>
          <w:rPr>
            <w:rFonts w:ascii="仿宋" w:eastAsia="仿宋" w:hAnsi="仿宋" w:cs="仿宋" w:hint="eastAsia"/>
            <w:lang w:eastAsia="zh-CN"/>
          </w:rPr>
          <w:t>(二)、文档发布与分发</w:t>
        </w:r>
        <w:r>
          <w:tab/>
        </w:r>
        <w:r>
          <w:fldChar w:fldCharType="begin"/>
        </w:r>
        <w:r>
          <w:instrText xml:space="preserve"> PAGEREF _Toc32044 \h </w:instrText>
        </w:r>
        <w:r>
          <w:fldChar w:fldCharType="separate"/>
        </w:r>
        <w:r>
          <w:t>21</w:t>
        </w:r>
        <w:r>
          <w:fldChar w:fldCharType="end"/>
        </w:r>
      </w:hyperlink>
    </w:p>
    <w:p>
      <w:pPr>
        <w:pStyle w:val="TOC2"/>
        <w:tabs>
          <w:tab w:val="right" w:leader="dot" w:pos="8306"/>
        </w:tabs>
      </w:pPr>
      <w:hyperlink w:anchor="_Toc22816" w:history="1">
        <w:r>
          <w:rPr>
            <w:rFonts w:ascii="仿宋" w:eastAsia="仿宋" w:hAnsi="仿宋" w:cs="仿宋" w:hint="eastAsia"/>
            <w:lang w:eastAsia="zh-CN"/>
          </w:rPr>
          <w:t>(三)、文档存档与归档</w:t>
        </w:r>
        <w:r>
          <w:tab/>
        </w:r>
        <w:r>
          <w:fldChar w:fldCharType="begin"/>
        </w:r>
        <w:r>
          <w:instrText xml:space="preserve"> PAGEREF _Toc22816 \h </w:instrText>
        </w:r>
        <w:r>
          <w:fldChar w:fldCharType="separate"/>
        </w:r>
        <w:r>
          <w:t>22</w:t>
        </w:r>
        <w:r>
          <w:fldChar w:fldCharType="end"/>
        </w:r>
      </w:hyperlink>
    </w:p>
    <w:p>
      <w:pPr>
        <w:pStyle w:val="TOC1"/>
        <w:tabs>
          <w:tab w:val="right" w:leader="dot" w:pos="8306"/>
        </w:tabs>
      </w:pPr>
      <w:hyperlink w:anchor="_Toc5946" w:history="1">
        <w:r>
          <w:rPr>
            <w:rFonts w:ascii="仿宋" w:eastAsia="仿宋" w:hAnsi="仿宋" w:cs="仿宋" w:hint="eastAsia"/>
            <w:lang w:eastAsia="zh-CN"/>
          </w:rPr>
          <w:t>七、英语教辅项目经营效益</w:t>
        </w:r>
        <w:r>
          <w:tab/>
        </w:r>
        <w:r>
          <w:fldChar w:fldCharType="begin"/>
        </w:r>
        <w:r>
          <w:instrText xml:space="preserve"> PAGEREF _Toc5946 \h </w:instrText>
        </w:r>
        <w:r>
          <w:fldChar w:fldCharType="separate"/>
        </w:r>
        <w:r>
          <w:t>23</w:t>
        </w:r>
        <w:r>
          <w:fldChar w:fldCharType="end"/>
        </w:r>
      </w:hyperlink>
    </w:p>
    <w:p>
      <w:pPr>
        <w:pStyle w:val="TOC2"/>
        <w:tabs>
          <w:tab w:val="right" w:leader="dot" w:pos="8306"/>
        </w:tabs>
      </w:pPr>
      <w:hyperlink w:anchor="_Toc31544" w:history="1">
        <w:r>
          <w:rPr>
            <w:rFonts w:ascii="仿宋" w:eastAsia="仿宋" w:hAnsi="仿宋" w:cs="仿宋" w:hint="eastAsia"/>
            <w:lang w:eastAsia="zh-CN"/>
          </w:rPr>
          <w:t>(一)、经济评价财务测算</w:t>
        </w:r>
        <w:r>
          <w:tab/>
        </w:r>
        <w:r>
          <w:fldChar w:fldCharType="begin"/>
        </w:r>
        <w:r>
          <w:instrText xml:space="preserve"> PAGEREF _Toc31544 \h </w:instrText>
        </w:r>
        <w:r>
          <w:fldChar w:fldCharType="separate"/>
        </w:r>
        <w:r>
          <w:t>23</w:t>
        </w:r>
        <w:r>
          <w:fldChar w:fldCharType="end"/>
        </w:r>
      </w:hyperlink>
    </w:p>
    <w:p>
      <w:pPr>
        <w:pStyle w:val="TOC2"/>
        <w:tabs>
          <w:tab w:val="right" w:leader="dot" w:pos="8306"/>
        </w:tabs>
      </w:pPr>
      <w:hyperlink w:anchor="_Toc30672" w:history="1">
        <w:r>
          <w:rPr>
            <w:rFonts w:ascii="仿宋" w:eastAsia="仿宋" w:hAnsi="仿宋" w:cs="仿宋" w:hint="eastAsia"/>
            <w:lang w:eastAsia="zh-CN"/>
          </w:rPr>
          <w:t>(二)、英语教辅项目盈利能力分析</w:t>
        </w:r>
        <w:r>
          <w:tab/>
        </w:r>
        <w:r>
          <w:fldChar w:fldCharType="begin"/>
        </w:r>
        <w:r>
          <w:instrText xml:space="preserve"> PAGEREF _Toc30672 \h </w:instrText>
        </w:r>
        <w:r>
          <w:fldChar w:fldCharType="separate"/>
        </w:r>
        <w:r>
          <w:t>24</w:t>
        </w:r>
        <w:r>
          <w:fldChar w:fldCharType="end"/>
        </w:r>
      </w:hyperlink>
    </w:p>
    <w:p>
      <w:pPr>
        <w:pStyle w:val="TOC1"/>
        <w:tabs>
          <w:tab w:val="right" w:leader="dot" w:pos="8306"/>
        </w:tabs>
      </w:pPr>
      <w:hyperlink w:anchor="_Toc15874" w:history="1">
        <w:r>
          <w:rPr>
            <w:rFonts w:ascii="仿宋" w:eastAsia="仿宋" w:hAnsi="仿宋" w:cs="仿宋" w:hint="eastAsia"/>
            <w:lang w:eastAsia="zh-CN"/>
          </w:rPr>
          <w:t>八、英语教辅项目技术管理</w:t>
        </w:r>
        <w:r>
          <w:tab/>
        </w:r>
        <w:r>
          <w:fldChar w:fldCharType="begin"/>
        </w:r>
        <w:r>
          <w:instrText xml:space="preserve"> PAGEREF _Toc15874 \h </w:instrText>
        </w:r>
        <w:r>
          <w:fldChar w:fldCharType="separate"/>
        </w:r>
        <w:r>
          <w:t>25</w:t>
        </w:r>
        <w:r>
          <w:fldChar w:fldCharType="end"/>
        </w:r>
      </w:hyperlink>
    </w:p>
    <w:p>
      <w:pPr>
        <w:pStyle w:val="TOC2"/>
        <w:tabs>
          <w:tab w:val="right" w:leader="dot" w:pos="8306"/>
        </w:tabs>
      </w:pPr>
      <w:hyperlink w:anchor="_Toc22124" w:history="1">
        <w:r>
          <w:rPr>
            <w:rFonts w:ascii="仿宋" w:eastAsia="仿宋" w:hAnsi="仿宋" w:cs="仿宋" w:hint="eastAsia"/>
            <w:lang w:eastAsia="zh-CN"/>
          </w:rPr>
          <w:t>(一)、技术方案选用方向</w:t>
        </w:r>
        <w:r>
          <w:tab/>
        </w:r>
        <w:r>
          <w:fldChar w:fldCharType="begin"/>
        </w:r>
        <w:r>
          <w:instrText xml:space="preserve"> PAGEREF _Toc22124 \h </w:instrText>
        </w:r>
        <w:r>
          <w:fldChar w:fldCharType="separate"/>
        </w:r>
        <w:r>
          <w:t>25</w:t>
        </w:r>
        <w:r>
          <w:fldChar w:fldCharType="end"/>
        </w:r>
      </w:hyperlink>
    </w:p>
    <w:p>
      <w:pPr>
        <w:pStyle w:val="TOC2"/>
        <w:tabs>
          <w:tab w:val="right" w:leader="dot" w:pos="8306"/>
        </w:tabs>
      </w:pPr>
      <w:hyperlink w:anchor="_Toc12129" w:history="1">
        <w:r>
          <w:rPr>
            <w:rFonts w:ascii="仿宋" w:eastAsia="仿宋" w:hAnsi="仿宋" w:cs="仿宋" w:hint="eastAsia"/>
            <w:lang w:eastAsia="zh-CN"/>
          </w:rPr>
          <w:t>(二)、工艺技术方案选用原则</w:t>
        </w:r>
        <w:r>
          <w:tab/>
        </w:r>
        <w:r>
          <w:fldChar w:fldCharType="begin"/>
        </w:r>
        <w:r>
          <w:instrText xml:space="preserve"> PAGEREF _Toc12129 \h </w:instrText>
        </w:r>
        <w:r>
          <w:fldChar w:fldCharType="separate"/>
        </w:r>
        <w:r>
          <w:t>27</w:t>
        </w:r>
        <w:r>
          <w:fldChar w:fldCharType="end"/>
        </w:r>
      </w:hyperlink>
    </w:p>
    <w:p>
      <w:pPr>
        <w:pStyle w:val="TOC2"/>
        <w:tabs>
          <w:tab w:val="right" w:leader="dot" w:pos="8306"/>
        </w:tabs>
      </w:pPr>
      <w:hyperlink w:anchor="_Toc21592" w:history="1">
        <w:r>
          <w:rPr>
            <w:rFonts w:ascii="仿宋" w:eastAsia="仿宋" w:hAnsi="仿宋" w:cs="仿宋" w:hint="eastAsia"/>
            <w:lang w:eastAsia="zh-CN"/>
          </w:rPr>
          <w:t>(三)、工艺技术方案要求</w:t>
        </w:r>
        <w:r>
          <w:tab/>
        </w:r>
        <w:r>
          <w:fldChar w:fldCharType="begin"/>
        </w:r>
        <w:r>
          <w:instrText xml:space="preserve"> PAGEREF _Toc21592 \h </w:instrText>
        </w:r>
        <w:r>
          <w:fldChar w:fldCharType="separate"/>
        </w:r>
        <w:r>
          <w:t>29</w:t>
        </w:r>
        <w:r>
          <w:fldChar w:fldCharType="end"/>
        </w:r>
      </w:hyperlink>
    </w:p>
    <w:p>
      <w:pPr>
        <w:pStyle w:val="TOC1"/>
        <w:tabs>
          <w:tab w:val="right" w:leader="dot" w:pos="8306"/>
        </w:tabs>
      </w:pPr>
      <w:hyperlink w:anchor="_Toc21148" w:history="1">
        <w:r>
          <w:rPr>
            <w:rFonts w:ascii="仿宋" w:eastAsia="仿宋" w:hAnsi="仿宋" w:cs="仿宋" w:hint="eastAsia"/>
            <w:lang w:eastAsia="zh-CN"/>
          </w:rPr>
          <w:t>九、生产安全保护</w:t>
        </w:r>
        <w:r>
          <w:tab/>
        </w:r>
        <w:r>
          <w:fldChar w:fldCharType="begin"/>
        </w:r>
        <w:r>
          <w:instrText xml:space="preserve"> PAGEREF _Toc21148 \h </w:instrText>
        </w:r>
        <w:r>
          <w:fldChar w:fldCharType="separate"/>
        </w:r>
        <w:r>
          <w:t>31</w:t>
        </w:r>
        <w:r>
          <w:fldChar w:fldCharType="end"/>
        </w:r>
      </w:hyperlink>
    </w:p>
    <w:p>
      <w:pPr>
        <w:pStyle w:val="TOC2"/>
        <w:tabs>
          <w:tab w:val="right" w:leader="dot" w:pos="8306"/>
        </w:tabs>
      </w:pPr>
      <w:hyperlink w:anchor="_Toc23108" w:history="1">
        <w:r>
          <w:rPr>
            <w:rFonts w:ascii="仿宋" w:eastAsia="仿宋" w:hAnsi="仿宋" w:cs="仿宋" w:hint="eastAsia"/>
            <w:lang w:eastAsia="zh-CN"/>
          </w:rPr>
          <w:t>(一)、消防安全</w:t>
        </w:r>
        <w:r>
          <w:tab/>
        </w:r>
        <w:r>
          <w:fldChar w:fldCharType="begin"/>
        </w:r>
        <w:r>
          <w:instrText xml:space="preserve"> PAGEREF _Toc23108 \h </w:instrText>
        </w:r>
        <w:r>
          <w:fldChar w:fldCharType="separate"/>
        </w:r>
        <w:r>
          <w:t>31</w:t>
        </w:r>
        <w:r>
          <w:fldChar w:fldCharType="end"/>
        </w:r>
      </w:hyperlink>
    </w:p>
    <w:p>
      <w:pPr>
        <w:pStyle w:val="TOC2"/>
        <w:tabs>
          <w:tab w:val="right" w:leader="dot" w:pos="8306"/>
        </w:tabs>
      </w:pPr>
      <w:hyperlink w:anchor="_Toc7715" w:history="1">
        <w:r>
          <w:rPr>
            <w:rFonts w:ascii="仿宋" w:eastAsia="仿宋" w:hAnsi="仿宋" w:cs="仿宋" w:hint="eastAsia"/>
            <w:lang w:eastAsia="zh-CN"/>
          </w:rPr>
          <w:t>(二)、防火防爆总图布置措施</w:t>
        </w:r>
        <w:r>
          <w:tab/>
        </w:r>
        <w:r>
          <w:fldChar w:fldCharType="begin"/>
        </w:r>
        <w:r>
          <w:instrText xml:space="preserve"> PAGEREF _Toc7715 \h </w:instrText>
        </w:r>
        <w:r>
          <w:fldChar w:fldCharType="separate"/>
        </w:r>
        <w:r>
          <w:t>32</w:t>
        </w:r>
        <w:r>
          <w:fldChar w:fldCharType="end"/>
        </w:r>
      </w:hyperlink>
    </w:p>
    <w:p>
      <w:pPr>
        <w:pStyle w:val="TOC2"/>
        <w:tabs>
          <w:tab w:val="right" w:leader="dot" w:pos="8306"/>
        </w:tabs>
      </w:pPr>
      <w:hyperlink w:anchor="_Toc23407" w:history="1">
        <w:r>
          <w:rPr>
            <w:rFonts w:ascii="仿宋" w:eastAsia="仿宋" w:hAnsi="仿宋" w:cs="仿宋" w:hint="eastAsia"/>
            <w:lang w:eastAsia="zh-CN"/>
          </w:rPr>
          <w:t>(三)、自然灾害防范措施</w:t>
        </w:r>
        <w:r>
          <w:tab/>
        </w:r>
        <w:r>
          <w:fldChar w:fldCharType="begin"/>
        </w:r>
        <w:r>
          <w:instrText xml:space="preserve"> PAGEREF _Toc23407 \h </w:instrText>
        </w:r>
        <w:r>
          <w:fldChar w:fldCharType="separate"/>
        </w:r>
        <w:r>
          <w:t>33</w:t>
        </w:r>
        <w:r>
          <w:fldChar w:fldCharType="end"/>
        </w:r>
      </w:hyperlink>
    </w:p>
    <w:p>
      <w:pPr>
        <w:pStyle w:val="TOC2"/>
        <w:tabs>
          <w:tab w:val="right" w:leader="dot" w:pos="8306"/>
        </w:tabs>
      </w:pPr>
      <w:hyperlink w:anchor="_Toc31871" w:history="1">
        <w:r>
          <w:rPr>
            <w:rFonts w:ascii="仿宋" w:eastAsia="仿宋" w:hAnsi="仿宋" w:cs="仿宋" w:hint="eastAsia"/>
            <w:lang w:eastAsia="zh-CN"/>
          </w:rPr>
          <w:t>(四)、安全色及安全标志使用要求</w:t>
        </w:r>
        <w:r>
          <w:tab/>
        </w:r>
        <w:r>
          <w:fldChar w:fldCharType="begin"/>
        </w:r>
        <w:r>
          <w:instrText xml:space="preserve"> PAGEREF _Toc31871 \h </w:instrText>
        </w:r>
        <w:r>
          <w:fldChar w:fldCharType="separate"/>
        </w:r>
        <w:r>
          <w:t>34</w:t>
        </w:r>
        <w:r>
          <w:fldChar w:fldCharType="end"/>
        </w:r>
      </w:hyperlink>
    </w:p>
    <w:p>
      <w:pPr>
        <w:pStyle w:val="TOC2"/>
        <w:tabs>
          <w:tab w:val="right" w:leader="dot" w:pos="8306"/>
        </w:tabs>
      </w:pPr>
      <w:hyperlink w:anchor="_Toc29539" w:history="1">
        <w:r>
          <w:rPr>
            <w:rFonts w:ascii="仿宋" w:eastAsia="仿宋" w:hAnsi="仿宋" w:cs="仿宋" w:hint="eastAsia"/>
            <w:lang w:eastAsia="zh-CN"/>
          </w:rPr>
          <w:t>(五)、防尘防毒措施</w:t>
        </w:r>
        <w:r>
          <w:tab/>
        </w:r>
        <w:r>
          <w:fldChar w:fldCharType="begin"/>
        </w:r>
        <w:r>
          <w:instrText xml:space="preserve"> PAGEREF _Toc29539 \h </w:instrText>
        </w:r>
        <w:r>
          <w:fldChar w:fldCharType="separate"/>
        </w:r>
        <w:r>
          <w:t>35</w:t>
        </w:r>
        <w:r>
          <w:fldChar w:fldCharType="end"/>
        </w:r>
      </w:hyperlink>
    </w:p>
    <w:p>
      <w:pPr>
        <w:pStyle w:val="TOC2"/>
        <w:tabs>
          <w:tab w:val="right" w:leader="dot" w:pos="8306"/>
        </w:tabs>
      </w:pPr>
      <w:hyperlink w:anchor="_Toc4527" w:history="1">
        <w:r>
          <w:rPr>
            <w:rFonts w:ascii="仿宋" w:eastAsia="仿宋" w:hAnsi="仿宋" w:cs="仿宋" w:hint="eastAsia"/>
            <w:lang w:eastAsia="zh-CN"/>
          </w:rPr>
          <w:t>(六)、防静电、触电防护及防雷措施</w:t>
        </w:r>
        <w:r>
          <w:tab/>
        </w:r>
        <w:r>
          <w:fldChar w:fldCharType="begin"/>
        </w:r>
        <w:r>
          <w:instrText xml:space="preserve"> PAGEREF _Toc4527 \h </w:instrText>
        </w:r>
        <w:r>
          <w:fldChar w:fldCharType="separate"/>
        </w:r>
        <w:r>
          <w:t>36</w:t>
        </w:r>
        <w:r>
          <w:fldChar w:fldCharType="end"/>
        </w:r>
      </w:hyperlink>
    </w:p>
    <w:p>
      <w:pPr>
        <w:pStyle w:val="TOC2"/>
        <w:tabs>
          <w:tab w:val="right" w:leader="dot" w:pos="8306"/>
        </w:tabs>
      </w:pPr>
      <w:hyperlink w:anchor="_Toc14931" w:history="1">
        <w:r>
          <w:rPr>
            <w:rFonts w:ascii="仿宋" w:eastAsia="仿宋" w:hAnsi="仿宋" w:cs="仿宋" w:hint="eastAsia"/>
            <w:lang w:eastAsia="zh-CN"/>
          </w:rPr>
          <w:t>(七)、机械设备安全保障措施</w:t>
        </w:r>
        <w:r>
          <w:tab/>
        </w:r>
        <w:r>
          <w:fldChar w:fldCharType="begin"/>
        </w:r>
        <w:r>
          <w:instrText xml:space="preserve"> PAGEREF _Toc14931 \h </w:instrText>
        </w:r>
        <w:r>
          <w:fldChar w:fldCharType="separate"/>
        </w:r>
        <w:r>
          <w:t>37</w:t>
        </w:r>
        <w:r>
          <w:fldChar w:fldCharType="end"/>
        </w:r>
      </w:hyperlink>
    </w:p>
    <w:p>
      <w:pPr>
        <w:pStyle w:val="TOC1"/>
        <w:tabs>
          <w:tab w:val="right" w:leader="dot" w:pos="8306"/>
        </w:tabs>
      </w:pPr>
      <w:hyperlink w:anchor="_Toc20609" w:history="1">
        <w:r>
          <w:rPr>
            <w:rFonts w:ascii="仿宋" w:eastAsia="仿宋" w:hAnsi="仿宋" w:cs="仿宋" w:hint="eastAsia"/>
            <w:lang w:eastAsia="zh-CN"/>
          </w:rPr>
          <w:t>十、英语教辅项目财务管理</w:t>
        </w:r>
        <w:r>
          <w:tab/>
        </w:r>
        <w:r>
          <w:fldChar w:fldCharType="begin"/>
        </w:r>
        <w:r>
          <w:instrText xml:space="preserve"> PAGEREF _Toc20609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9862" w:history="1">
        <w:r>
          <w:rPr>
            <w:rFonts w:ascii="仿宋" w:eastAsia="仿宋" w:hAnsi="仿宋" w:cs="仿宋" w:hint="eastAsia"/>
            <w:lang w:eastAsia="zh-CN"/>
          </w:rPr>
          <w:t>(一)、资金需求大</w:t>
        </w:r>
        <w:r>
          <w:tab/>
        </w:r>
        <w:r>
          <w:fldChar w:fldCharType="begin"/>
        </w:r>
        <w:r>
          <w:instrText xml:space="preserve"> PAGEREF _Toc19862 \h </w:instrText>
        </w:r>
        <w:r>
          <w:fldChar w:fldCharType="separate"/>
        </w:r>
        <w:r>
          <w:t>39</w:t>
        </w:r>
        <w:r>
          <w:fldChar w:fldCharType="end"/>
        </w:r>
      </w:hyperlink>
    </w:p>
    <w:p>
      <w:pPr>
        <w:pStyle w:val="TOC2"/>
        <w:tabs>
          <w:tab w:val="right" w:leader="dot" w:pos="8306"/>
        </w:tabs>
      </w:pPr>
      <w:hyperlink w:anchor="_Toc1965" w:history="1">
        <w:r>
          <w:rPr>
            <w:rFonts w:ascii="仿宋" w:eastAsia="仿宋" w:hAnsi="仿宋" w:cs="仿宋" w:hint="eastAsia"/>
            <w:lang w:eastAsia="zh-CN"/>
          </w:rPr>
          <w:t>(二)、研发周期长</w:t>
        </w:r>
        <w:r>
          <w:tab/>
        </w:r>
        <w:r>
          <w:fldChar w:fldCharType="begin"/>
        </w:r>
        <w:r>
          <w:instrText xml:space="preserve"> PAGEREF _Toc1965 \h </w:instrText>
        </w:r>
        <w:r>
          <w:fldChar w:fldCharType="separate"/>
        </w:r>
        <w:r>
          <w:t>40</w:t>
        </w:r>
        <w:r>
          <w:fldChar w:fldCharType="end"/>
        </w:r>
      </w:hyperlink>
    </w:p>
    <w:p>
      <w:pPr>
        <w:pStyle w:val="TOC2"/>
        <w:tabs>
          <w:tab w:val="right" w:leader="dot" w:pos="8306"/>
        </w:tabs>
      </w:pPr>
      <w:hyperlink w:anchor="_Toc13529" w:history="1">
        <w:r>
          <w:rPr>
            <w:rFonts w:ascii="仿宋" w:eastAsia="仿宋" w:hAnsi="仿宋" w:cs="仿宋" w:hint="eastAsia"/>
            <w:lang w:eastAsia="zh-CN"/>
          </w:rPr>
          <w:t>(三)、市场风险大</w:t>
        </w:r>
        <w:r>
          <w:tab/>
        </w:r>
        <w:r>
          <w:fldChar w:fldCharType="begin"/>
        </w:r>
        <w:r>
          <w:instrText xml:space="preserve"> PAGEREF _Toc13529 \h </w:instrText>
        </w:r>
        <w:r>
          <w:fldChar w:fldCharType="separate"/>
        </w:r>
        <w:r>
          <w:t>41</w:t>
        </w:r>
        <w:r>
          <w:fldChar w:fldCharType="end"/>
        </w:r>
      </w:hyperlink>
    </w:p>
    <w:p>
      <w:pPr>
        <w:pStyle w:val="TOC2"/>
        <w:tabs>
          <w:tab w:val="right" w:leader="dot" w:pos="8306"/>
        </w:tabs>
      </w:pPr>
      <w:hyperlink w:anchor="_Toc3251" w:history="1">
        <w:r>
          <w:rPr>
            <w:rFonts w:ascii="仿宋" w:eastAsia="仿宋" w:hAnsi="仿宋" w:cs="仿宋" w:hint="eastAsia"/>
            <w:lang w:eastAsia="zh-CN"/>
          </w:rPr>
          <w:t>(四)、利润率高</w:t>
        </w:r>
        <w:r>
          <w:tab/>
        </w:r>
        <w:r>
          <w:fldChar w:fldCharType="begin"/>
        </w:r>
        <w:r>
          <w:instrText xml:space="preserve"> PAGEREF _Toc3251 \h </w:instrText>
        </w:r>
        <w:r>
          <w:fldChar w:fldCharType="separate"/>
        </w:r>
        <w:r>
          <w:t>44</w:t>
        </w:r>
        <w:r>
          <w:fldChar w:fldCharType="end"/>
        </w:r>
      </w:hyperlink>
    </w:p>
    <w:p>
      <w:pPr>
        <w:pStyle w:val="TOC1"/>
        <w:tabs>
          <w:tab w:val="right" w:leader="dot" w:pos="8306"/>
        </w:tabs>
      </w:pPr>
      <w:hyperlink w:anchor="_Toc20986" w:history="1">
        <w:r>
          <w:rPr>
            <w:rFonts w:ascii="仿宋" w:eastAsia="仿宋" w:hAnsi="仿宋" w:cs="仿宋" w:hint="eastAsia"/>
            <w:lang w:eastAsia="zh-CN"/>
          </w:rPr>
          <w:t>十一、英语教辅项目社会影响</w:t>
        </w:r>
        <w:r>
          <w:tab/>
        </w:r>
        <w:r>
          <w:fldChar w:fldCharType="begin"/>
        </w:r>
        <w:r>
          <w:instrText xml:space="preserve"> PAGEREF _Toc20986 \h </w:instrText>
        </w:r>
        <w:r>
          <w:fldChar w:fldCharType="separate"/>
        </w:r>
        <w:r>
          <w:t>46</w:t>
        </w:r>
        <w:r>
          <w:fldChar w:fldCharType="end"/>
        </w:r>
      </w:hyperlink>
    </w:p>
    <w:p>
      <w:pPr>
        <w:pStyle w:val="TOC2"/>
        <w:tabs>
          <w:tab w:val="right" w:leader="dot" w:pos="8306"/>
        </w:tabs>
      </w:pPr>
      <w:hyperlink w:anchor="_Toc6866" w:history="1">
        <w:r>
          <w:rPr>
            <w:rFonts w:ascii="仿宋" w:eastAsia="仿宋" w:hAnsi="仿宋" w:cs="仿宋" w:hint="eastAsia"/>
            <w:lang w:eastAsia="zh-CN"/>
          </w:rPr>
          <w:t>(一)、社会责任与义务</w:t>
        </w:r>
        <w:r>
          <w:tab/>
        </w:r>
        <w:r>
          <w:fldChar w:fldCharType="begin"/>
        </w:r>
        <w:r>
          <w:instrText xml:space="preserve"> PAGEREF _Toc6866 \h </w:instrText>
        </w:r>
        <w:r>
          <w:fldChar w:fldCharType="separate"/>
        </w:r>
        <w:r>
          <w:t>46</w:t>
        </w:r>
        <w:r>
          <w:fldChar w:fldCharType="end"/>
        </w:r>
      </w:hyperlink>
    </w:p>
    <w:p>
      <w:pPr>
        <w:pStyle w:val="TOC2"/>
        <w:tabs>
          <w:tab w:val="right" w:leader="dot" w:pos="8306"/>
        </w:tabs>
      </w:pPr>
      <w:hyperlink w:anchor="_Toc14512" w:history="1">
        <w:r>
          <w:rPr>
            <w:rFonts w:ascii="仿宋" w:eastAsia="仿宋" w:hAnsi="仿宋" w:cs="仿宋" w:hint="eastAsia"/>
            <w:lang w:eastAsia="zh-CN"/>
          </w:rPr>
          <w:t>(二)、社会参与与沟通</w:t>
        </w:r>
        <w:r>
          <w:tab/>
        </w:r>
        <w:r>
          <w:fldChar w:fldCharType="begin"/>
        </w:r>
        <w:r>
          <w:instrText xml:space="preserve"> PAGEREF _Toc14512 \h </w:instrText>
        </w:r>
        <w:r>
          <w:fldChar w:fldCharType="separate"/>
        </w:r>
        <w:r>
          <w:t>46</w:t>
        </w:r>
        <w:r>
          <w:fldChar w:fldCharType="end"/>
        </w:r>
      </w:hyperlink>
    </w:p>
    <w:p>
      <w:pPr>
        <w:pStyle w:val="TOC1"/>
        <w:tabs>
          <w:tab w:val="right" w:leader="dot" w:pos="8306"/>
        </w:tabs>
      </w:pPr>
      <w:hyperlink w:anchor="_Toc28307" w:history="1">
        <w:r>
          <w:rPr>
            <w:rFonts w:ascii="仿宋" w:eastAsia="仿宋" w:hAnsi="仿宋" w:cs="仿宋" w:hint="eastAsia"/>
            <w:lang w:eastAsia="zh-CN"/>
          </w:rPr>
          <w:t>十二、英语教辅项目风险管理</w:t>
        </w:r>
        <w:r>
          <w:tab/>
        </w:r>
        <w:r>
          <w:fldChar w:fldCharType="begin"/>
        </w:r>
        <w:r>
          <w:instrText xml:space="preserve"> PAGEREF _Toc28307 \h </w:instrText>
        </w:r>
        <w:r>
          <w:fldChar w:fldCharType="separate"/>
        </w:r>
        <w:r>
          <w:t>47</w:t>
        </w:r>
        <w:r>
          <w:fldChar w:fldCharType="end"/>
        </w:r>
      </w:hyperlink>
    </w:p>
    <w:p>
      <w:pPr>
        <w:pStyle w:val="TOC2"/>
        <w:tabs>
          <w:tab w:val="right" w:leader="dot" w:pos="8306"/>
        </w:tabs>
      </w:pPr>
      <w:hyperlink w:anchor="_Toc29796" w:history="1">
        <w:r>
          <w:rPr>
            <w:rFonts w:ascii="仿宋" w:eastAsia="仿宋" w:hAnsi="仿宋" w:cs="仿宋" w:hint="eastAsia"/>
            <w:lang w:eastAsia="zh-CN"/>
          </w:rPr>
          <w:t>(一)、风险识别与评估</w:t>
        </w:r>
        <w:r>
          <w:tab/>
        </w:r>
        <w:r>
          <w:fldChar w:fldCharType="begin"/>
        </w:r>
        <w:r>
          <w:instrText xml:space="preserve"> PAGEREF _Toc29796 \h </w:instrText>
        </w:r>
        <w:r>
          <w:fldChar w:fldCharType="separate"/>
        </w:r>
        <w:r>
          <w:t>47</w:t>
        </w:r>
        <w:r>
          <w:fldChar w:fldCharType="end"/>
        </w:r>
      </w:hyperlink>
    </w:p>
    <w:p>
      <w:pPr>
        <w:pStyle w:val="TOC2"/>
        <w:tabs>
          <w:tab w:val="right" w:leader="dot" w:pos="8306"/>
        </w:tabs>
      </w:pPr>
      <w:hyperlink w:anchor="_Toc10933" w:history="1">
        <w:r>
          <w:rPr>
            <w:rFonts w:ascii="仿宋" w:eastAsia="仿宋" w:hAnsi="仿宋" w:cs="仿宋" w:hint="eastAsia"/>
            <w:lang w:eastAsia="zh-CN"/>
          </w:rPr>
          <w:t>(二)、风险应对策略</w:t>
        </w:r>
        <w:r>
          <w:tab/>
        </w:r>
        <w:r>
          <w:fldChar w:fldCharType="begin"/>
        </w:r>
        <w:r>
          <w:instrText xml:space="preserve"> PAGEREF _Toc10933 \h </w:instrText>
        </w:r>
        <w:r>
          <w:fldChar w:fldCharType="separate"/>
        </w:r>
        <w:r>
          <w:t>49</w:t>
        </w:r>
        <w:r>
          <w:fldChar w:fldCharType="end"/>
        </w:r>
      </w:hyperlink>
    </w:p>
    <w:p>
      <w:pPr>
        <w:pStyle w:val="TOC2"/>
        <w:tabs>
          <w:tab w:val="right" w:leader="dot" w:pos="8306"/>
        </w:tabs>
      </w:pPr>
      <w:hyperlink w:anchor="_Toc13801" w:history="1">
        <w:r>
          <w:rPr>
            <w:rFonts w:ascii="仿宋" w:eastAsia="仿宋" w:hAnsi="仿宋" w:cs="仿宋" w:hint="eastAsia"/>
            <w:lang w:eastAsia="zh-CN"/>
          </w:rPr>
          <w:t>(三)、风险监控与控制</w:t>
        </w:r>
        <w:r>
          <w:tab/>
        </w:r>
        <w:r>
          <w:fldChar w:fldCharType="begin"/>
        </w:r>
        <w:r>
          <w:instrText xml:space="preserve"> PAGEREF _Toc13801 \h </w:instrText>
        </w:r>
        <w:r>
          <w:fldChar w:fldCharType="separate"/>
        </w:r>
        <w:r>
          <w:t>50</w:t>
        </w:r>
        <w:r>
          <w:fldChar w:fldCharType="end"/>
        </w:r>
      </w:hyperlink>
    </w:p>
    <w:p>
      <w:pPr>
        <w:pStyle w:val="TOC1"/>
        <w:tabs>
          <w:tab w:val="right" w:leader="dot" w:pos="8306"/>
        </w:tabs>
      </w:pPr>
      <w:hyperlink w:anchor="_Toc14723" w:history="1">
        <w:r>
          <w:rPr>
            <w:rFonts w:ascii="仿宋" w:eastAsia="仿宋" w:hAnsi="仿宋" w:cs="仿宋" w:hint="eastAsia"/>
            <w:lang w:eastAsia="zh-CN"/>
          </w:rPr>
          <w:t>十三、英语教辅项目变更管理</w:t>
        </w:r>
        <w:r>
          <w:tab/>
        </w:r>
        <w:r>
          <w:fldChar w:fldCharType="begin"/>
        </w:r>
        <w:r>
          <w:instrText xml:space="preserve"> PAGEREF _Toc14723 \h </w:instrText>
        </w:r>
        <w:r>
          <w:fldChar w:fldCharType="separate"/>
        </w:r>
        <w:r>
          <w:t>51</w:t>
        </w:r>
        <w:r>
          <w:fldChar w:fldCharType="end"/>
        </w:r>
      </w:hyperlink>
    </w:p>
    <w:p>
      <w:pPr>
        <w:pStyle w:val="TOC2"/>
        <w:tabs>
          <w:tab w:val="right" w:leader="dot" w:pos="8306"/>
        </w:tabs>
      </w:pPr>
      <w:hyperlink w:anchor="_Toc28671" w:history="1">
        <w:r>
          <w:rPr>
            <w:rFonts w:ascii="仿宋" w:eastAsia="仿宋" w:hAnsi="仿宋" w:cs="仿宋" w:hint="eastAsia"/>
            <w:lang w:eastAsia="zh-CN"/>
          </w:rPr>
          <w:t>(一)、变更申请与评估</w:t>
        </w:r>
        <w:r>
          <w:tab/>
        </w:r>
        <w:r>
          <w:fldChar w:fldCharType="begin"/>
        </w:r>
        <w:r>
          <w:instrText xml:space="preserve"> PAGEREF _Toc28671 \h </w:instrText>
        </w:r>
        <w:r>
          <w:fldChar w:fldCharType="separate"/>
        </w:r>
        <w:r>
          <w:t>51</w:t>
        </w:r>
        <w:r>
          <w:fldChar w:fldCharType="end"/>
        </w:r>
      </w:hyperlink>
    </w:p>
    <w:p>
      <w:pPr>
        <w:pStyle w:val="TOC2"/>
        <w:tabs>
          <w:tab w:val="right" w:leader="dot" w:pos="8306"/>
        </w:tabs>
      </w:pPr>
      <w:hyperlink w:anchor="_Toc13790" w:history="1">
        <w:r>
          <w:rPr>
            <w:rFonts w:ascii="仿宋" w:eastAsia="仿宋" w:hAnsi="仿宋" w:cs="仿宋" w:hint="eastAsia"/>
            <w:lang w:eastAsia="zh-CN"/>
          </w:rPr>
          <w:t>(二)、变更实施与控制</w:t>
        </w:r>
        <w:r>
          <w:tab/>
        </w:r>
        <w:r>
          <w:fldChar w:fldCharType="begin"/>
        </w:r>
        <w:r>
          <w:instrText xml:space="preserve"> PAGEREF _Toc13790 \h </w:instrText>
        </w:r>
        <w:r>
          <w:fldChar w:fldCharType="separate"/>
        </w:r>
        <w:r>
          <w:t>52</w:t>
        </w:r>
        <w:r>
          <w:fldChar w:fldCharType="end"/>
        </w:r>
      </w:hyperlink>
    </w:p>
    <w:p>
      <w:pPr>
        <w:pStyle w:val="TOC1"/>
        <w:tabs>
          <w:tab w:val="right" w:leader="dot" w:pos="8306"/>
        </w:tabs>
      </w:pPr>
      <w:hyperlink w:anchor="_Toc24759" w:history="1">
        <w:r>
          <w:rPr>
            <w:rFonts w:ascii="仿宋" w:eastAsia="仿宋" w:hAnsi="仿宋" w:cs="仿宋" w:hint="eastAsia"/>
            <w:lang w:eastAsia="zh-CN"/>
          </w:rPr>
          <w:t>十四、利益相关者分析与沟通计划</w:t>
        </w:r>
        <w:r>
          <w:tab/>
        </w:r>
        <w:r>
          <w:fldChar w:fldCharType="begin"/>
        </w:r>
        <w:r>
          <w:instrText xml:space="preserve"> PAGEREF _Toc24759 \h </w:instrText>
        </w:r>
        <w:r>
          <w:fldChar w:fldCharType="separate"/>
        </w:r>
        <w:r>
          <w:t>52</w:t>
        </w:r>
        <w:r>
          <w:fldChar w:fldCharType="end"/>
        </w:r>
      </w:hyperlink>
    </w:p>
    <w:p>
      <w:pPr>
        <w:pStyle w:val="TOC2"/>
        <w:tabs>
          <w:tab w:val="right" w:leader="dot" w:pos="8306"/>
        </w:tabs>
      </w:pPr>
      <w:hyperlink w:anchor="_Toc378" w:history="1">
        <w:r>
          <w:rPr>
            <w:rFonts w:ascii="仿宋" w:eastAsia="仿宋" w:hAnsi="仿宋" w:cs="仿宋" w:hint="eastAsia"/>
            <w:lang w:eastAsia="zh-CN"/>
          </w:rPr>
          <w:t>(一)、利益相关者分析</w:t>
        </w:r>
        <w:r>
          <w:tab/>
        </w:r>
        <w:r>
          <w:fldChar w:fldCharType="begin"/>
        </w:r>
        <w:r>
          <w:instrText xml:space="preserve"> PAGEREF _Toc378 \h </w:instrText>
        </w:r>
        <w:r>
          <w:fldChar w:fldCharType="separate"/>
        </w:r>
        <w:r>
          <w:t>52</w:t>
        </w:r>
        <w:r>
          <w:fldChar w:fldCharType="end"/>
        </w:r>
      </w:hyperlink>
    </w:p>
    <w:p>
      <w:pPr>
        <w:pStyle w:val="TOC2"/>
        <w:tabs>
          <w:tab w:val="right" w:leader="dot" w:pos="8306"/>
        </w:tabs>
      </w:pPr>
      <w:hyperlink w:anchor="_Toc14135" w:history="1">
        <w:r>
          <w:rPr>
            <w:rFonts w:ascii="仿宋" w:eastAsia="仿宋" w:hAnsi="仿宋" w:cs="仿宋" w:hint="eastAsia"/>
            <w:lang w:eastAsia="zh-CN"/>
          </w:rPr>
          <w:t>(二)、沟通计划</w:t>
        </w:r>
        <w:r>
          <w:tab/>
        </w:r>
        <w:r>
          <w:fldChar w:fldCharType="begin"/>
        </w:r>
        <w:r>
          <w:instrText xml:space="preserve"> PAGEREF _Toc14135 \h </w:instrText>
        </w:r>
        <w:r>
          <w:fldChar w:fldCharType="separate"/>
        </w:r>
        <w:r>
          <w:t>54</w:t>
        </w:r>
        <w:r>
          <w:fldChar w:fldCharType="end"/>
        </w:r>
      </w:hyperlink>
    </w:p>
    <w:p>
      <w:pPr>
        <w:pStyle w:val="TOC1"/>
        <w:tabs>
          <w:tab w:val="right" w:leader="dot" w:pos="8306"/>
        </w:tabs>
      </w:pPr>
      <w:hyperlink w:anchor="_Toc6688" w:history="1">
        <w:r>
          <w:rPr>
            <w:rFonts w:ascii="仿宋" w:eastAsia="仿宋" w:hAnsi="仿宋" w:cs="仿宋" w:hint="eastAsia"/>
            <w:lang w:eastAsia="zh-CN"/>
          </w:rPr>
          <w:t>十五、英语教辅项目实施时间节点</w:t>
        </w:r>
        <w:r>
          <w:tab/>
        </w:r>
        <w:r>
          <w:fldChar w:fldCharType="begin"/>
        </w:r>
        <w:r>
          <w:instrText xml:space="preserve"> PAGEREF _Toc6688 \h </w:instrText>
        </w:r>
        <w:r>
          <w:fldChar w:fldCharType="separate"/>
        </w:r>
        <w:r>
          <w:t>55</w:t>
        </w:r>
        <w:r>
          <w:fldChar w:fldCharType="end"/>
        </w:r>
      </w:hyperlink>
    </w:p>
    <w:p>
      <w:pPr>
        <w:pStyle w:val="TOC2"/>
        <w:tabs>
          <w:tab w:val="right" w:leader="dot" w:pos="8306"/>
        </w:tabs>
      </w:pPr>
      <w:hyperlink w:anchor="_Toc16500" w:history="1">
        <w:r>
          <w:rPr>
            <w:rFonts w:ascii="仿宋" w:eastAsia="仿宋" w:hAnsi="仿宋" w:cs="仿宋" w:hint="eastAsia"/>
            <w:lang w:eastAsia="zh-CN"/>
          </w:rPr>
          <w:t>(一)、英语教辅项目启动阶段时间节点</w:t>
        </w:r>
        <w:r>
          <w:tab/>
        </w:r>
        <w:r>
          <w:fldChar w:fldCharType="begin"/>
        </w:r>
        <w:r>
          <w:instrText xml:space="preserve"> PAGEREF _Toc16500 \h </w:instrText>
        </w:r>
        <w:r>
          <w:fldChar w:fldCharType="separate"/>
        </w:r>
        <w:r>
          <w:t>55</w:t>
        </w:r>
        <w:r>
          <w:fldChar w:fldCharType="end"/>
        </w:r>
      </w:hyperlink>
    </w:p>
    <w:p>
      <w:pPr>
        <w:pStyle w:val="TOC2"/>
        <w:tabs>
          <w:tab w:val="right" w:leader="dot" w:pos="8306"/>
        </w:tabs>
      </w:pPr>
      <w:hyperlink w:anchor="_Toc3578" w:history="1">
        <w:r>
          <w:rPr>
            <w:rFonts w:ascii="仿宋" w:eastAsia="仿宋" w:hAnsi="仿宋" w:cs="仿宋" w:hint="eastAsia"/>
            <w:lang w:eastAsia="zh-CN"/>
          </w:rPr>
          <w:t>(二)、英语教辅项目执行阶段时间节点</w:t>
        </w:r>
        <w:r>
          <w:tab/>
        </w:r>
        <w:r>
          <w:fldChar w:fldCharType="begin"/>
        </w:r>
        <w:r>
          <w:instrText xml:space="preserve"> PAGEREF _Toc3578 \h </w:instrText>
        </w:r>
        <w:r>
          <w:fldChar w:fldCharType="separate"/>
        </w:r>
        <w:r>
          <w:t>56</w:t>
        </w:r>
        <w:r>
          <w:fldChar w:fldCharType="end"/>
        </w:r>
      </w:hyperlink>
    </w:p>
    <w:p>
      <w:pPr>
        <w:pStyle w:val="TOC2"/>
        <w:tabs>
          <w:tab w:val="right" w:leader="dot" w:pos="8306"/>
        </w:tabs>
      </w:pPr>
      <w:hyperlink w:anchor="_Toc6870" w:history="1">
        <w:r>
          <w:rPr>
            <w:rFonts w:ascii="仿宋" w:eastAsia="仿宋" w:hAnsi="仿宋" w:cs="仿宋" w:hint="eastAsia"/>
            <w:lang w:eastAsia="zh-CN"/>
          </w:rPr>
          <w:t>(三)、英语教辅项目完成阶段时间节点</w:t>
        </w:r>
        <w:r>
          <w:tab/>
        </w:r>
        <w:r>
          <w:fldChar w:fldCharType="begin"/>
        </w:r>
        <w:r>
          <w:instrText xml:space="preserve"> PAGEREF _Toc6870 \h </w:instrText>
        </w:r>
        <w:r>
          <w:fldChar w:fldCharType="separate"/>
        </w:r>
        <w:r>
          <w:t>57</w:t>
        </w:r>
        <w:r>
          <w:fldChar w:fldCharType="end"/>
        </w:r>
      </w:hyperlink>
    </w:p>
    <w:p>
      <w:pPr>
        <w:pStyle w:val="TOC1"/>
        <w:tabs>
          <w:tab w:val="right" w:leader="dot" w:pos="8306"/>
        </w:tabs>
      </w:pPr>
      <w:hyperlink w:anchor="_Toc12074" w:history="1">
        <w:r>
          <w:rPr>
            <w:rFonts w:ascii="仿宋" w:eastAsia="仿宋" w:hAnsi="仿宋" w:cs="仿宋" w:hint="eastAsia"/>
            <w:lang w:eastAsia="zh-CN"/>
          </w:rPr>
          <w:t>十六、风险识别与分类</w:t>
        </w:r>
        <w:r>
          <w:tab/>
        </w:r>
        <w:r>
          <w:fldChar w:fldCharType="begin"/>
        </w:r>
        <w:r>
          <w:instrText xml:space="preserve"> PAGEREF _Toc12074 \h </w:instrText>
        </w:r>
        <w:r>
          <w:fldChar w:fldCharType="separate"/>
        </w:r>
        <w:r>
          <w:t>58</w:t>
        </w:r>
        <w:r>
          <w:fldChar w:fldCharType="end"/>
        </w:r>
      </w:hyperlink>
    </w:p>
    <w:p>
      <w:pPr>
        <w:pStyle w:val="TOC2"/>
        <w:tabs>
          <w:tab w:val="right" w:leader="dot" w:pos="8306"/>
        </w:tabs>
      </w:pPr>
      <w:hyperlink w:anchor="_Toc12261" w:history="1">
        <w:r>
          <w:rPr>
            <w:rFonts w:ascii="仿宋" w:eastAsia="仿宋" w:hAnsi="仿宋" w:cs="仿宋" w:hint="eastAsia"/>
            <w:lang w:eastAsia="zh-CN"/>
          </w:rPr>
          <w:t>(一)、风险识别</w:t>
        </w:r>
        <w:r>
          <w:tab/>
        </w:r>
        <w:r>
          <w:fldChar w:fldCharType="begin"/>
        </w:r>
        <w:r>
          <w:instrText xml:space="preserve"> PAGEREF _Toc12261 \h </w:instrText>
        </w:r>
        <w:r>
          <w:fldChar w:fldCharType="separate"/>
        </w:r>
        <w:r>
          <w:t>58</w:t>
        </w:r>
        <w:r>
          <w:fldChar w:fldCharType="end"/>
        </w:r>
      </w:hyperlink>
    </w:p>
    <w:p>
      <w:pPr>
        <w:pStyle w:val="TOC2"/>
        <w:tabs>
          <w:tab w:val="right" w:leader="dot" w:pos="8306"/>
        </w:tabs>
      </w:pPr>
      <w:hyperlink w:anchor="_Toc26946" w:history="1">
        <w:r>
          <w:rPr>
            <w:rFonts w:ascii="仿宋" w:eastAsia="仿宋" w:hAnsi="仿宋" w:cs="仿宋" w:hint="eastAsia"/>
            <w:lang w:eastAsia="zh-CN"/>
          </w:rPr>
          <w:t>(二)、风险分类</w:t>
        </w:r>
        <w:r>
          <w:tab/>
        </w:r>
        <w:r>
          <w:fldChar w:fldCharType="begin"/>
        </w:r>
        <w:r>
          <w:instrText xml:space="preserve"> PAGEREF _Toc26946 \h </w:instrText>
        </w:r>
        <w:r>
          <w:fldChar w:fldCharType="separate"/>
        </w:r>
        <w:r>
          <w:t>59</w:t>
        </w:r>
        <w:r>
          <w:fldChar w:fldCharType="end"/>
        </w:r>
      </w:hyperlink>
    </w:p>
    <w:p>
      <w:pPr>
        <w:pStyle w:val="TOC1"/>
        <w:tabs>
          <w:tab w:val="right" w:leader="dot" w:pos="8306"/>
        </w:tabs>
      </w:pPr>
      <w:hyperlink w:anchor="_Toc27757" w:history="1">
        <w:r>
          <w:rPr>
            <w:rFonts w:ascii="仿宋" w:eastAsia="仿宋" w:hAnsi="仿宋" w:cs="仿宋" w:hint="eastAsia"/>
            <w:lang w:eastAsia="zh-CN"/>
          </w:rPr>
          <w:t>十七、英语教辅项目实施保障措施</w:t>
        </w:r>
        <w:r>
          <w:tab/>
        </w:r>
        <w:r>
          <w:fldChar w:fldCharType="begin"/>
        </w:r>
        <w:r>
          <w:instrText xml:space="preserve"> PAGEREF _Toc27757 \h </w:instrText>
        </w:r>
        <w:r>
          <w:fldChar w:fldCharType="separate"/>
        </w:r>
        <w:r>
          <w:t>61</w:t>
        </w:r>
        <w:r>
          <w:fldChar w:fldCharType="end"/>
        </w:r>
      </w:hyperlink>
    </w:p>
    <w:p>
      <w:pPr>
        <w:pStyle w:val="TOC2"/>
        <w:tabs>
          <w:tab w:val="right" w:leader="dot" w:pos="8306"/>
        </w:tabs>
      </w:pPr>
      <w:hyperlink w:anchor="_Toc28504" w:history="1">
        <w:r>
          <w:rPr>
            <w:rFonts w:ascii="仿宋" w:eastAsia="仿宋" w:hAnsi="仿宋" w:cs="仿宋" w:hint="eastAsia"/>
            <w:lang w:eastAsia="zh-CN"/>
          </w:rPr>
          <w:t>(一)、英语教辅项目实施保障机制</w:t>
        </w:r>
        <w:r>
          <w:tab/>
        </w:r>
        <w:r>
          <w:fldChar w:fldCharType="begin"/>
        </w:r>
        <w:r>
          <w:instrText xml:space="preserve"> PAGEREF _Toc28504 \h </w:instrText>
        </w:r>
        <w:r>
          <w:fldChar w:fldCharType="separate"/>
        </w:r>
        <w:r>
          <w:t>61</w:t>
        </w:r>
        <w:r>
          <w:fldChar w:fldCharType="end"/>
        </w:r>
      </w:hyperlink>
    </w:p>
    <w:p>
      <w:pPr>
        <w:pStyle w:val="TOC2"/>
        <w:tabs>
          <w:tab w:val="right" w:leader="dot" w:pos="8306"/>
        </w:tabs>
      </w:pPr>
      <w:hyperlink w:anchor="_Toc12991" w:history="1">
        <w:r>
          <w:rPr>
            <w:rFonts w:ascii="仿宋" w:eastAsia="仿宋" w:hAnsi="仿宋" w:cs="仿宋" w:hint="eastAsia"/>
            <w:lang w:eastAsia="zh-CN"/>
          </w:rPr>
          <w:t>(二)、英语教辅项目法律合规要求</w:t>
        </w:r>
        <w:r>
          <w:tab/>
        </w:r>
        <w:r>
          <w:fldChar w:fldCharType="begin"/>
        </w:r>
        <w:r>
          <w:instrText xml:space="preserve"> PAGEREF _Toc12991 \h </w:instrText>
        </w:r>
        <w:r>
          <w:fldChar w:fldCharType="separate"/>
        </w:r>
        <w:r>
          <w:t>65</w:t>
        </w:r>
        <w:r>
          <w:fldChar w:fldCharType="end"/>
        </w:r>
      </w:hyperlink>
    </w:p>
    <w:p>
      <w:pPr>
        <w:pStyle w:val="TOC2"/>
        <w:tabs>
          <w:tab w:val="right" w:leader="dot" w:pos="8306"/>
        </w:tabs>
      </w:pPr>
      <w:hyperlink w:anchor="_Toc28612" w:history="1">
        <w:r>
          <w:rPr>
            <w:rFonts w:ascii="仿宋" w:eastAsia="仿宋" w:hAnsi="仿宋" w:cs="仿宋" w:hint="eastAsia"/>
            <w:lang w:eastAsia="zh-CN"/>
          </w:rPr>
          <w:t>(三)、英语教辅项目合同管理与法律事务</w:t>
        </w:r>
        <w:r>
          <w:tab/>
        </w:r>
        <w:r>
          <w:fldChar w:fldCharType="begin"/>
        </w:r>
        <w:r>
          <w:instrText xml:space="preserve"> PAGEREF _Toc28612 \h </w:instrText>
        </w:r>
        <w:r>
          <w:fldChar w:fldCharType="separate"/>
        </w:r>
        <w:r>
          <w:t>69</w:t>
        </w:r>
        <w:r>
          <w:fldChar w:fldCharType="end"/>
        </w:r>
      </w:hyperlink>
    </w:p>
    <w:p>
      <w:pPr>
        <w:pStyle w:val="TOC2"/>
        <w:tabs>
          <w:tab w:val="right" w:leader="dot" w:pos="8306"/>
        </w:tabs>
      </w:pPr>
      <w:hyperlink w:anchor="_Toc8182" w:history="1">
        <w:r>
          <w:rPr>
            <w:rFonts w:ascii="仿宋" w:eastAsia="仿宋" w:hAnsi="仿宋" w:cs="仿宋" w:hint="eastAsia"/>
            <w:lang w:eastAsia="zh-CN"/>
          </w:rPr>
          <w:t>(四)、英语教辅项目知识产权保护策略</w:t>
        </w:r>
        <w:r>
          <w:tab/>
        </w:r>
        <w:r>
          <w:fldChar w:fldCharType="begin"/>
        </w:r>
        <w:r>
          <w:instrText xml:space="preserve"> PAGEREF _Toc8182 \h </w:instrText>
        </w:r>
        <w:r>
          <w:fldChar w:fldCharType="separate"/>
        </w:r>
        <w:r>
          <w:t>75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6991"/>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9744"/>
      <w:r>
        <w:rPr>
          <w:rFonts w:ascii="仿宋" w:eastAsia="仿宋" w:hAnsi="仿宋" w:cs="仿宋" w:hint="eastAsia"/>
          <w:sz w:val="28"/>
          <w:lang w:eastAsia="zh-CN"/>
        </w:rPr>
        <w:t>一、英语教辅项目建设背景及必要性分析</w:t>
      </w:r>
      <w:bookmarkEnd w:id="2"/>
    </w:p>
    <w:p>
      <w:pPr>
        <w:pStyle w:val="Heading2"/>
        <w:rPr>
          <w:rFonts w:ascii="仿宋" w:eastAsia="仿宋" w:hAnsi="仿宋" w:cs="仿宋" w:hint="eastAsia"/>
          <w:lang w:eastAsia="zh-CN"/>
        </w:rPr>
      </w:pPr>
      <w:bookmarkStart w:id="3" w:name="_Toc29984"/>
      <w:r>
        <w:rPr>
          <w:rFonts w:ascii="仿宋" w:eastAsia="仿宋" w:hAnsi="仿宋" w:cs="仿宋" w:hint="eastAsia"/>
          <w:lang w:eastAsia="zh-CN"/>
        </w:rPr>
        <w:t>(一)、英语教辅项目背景分析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英语教辅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英语教辅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英语教辅项目在这个潮流中的定位。同时，我们将关注行业内涌现的新兴机遇，以便英语教辅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英语教辅项目提供了强大的发展动力。我们将聚焦于行业内最新的技术发展趋势，包括但不限于人工智能、大数据分析、物联网等领域。通过深度的技术研究，我们将确保英语教辅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英语教辅项目发展的源泉。我们将投入更多的精力对市场需求进行深入剖析，超越表面的需求，深入挖掘潜在的市场痛点和机遇。通过对市场需求的细致了解，英语教辅项目将更有针对性地设计解决方案，满足市场的多样化需求，从而更好地促进英语教辅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英语教辅项目战略至关重要。我们将对竞争态势进行更为深入的分析，包括但不限于市场份额、产品特点、客户满意度等多个维度。通过深度的竞争分析，英语教辅项目将能够更准确地把握市场脉搏，制定具有竞争力的英语教辅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行业内的法规和政策环境对英语教辅项目的发展具有直接的影响。我们将进行更为全面的法规和政策分析，了解行业发展中的潜在法律风险和合规挑战。通过充分了解和遵守相关法规，英语教辅项目将确保在法律框架内合法合规运营，为英语教辅项目的稳健发展提供有力支持。</w:t>
      </w:r>
    </w:p>
    <w:p>
      <w:pPr>
        <w:pStyle w:val="Heading2"/>
        <w:ind w:firstLine="560" w:firstLineChars="200"/>
        <w:rPr>
          <w:rFonts w:ascii="仿宋" w:eastAsia="仿宋" w:hAnsi="仿宋" w:cs="仿宋" w:hint="eastAsia"/>
          <w:sz w:val="28"/>
          <w:lang w:eastAsia="zh-CN"/>
        </w:rPr>
      </w:pPr>
      <w:bookmarkStart w:id="4" w:name="_Toc26059"/>
      <w:r>
        <w:rPr>
          <w:rFonts w:ascii="仿宋" w:eastAsia="仿宋" w:hAnsi="仿宋" w:cs="仿宋" w:hint="eastAsia"/>
          <w:sz w:val="28"/>
          <w:lang w:eastAsia="zh-CN"/>
        </w:rPr>
        <w:t>(二)、英语教辅项目建设必要性分析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英语教辅项目建设的迫切性源于对行业发展趋势的深刻洞察。我们正处于一个行业变革的时代，科技创新、数字化转型成为企业发展的关键动力。英语教辅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英语教辅项目建设不仅仅是为了跟上潮流，更是为了通过技术创新推动企业的持续发展。通过引入先进的技术和解决方案，英语教辅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英语教辅项目的建设成为必然选择，通过提高产品质量、拓展服务领域，从而在竞争中获得更多的机会。英语教辅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随着社会的发展，客户对产品和服务的需求变得更加多样化。英语教辅项目建设的必要性体现在对客户需求更精准的满足。通过英语教辅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英语教辅项目建设的背后是对企业持续创新的追求。只有通过不断创新，企业才能在竞争中立于不败之地。英语教辅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5" w:name="_Toc21880"/>
      <w:r>
        <w:rPr>
          <w:rFonts w:ascii="仿宋" w:eastAsia="仿宋" w:hAnsi="仿宋" w:cs="仿宋" w:hint="eastAsia"/>
          <w:sz w:val="28"/>
          <w:lang w:eastAsia="zh-CN"/>
        </w:rPr>
        <w:t>二、市场分析、调研</w:t>
      </w:r>
      <w:bookmarkEnd w:id="5"/>
    </w:p>
    <w:p>
      <w:pPr>
        <w:pStyle w:val="Heading2"/>
        <w:rPr>
          <w:rFonts w:ascii="仿宋" w:eastAsia="仿宋" w:hAnsi="仿宋" w:cs="仿宋" w:hint="eastAsia"/>
          <w:lang w:eastAsia="zh-CN"/>
        </w:rPr>
      </w:pPr>
      <w:bookmarkStart w:id="6" w:name="_Toc3670"/>
      <w:r>
        <w:rPr>
          <w:rFonts w:ascii="仿宋" w:eastAsia="仿宋" w:hAnsi="仿宋" w:cs="仿宋" w:hint="eastAsia"/>
          <w:lang w:eastAsia="zh-CN"/>
        </w:rPr>
        <w:t>(一)、英语教辅行业分析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英语教辅行业一直以来都是市场的关注焦点。行业内的发展趋势、竞争态势以及潜在机会都对英语教辅项目的推进产生深远的影响。通过深入研究行业的整体概貌，我们将更好地理解行业的核心特征，为英语教辅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英语教辅行业，技术一直是推动创新和发展的关键因素。我们将对当前技术趋势进行详尽分析，包括但不限于人工智能、大数据应用、先进制造技术等。这有助于英语教辅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英语教辅项目成功的基础。我们将对主要竞争对手进行深入研究，包括其市场份额、产品特点、市场定位等。通过全面了解竞争对手的优势和劣势，英语教辅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7" w:name="_Toc9533"/>
      <w:r>
        <w:rPr>
          <w:rFonts w:ascii="仿宋" w:eastAsia="仿宋" w:hAnsi="仿宋" w:cs="仿宋" w:hint="eastAsia"/>
          <w:sz w:val="28"/>
          <w:lang w:eastAsia="zh-CN"/>
        </w:rPr>
        <w:t>(二)、英语教辅市场分析预测</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通过对市场规模的深入调研，我们将预测英语教辅市场未来的增长趋势。这包括市场的整体规模、各细分领域的发展趋势等。英语教辅项目可以根据市场的扩张速度和潜在机会，制定更符合市场需求的发展策略。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英语教辅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英语教辅项目实施过程中需要充分考虑的因素。我们将对市场风险进行全面评估，包括但不限于政策法规风险、市场竞争风险、技术变革风险等。通过对潜在风险的深入分析，英语教辅项目可以制定相应的风险缓解策略，降低不确定性对英语教辅项目的影响。</w:t>
      </w:r>
    </w:p>
    <w:p>
      <w:pPr>
        <w:pStyle w:val="Heading1"/>
        <w:ind w:firstLine="560" w:firstLineChars="200"/>
        <w:rPr>
          <w:rFonts w:ascii="仿宋" w:eastAsia="仿宋" w:hAnsi="仿宋" w:cs="仿宋" w:hint="eastAsia"/>
          <w:sz w:val="28"/>
          <w:lang w:eastAsia="zh-CN"/>
        </w:rPr>
      </w:pPr>
      <w:bookmarkStart w:id="8" w:name="_Toc20593"/>
      <w:r>
        <w:rPr>
          <w:rFonts w:ascii="仿宋" w:eastAsia="仿宋" w:hAnsi="仿宋" w:cs="仿宋" w:hint="eastAsia"/>
          <w:sz w:val="28"/>
          <w:lang w:eastAsia="zh-CN"/>
        </w:rPr>
        <w:t>三、英语教辅项目选址可行性分析</w:t>
      </w:r>
      <w:bookmarkEnd w:id="8"/>
    </w:p>
    <w:p>
      <w:pPr>
        <w:pStyle w:val="Heading2"/>
        <w:rPr>
          <w:rFonts w:ascii="仿宋" w:eastAsia="仿宋" w:hAnsi="仿宋" w:cs="仿宋" w:hint="eastAsia"/>
          <w:lang w:eastAsia="zh-CN"/>
        </w:rPr>
      </w:pPr>
      <w:bookmarkStart w:id="9" w:name="_Toc8652"/>
      <w:r>
        <w:rPr>
          <w:rFonts w:ascii="仿宋" w:eastAsia="仿宋" w:hAnsi="仿宋" w:cs="仿宋" w:hint="eastAsia"/>
          <w:lang w:eastAsia="zh-CN"/>
        </w:rPr>
        <w:t>(一)、英语教辅项目选址</w:t>
      </w:r>
      <w:bookmarkEnd w:id="9"/>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该英语教辅项目选址位于XX省XX市XX区XXX街道</w:t>
      </w:r>
    </w:p>
    <w:p>
      <w:pPr>
        <w:pStyle w:val="Heading2"/>
        <w:ind w:firstLine="560" w:firstLineChars="200"/>
        <w:rPr>
          <w:rFonts w:ascii="仿宋" w:eastAsia="仿宋" w:hAnsi="仿宋" w:cs="仿宋" w:hint="eastAsia"/>
          <w:sz w:val="28"/>
          <w:lang w:eastAsia="zh-CN"/>
        </w:rPr>
      </w:pPr>
      <w:bookmarkStart w:id="10" w:name="_Toc3275"/>
      <w:r>
        <w:rPr>
          <w:rFonts w:ascii="仿宋" w:eastAsia="仿宋" w:hAnsi="仿宋" w:cs="仿宋" w:hint="eastAsia"/>
          <w:sz w:val="28"/>
          <w:lang w:eastAsia="zh-CN"/>
        </w:rPr>
        <w:t>(二)、用地控制指标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英语教辅项目的征地面积将根据英语教辅项目的实际规模和需求进行精确规划。具体面积XXX平方米，旨在确保英语教辅项目不仅能够满足当前的发展需求，还能够预留空间以适应未来的扩展。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净用地面积是在征地面积基础上去除不可利用面积后的实际可开发用地。具体面积XXX平方米，考虑到环保、交通、安全等多方面因素，以确保英语教辅项目在整体利用效率上达到最优。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英语教辅项目计划建设的建筑总规模具体面积XXX平方米。这一规模的确定综合考虑了英语教辅项目的性质、规模，以及城市规划的相关要求，确保建筑布局与周边环境协调一致。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绿地率是英语教辅项目用地中被规划为绿地的比例。具体面积XXX平方米，旨在通过合理规划绿地，改善英语教辅项目周边环境，提升居民生活质量，并符合城市整体绿化规划。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容积率是用地上可以建设的建筑总体积与用地面积之比。具体面积XXX，通过合理的容积率规划，确保英语教辅项目建筑规模与周边环境和谐共生。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确保英语教辅项目选址与当地城市规划相一致，具体面积XXX平方米。通过与城市规划部门深入沟通，确保英语教辅项目不仅符合城市的整体发展方向，还能够融入城市的发展布局，为城市的长远发展贡献力量。</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7.</w:t>
      </w:r>
      <w:r>
        <w:rPr>
          <w:rFonts w:ascii="仿宋" w:eastAsia="仿宋" w:hAnsi="仿宋" w:cs="仿宋" w:hint="eastAsia"/>
          <w:sz w:val="28"/>
          <w:lang w:eastAsia="zh-CN"/>
        </w:rPr>
        <w:t xml:space="preserve"> 产业政策符合性：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充分了解并确保英语教辅项目选址符合当地产业政策，具体面积XXX平方米。这包括英语教辅项目对当地经济的促进作用，以及对相关产业的带动效应，确保英语教辅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用地总体要求必须符合环保和可持续发展的原则，具体面积XXX平方米。通过采用绿色建筑设计、节能减排等措施，确保英语教辅项目在建设和运营过程中对环境的影响最小化，达到可持续发展的要求。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确保英语教辅项目选址具备必要的公共设施配套，具体面积XXX平方米。这包括交通便利性、教育、医疗等基础设施，以提高居民生活品质，使得英语教辅项目选址更具吸引力。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考虑用地总体要求对当地社会稳定性的影响，具体面积XXX平方米。通过深入了解当地社区反馈，确保英语教辅项目的选址和建设过程对当地社会和谐稳定产生积极作用。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英语教辅项目选址不仅符合法规和规划，还在实际操作中具有可行性。这一全面规划将为英语教辅项目的成功实施提供坚实的基础，确保英语教辅项目选址阶段就能够奠定良好的发展基础。</w:t>
      </w:r>
    </w:p>
    <w:p>
      <w:pPr>
        <w:pStyle w:val="Heading2"/>
        <w:ind w:firstLine="560" w:firstLineChars="200"/>
        <w:rPr>
          <w:rFonts w:ascii="仿宋" w:eastAsia="仿宋" w:hAnsi="仿宋" w:cs="仿宋" w:hint="eastAsia"/>
          <w:sz w:val="28"/>
          <w:lang w:eastAsia="zh-CN"/>
        </w:rPr>
      </w:pPr>
      <w:bookmarkStart w:id="11" w:name="_Toc26317"/>
      <w:r>
        <w:rPr>
          <w:rFonts w:ascii="仿宋" w:eastAsia="仿宋" w:hAnsi="仿宋" w:cs="仿宋" w:hint="eastAsia"/>
          <w:sz w:val="28"/>
          <w:lang w:eastAsia="zh-CN"/>
        </w:rPr>
        <w:t>(三)、节约用地措施</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英语教辅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英语教辅项目的设备规划和空间设计中，我们将采取灵活设备布局的措施。设备布局将根据实际需求进行灵活设计，避免不必要的浪费。通过合理规划设备摆放位置，我们将提高设备的利用率，减少设备间距，以确保英语教辅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进一步，我们计划在英语教辅项目内部引入共享设施的概念，例如共享会议室、办公区等。通过这种方式，我们可以减少对资源的重复建设，提高资源共享效率，从而减小英语教辅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2" w:name="_Toc7994"/>
      <w:r>
        <w:rPr>
          <w:rFonts w:ascii="仿宋" w:eastAsia="仿宋" w:hAnsi="仿宋" w:cs="仿宋" w:hint="eastAsia"/>
          <w:sz w:val="28"/>
          <w:lang w:eastAsia="zh-CN"/>
        </w:rPr>
        <w:t>(四)、总图布置方案</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英语教辅项目的总图布置中，我们将不同功能区域进行明确的规划，以最大程度满足英语教辅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3" w:name="_Toc7242"/>
      <w:r>
        <w:rPr>
          <w:rFonts w:ascii="仿宋" w:eastAsia="仿宋" w:hAnsi="仿宋" w:cs="仿宋" w:hint="eastAsia"/>
          <w:sz w:val="28"/>
          <w:lang w:eastAsia="zh-CN"/>
        </w:rPr>
        <w:t>(五)、选址综合评价</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英语教辅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英语教辅项目对环境的影响是综合评价的重要因素之一。我们将详细考虑选址周边的自然环境、生态保护区、水源地等情况，确保英语教辅项目的建设和运营对环境影响最小化，并符合当地的环保法规标准。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对选址的评价还需充分考虑当地政府的产业政策和法规。我们将详细了解英语教辅项目所在地的相关政策，确保英语教辅项目的规划和运营与当地法规相符，降低不必要的法律风险。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考虑到社会稳定性对企业运营的重要性，我们将评估选址地区的社会安全情况、劳工关系、社区反馈等方面，以确保英语教辅项目的建设和运营不会受到社会稳定性的负面影响。</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最后，我们将综合考虑用地成本，包括土地购置费用、土地开发成本等。通过对用地成本的详细评估，我们能够做出更为精确的经济效益分析，为英语教辅项目的投资决策提供有力支持。</w:t>
      </w:r>
    </w:p>
    <w:p>
      <w:pPr>
        <w:pStyle w:val="Heading1"/>
        <w:ind w:firstLine="560" w:firstLineChars="200"/>
        <w:rPr>
          <w:rFonts w:ascii="仿宋" w:eastAsia="仿宋" w:hAnsi="仿宋" w:cs="仿宋" w:hint="eastAsia"/>
          <w:sz w:val="28"/>
          <w:lang w:eastAsia="zh-CN"/>
        </w:rPr>
      </w:pPr>
      <w:bookmarkStart w:id="14" w:name="_Toc1282"/>
      <w:r>
        <w:rPr>
          <w:rFonts w:ascii="仿宋" w:eastAsia="仿宋" w:hAnsi="仿宋" w:cs="仿宋" w:hint="eastAsia"/>
          <w:sz w:val="28"/>
          <w:lang w:eastAsia="zh-CN"/>
        </w:rPr>
        <w:t>四、工艺说明</w:t>
      </w:r>
      <w:bookmarkEnd w:id="14"/>
    </w:p>
    <w:p>
      <w:pPr>
        <w:pStyle w:val="Heading2"/>
        <w:rPr>
          <w:rFonts w:ascii="仿宋" w:eastAsia="仿宋" w:hAnsi="仿宋" w:cs="仿宋" w:hint="eastAsia"/>
          <w:lang w:eastAsia="zh-CN"/>
        </w:rPr>
      </w:pPr>
      <w:bookmarkStart w:id="15" w:name="_Toc29265"/>
      <w:r>
        <w:rPr>
          <w:rFonts w:ascii="仿宋" w:eastAsia="仿宋" w:hAnsi="仿宋" w:cs="仿宋" w:hint="eastAsia"/>
          <w:lang w:eastAsia="zh-CN"/>
        </w:rPr>
        <w:t>(一)、技术管理特点</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英语教辅项目的技术管理特点体现在其创新导向。通过引入最先进的技术趋势和解决方案，英语教辅项目致力于提升科技含量、提高质量和效率水平。这意味着我们将采用最新的工具和方法，确保英语教辅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英语教辅项目技术管理的显著特征。通过整合不同领域的技术资源，我们实现了跨学科的协同工作。这有助于优化技术架构，提高整体效能。此外，整合性策略还促进了不同技术团队之间的紧密沟通和高效合作，确保英语教辅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英语教辅项目所采用的技术。通过不断优化技术方案，英语教辅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另一方面，风险管理在技术管理中也占据重要地位。英语教辅项目团队将在英语教辅项目初期识别可能的技术风险，并采取相应的预防和应对措施。通过建立健全的风险评估机制，英语教辅项目能够在实施过程中及时发现并解决潜在的技术问题，保障英语教辅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英语教辅项目中，技术将成为英语教辅项目成功的有力支持。这一深度剖析揭示了技术管理在英语教辅项目实施中的关键作用，为英语教辅项目的技术基础奠定了坚实的基础。</w:t>
      </w:r>
    </w:p>
    <w:p>
      <w:pPr>
        <w:pStyle w:val="Heading2"/>
        <w:ind w:firstLine="560" w:firstLineChars="200"/>
        <w:rPr>
          <w:rFonts w:ascii="仿宋" w:eastAsia="仿宋" w:hAnsi="仿宋" w:cs="仿宋" w:hint="eastAsia"/>
          <w:sz w:val="28"/>
          <w:lang w:eastAsia="zh-CN"/>
        </w:rPr>
      </w:pPr>
      <w:bookmarkStart w:id="16" w:name="_Toc7789"/>
      <w:r>
        <w:rPr>
          <w:rFonts w:ascii="仿宋" w:eastAsia="仿宋" w:hAnsi="仿宋" w:cs="仿宋" w:hint="eastAsia"/>
          <w:sz w:val="28"/>
          <w:lang w:eastAsia="zh-CN"/>
        </w:rPr>
        <w:t>(二)、英语教辅项目工艺技术设计方案</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英语教辅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英语教辅项目将严格按照相关行业规范要求进行组织。通过有效控制产品质量，英语教辅项目将致力于为顾客提供优质的英语教辅项目产品和良好的服务。这体现了英语教辅项目对于生产活动合规性和质量标准的高度重视，为英语教辅项目的可持续发展和顾客满意度奠定了基础。</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在工艺技术方面，英语教辅项目注重生态效益和清洁生产原则。英语教辅项目建设将紧密结合地方特色经济发展，与社会经济发展规划和区域环境保护规划方案相协调一致。通过与当地区域自然生态系统的结合，英语教辅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英语教辅项目产品具有多样化的客户需求和个性化的特点。因此，英语教辅项目产品规格品种多样，且单批生产数量较小。为满足这一特点，英语教辅项目承办单位将建设先进的柔性制造生产线。通过广泛应用柔性制造技术，英语教辅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英语教辅项目采用的技术具有较高的技术含量和自动化水平，处于国内先进水平。这一技术选用不仅体现了对生产效率、质量和环境友好性的高标准要求，同时为英语教辅项目的可持续发展奠定了坚实的基础。</w:t>
      </w:r>
    </w:p>
    <w:p>
      <w:pPr>
        <w:pStyle w:val="Heading2"/>
        <w:ind w:firstLine="560" w:firstLineChars="200"/>
        <w:rPr>
          <w:rFonts w:ascii="仿宋" w:eastAsia="仿宋" w:hAnsi="仿宋" w:cs="仿宋" w:hint="eastAsia"/>
          <w:sz w:val="28"/>
          <w:lang w:eastAsia="zh-CN"/>
        </w:rPr>
      </w:pPr>
      <w:bookmarkStart w:id="17" w:name="_Toc16047"/>
      <w:r>
        <w:rPr>
          <w:rFonts w:ascii="仿宋" w:eastAsia="仿宋" w:hAnsi="仿宋" w:cs="仿宋" w:hint="eastAsia"/>
          <w:sz w:val="28"/>
          <w:lang w:eastAsia="zh-CN"/>
        </w:rPr>
        <w:t>(三)、设备选型方案</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为确保英语教辅项目的高效生产和技术实施，我们制定了一套精心设计的设备选型方案，以满足英语教辅项目生产、质量和环保的要求。该方案的主要特点如下：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英语教辅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针对英语教辅项目产品的多样性和小批量生产的特点，我们将建设柔性制造生产线。通过在设备选型中考虑柔性制造技术，可以灵活应对不同产品规格和生产需求，实现生产线的高度灵活性和适应性。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8" w:name="_Toc11798"/>
      <w:r>
        <w:rPr>
          <w:rFonts w:ascii="仿宋" w:eastAsia="仿宋" w:hAnsi="仿宋" w:cs="仿宋" w:hint="eastAsia"/>
          <w:sz w:val="28"/>
          <w:lang w:eastAsia="zh-CN"/>
        </w:rPr>
        <w:t>五、英语教辅项目绩效评估</w:t>
      </w:r>
      <w:bookmarkEnd w:id="18"/>
    </w:p>
    <w:p>
      <w:pPr>
        <w:pStyle w:val="Heading2"/>
        <w:rPr>
          <w:rFonts w:ascii="仿宋" w:eastAsia="仿宋" w:hAnsi="仿宋" w:cs="仿宋" w:hint="eastAsia"/>
          <w:lang w:eastAsia="zh-CN"/>
        </w:rPr>
      </w:pPr>
      <w:bookmarkStart w:id="19" w:name="_Toc30094"/>
      <w:r>
        <w:rPr>
          <w:rFonts w:ascii="仿宋" w:eastAsia="仿宋" w:hAnsi="仿宋" w:cs="仿宋" w:hint="eastAsia"/>
          <w:lang w:eastAsia="zh-CN"/>
        </w:rPr>
        <w:t>(一)、绩效评估指标</w:t>
      </w:r>
      <w:bookmarkEnd w:id="19"/>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https://d.book118.com/645222113040011103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英语教辅项目规划设计方案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英语教辅项目规划设计方案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英语教辅项目规划设计方案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英语教辅项目规划设计方案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英语教辅项目规划设计方案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英语教辅项目规划设计方案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英语教辅项目规划设计方案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英语教辅项目规划设计方案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英语教辅项目规划设计方案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英语教辅项目规划设计方案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英语教辅项目规划设计方案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英语教辅项目规划设计方案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英语教辅项目规划设计方案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英语教辅项目规划设计方案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英语教辅项目规划设计方案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英语教辅项目规划设计方案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英语教辅项目规划设计方案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EE04D62"/>
    <w:rsid w:val="7EE04D6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4522211304001110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2024-02-03T14:26:00Z</dcterms:created>
  <dcterms:modified xsi:type="dcterms:W3CDTF">2024-02-03T14:26:27Z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8EEB86164DB74EBAAFB7982B8AA375F5_11</vt:lpwstr>
  </property>
  <property fmtid="{D5CDD505-2E9C-101B-9397-08002B2CF9AE}" pid="3" name="KSOProductBuildVer">
    <vt:lpwstr>2052-12.1.0.16250</vt:lpwstr>
  </property>
</Properties>
</file>