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kinsoku/>
        <w:wordWrap/>
        <w:overflowPunct/>
        <w:topLinePunct w:val="0"/>
        <w:autoSpaceDE/>
        <w:autoSpaceDN/>
        <w:bidi w:val="0"/>
        <w:adjustRightInd/>
        <w:snapToGrid w:val="0"/>
        <w:spacing w:line="360" w:lineRule="auto"/>
        <w:jc w:val="center"/>
        <w:rPr>
          <w:rFonts w:ascii="宋体" w:hAnsi="宋体" w:cs="宋体" w:hint="eastAsia"/>
          <w:b/>
          <w:position w:val="6"/>
          <w:sz w:val="32"/>
          <w:szCs w:val="32"/>
        </w:rPr>
      </w:pPr>
      <w:bookmarkStart w:id="0" w:name="_Hlk35615448"/>
      <w:bookmarkEnd w:id="0"/>
      <w:r>
        <w:rPr>
          <w:rFonts w:ascii="宋体" w:eastAsia="宋体" w:hAnsi="宋体" w:cs="宋体" w:hint="eastAsia"/>
          <w:b/>
          <w:position w:val="6"/>
          <w:sz w:val="32"/>
          <w:szCs w:val="32"/>
        </w:rPr>
        <w:t>第四章 植物与土壤（知识点串讲）</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position w:val="6"/>
          <w:szCs w:val="21"/>
        </w:rPr>
      </w:pPr>
      <w:bookmarkStart w:id="1" w:name="_Hlk34325587"/>
      <w:bookmarkEnd w:id="1"/>
      <w:r>
        <w:rPr>
          <w:rFonts w:ascii="宋体" w:eastAsia="宋体" w:hAnsi="宋体" w:cs="宋体" w:hint="eastAsia"/>
          <w:position w:val="6"/>
        </w:rPr>
        <mc:AlternateContent>
          <mc:Choice Requires="wps">
            <w:drawing>
              <wp:inline distT="0" distB="0" distL="0" distR="0">
                <wp:extent cx="1079500" cy="359410"/>
                <wp:effectExtent l="57150" t="38100" r="63500" b="78740"/>
                <wp:docPr id="52" name="矩形: 圆角 5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79500" cy="359410"/>
                        </a:xfrm>
                        <a:prstGeom prst="roundRect">
                          <a:avLst>
                            <a:gd name="adj" fmla="val 21015"/>
                          </a:avLst>
                        </a:prstGeom>
                      </wps:spPr>
                      <wps:style>
                        <a:lnRef idx="0">
                          <a:schemeClr val="accent6"/>
                        </a:lnRef>
                        <a:fillRef idx="3">
                          <a:schemeClr val="accent6"/>
                        </a:fillRef>
                        <a:effectRef idx="3">
                          <a:schemeClr val="accent6"/>
                        </a:effectRef>
                        <a:fontRef idx="minor">
                          <a:schemeClr val="lt1"/>
                        </a:fontRef>
                      </wps:style>
                      <wps:txbx>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思维导图</w:t>
                            </w:r>
                          </w:p>
                        </w:txbxContent>
                      </wps:txbx>
                      <wps:bodyPr rot="0" vert="horz" wrap="square" lIns="0" tIns="0" rIns="0" bIns="0" anchor="ctr" anchorCtr="0" upright="1">
                        <a:spAutoFit/>
                      </wps:bodyPr>
                    </wps:wsp>
                  </a:graphicData>
                </a:graphic>
              </wp:inline>
            </w:drawing>
          </mc:Choice>
          <mc:Fallback>
            <w:pict>
              <v:roundrect id="矩形: 圆角 52" o:spid="_x0000_i1025" style="width:85pt;height:28.3pt;mso-wrap-distance-bottom:0;mso-wrap-distance-left:0;mso-wrap-distance-right:0;mso-wrap-distance-top:0;v-text-anchor:middle" arcsize="13772f" fillcolor="#80b760" stroked="f">
                <v:fill rotate="t" colors="0 #80b760;0.5 #6fb241;1 #5fa234" focus="100%" type="gradient">
                  <o:fill v:ext="view" type="gradientUnscaled"/>
                </v:fill>
                <v:shadow on="t" type="perspective" color="black" opacity="41378f" offset="0,1.5pt"/>
                <v:textbox style="mso-fit-shape-to-text:t" inset="0,0,0,0">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思维导图</w:t>
                      </w:r>
                    </w:p>
                  </w:txbxContent>
                </v:textbox>
                <w10:anchorlock/>
              </v:roundrect>
            </w:pict>
          </mc:Fallback>
        </mc:AlternateConten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position w:val="6"/>
          <w:szCs w:val="21"/>
        </w:rPr>
      </w:pPr>
      <w:r>
        <w:rPr>
          <w:rFonts w:ascii="宋体" w:eastAsia="宋体" w:hAnsi="宋体" w:cs="宋体" w:hint="eastAsia"/>
          <w:color w:val="auto"/>
          <w:u w:val="none"/>
        </w:rPr>
        <w:drawing>
          <wp:inline distT="0" distB="0" distL="114300" distR="114300">
            <wp:extent cx="6695440" cy="1972945"/>
            <wp:effectExtent l="0" t="0" r="10160" b="8255"/>
            <wp:docPr id="1" name="图片 1"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1世纪教育网 -- 中国最大型、最专业的中小学教育资源门户网站"/>
                    <pic:cNvPicPr>
                      <a:picLocks noChangeAspect="1"/>
                    </pic:cNvPicPr>
                  </pic:nvPicPr>
                  <pic:blipFill>
                    <a:blip xmlns:r="http://schemas.openxmlformats.org/officeDocument/2006/relationships" r:embed="rId6"/>
                    <a:stretch>
                      <a:fillRect/>
                    </a:stretch>
                  </pic:blipFill>
                  <pic:spPr>
                    <a:xfrm>
                      <a:off x="0" y="0"/>
                      <a:ext cx="6695440" cy="197294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val="0"/>
        <w:spacing w:line="360" w:lineRule="auto"/>
        <w:jc w:val="left"/>
        <w:rPr>
          <w:rFonts w:ascii="宋体" w:hAnsi="宋体" w:cs="宋体" w:hint="eastAsia"/>
          <w:b/>
          <w:position w:val="6"/>
          <w:szCs w:val="21"/>
        </w:rPr>
      </w:pPr>
      <w:r>
        <w:rPr>
          <w:rFonts w:ascii="宋体" w:eastAsia="宋体" w:hAnsi="宋体" w:cs="宋体" w:hint="eastAsia"/>
          <w:position w:val="6"/>
        </w:rPr>
        <mc:AlternateContent>
          <mc:Choice Requires="wps">
            <w:drawing>
              <wp:inline distT="0" distB="0" distL="0" distR="0">
                <wp:extent cx="1079500" cy="359410"/>
                <wp:effectExtent l="57150" t="38100" r="63500" b="78740"/>
                <wp:docPr id="44" name="矩形: 圆角 4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079500" cy="359410"/>
                        </a:xfrm>
                        <a:prstGeom prst="roundRect">
                          <a:avLst>
                            <a:gd name="adj" fmla="val 21015"/>
                          </a:avLst>
                        </a:prstGeom>
                      </wps:spPr>
                      <wps:style>
                        <a:lnRef idx="0">
                          <a:schemeClr val="accent6"/>
                        </a:lnRef>
                        <a:fillRef idx="3">
                          <a:schemeClr val="accent6"/>
                        </a:fillRef>
                        <a:effectRef idx="3">
                          <a:schemeClr val="accent6"/>
                        </a:effectRef>
                        <a:fontRef idx="minor">
                          <a:schemeClr val="lt1"/>
                        </a:fontRef>
                      </wps:style>
                      <wps:txbx>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知识详解</w:t>
                            </w:r>
                          </w:p>
                        </w:txbxContent>
                      </wps:txbx>
                      <wps:bodyPr rot="0" vert="horz" wrap="square" lIns="0" tIns="0" rIns="0" bIns="0" anchor="ctr" anchorCtr="0" upright="1">
                        <a:spAutoFit/>
                      </wps:bodyPr>
                    </wps:wsp>
                  </a:graphicData>
                </a:graphic>
              </wp:inline>
            </w:drawing>
          </mc:Choice>
          <mc:Fallback>
            <w:pict>
              <v:roundrect id="矩形: 圆角 44" o:spid="_x0000_i1026" style="width:85pt;height:28.3pt;mso-wrap-distance-bottom:0;mso-wrap-distance-left:0;mso-wrap-distance-right:0;mso-wrap-distance-top:0;v-text-anchor:middle" arcsize="13772f" fillcolor="#80b760" stroked="f">
                <v:fill rotate="t" colors="0 #80b760;0.5 #6fb241;1 #5fa234" focus="100%" type="gradient">
                  <o:fill v:ext="view" type="gradientUnscaled"/>
                </v:fill>
                <v:shadow on="t" type="perspective" color="black" opacity="41378f" offset="0,1.5pt"/>
                <v:textbox style="mso-fit-shape-to-text:t" inset="0,0,0,0">
                  <w:txbxContent>
                    <w:p>
                      <w:pPr>
                        <w:snapToGrid w:val="0"/>
                        <w:spacing w:before="0" w:beforeAutospacing="0" w:after="0" w:afterAutospacing="0"/>
                        <w:jc w:val="center"/>
                        <w:rPr>
                          <w:rFonts w:ascii="方正大标宋简体" w:eastAsia="方正大标宋简体"/>
                          <w:sz w:val="28"/>
                          <w:szCs w:val="28"/>
                        </w:rPr>
                      </w:pPr>
                      <w:r>
                        <w:rPr>
                          <w:rFonts w:ascii="方正大标宋简体" w:eastAsia="方正大标宋简体" w:hint="eastAsia"/>
                          <w:b/>
                          <w:bCs/>
                          <w:color w:val="FFFFFF"/>
                          <w:kern w:val="24"/>
                          <w:sz w:val="28"/>
                          <w:szCs w:val="28"/>
                        </w:rPr>
                        <w:t>知识详解</w:t>
                      </w:r>
                    </w:p>
                  </w:txbxContent>
                </v:textbox>
                <w10:anchorlock/>
              </v:roundrect>
            </w:pict>
          </mc:Fallback>
        </mc:AlternateConten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position w:val="6"/>
          <w:sz w:val="24"/>
        </w:rPr>
      </w:pPr>
      <w:r>
        <w:rPr>
          <w:rFonts w:ascii="宋体" w:eastAsia="宋体" w:hAnsi="宋体" w:cs="宋体" w:hint="eastAsia"/>
          <w:b/>
          <w:bCs/>
          <w:color w:val="FF0000"/>
          <w:position w:val="6"/>
          <w:sz w:val="24"/>
          <w:szCs w:val="24"/>
        </w:rPr>
        <w:t>知识点一：</w:t>
      </w:r>
      <w:r>
        <w:rPr>
          <w:rFonts w:ascii="宋体" w:eastAsia="宋体" w:hAnsi="宋体" w:cs="宋体" w:hint="eastAsia"/>
          <w:b/>
          <w:bCs/>
          <w:color w:val="FF0000"/>
          <w:position w:val="6"/>
          <w:sz w:val="24"/>
          <w:szCs w:val="24"/>
          <w:lang w:val="en-US" w:eastAsia="zh-CN"/>
        </w:rPr>
        <w:t>土壤的成分</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r>
        <w:rPr>
          <w:rFonts w:ascii="宋体" w:eastAsia="宋体" w:hAnsi="宋体" w:cs="宋体" w:hint="eastAsia"/>
          <w:color w:val="auto"/>
          <w:u w:val="none"/>
        </w:rPr>
        <w:drawing>
          <wp:inline distT="0" distB="0" distL="114300" distR="114300">
            <wp:extent cx="6816090" cy="3035935"/>
            <wp:effectExtent l="0" t="0" r="3810" b="12065"/>
            <wp:docPr id="2" name="图片 2"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1世纪教育网 -- 中国最大型、最专业的中小学教育资源门户网站"/>
                    <pic:cNvPicPr>
                      <a:picLocks noChangeAspect="1"/>
                    </pic:cNvPicPr>
                  </pic:nvPicPr>
                  <pic:blipFill>
                    <a:blip xmlns:r="http://schemas.openxmlformats.org/officeDocument/2006/relationships" r:embed="rId7"/>
                    <a:stretch>
                      <a:fillRect/>
                    </a:stretch>
                  </pic:blipFill>
                  <pic:spPr>
                    <a:xfrm>
                      <a:off x="0" y="0"/>
                      <a:ext cx="6816090" cy="303593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考点一、土壤中的生命与非生命物质</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rPr>
        <w:t>土壤生物是指生活在土壤中的各类生物，包括动物、植物、细菌、真菌等。土壤中的非生命物质</w:t>
      </w:r>
      <w:r>
        <w:rPr>
          <w:rFonts w:ascii="宋体" w:eastAsia="宋体" w:hAnsi="宋体" w:cs="宋体" w:hint="eastAsia"/>
          <w:b w:val="0"/>
          <w:bCs w:val="0"/>
          <w:lang w:eastAsia="zh-CN"/>
        </w:rPr>
        <w:t>指土壤中的空气、水分、有机物。</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pgSz w:w="11907" w:h="16840"/>
          <w:pgMar w:top="1418" w:right="1077" w:bottom="1418" w:left="1077" w:header="851" w:footer="737" w:gutter="0"/>
          <w:cols w:num="1" w:space="425"/>
          <w:docGrid w:type="lines" w:linePitch="312" w:charSpace="0"/>
        </w:sect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（2020八下·拱墅期末）为了研究土壤中的非生命物质，小明利用校园花坛中的一些土壤做了如下四个实验，下列有关实验的分析正确的是（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b w:val="0"/>
          <w:i w:val="0"/>
          <w:color w:val="000000"/>
          <w:szCs w:val="21"/>
          <w:highlight w:val="none"/>
        </w:rPr>
      </w:pPr>
      <w:r>
        <w:rPr>
          <w:rFonts w:ascii="宋体" w:eastAsia="宋体" w:hAnsi="宋体" w:cs="宋体" w:hint="eastAsia"/>
          <w:sz w:val="21"/>
          <w:szCs w:val="21"/>
          <w:highlight w:val="none"/>
        </w:rPr>
        <w:drawing>
          <wp:inline distT="0" distB="0" distL="114300" distR="114300">
            <wp:extent cx="1152525" cy="1203960"/>
            <wp:effectExtent l="0" t="0" r="9525" b="1524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xmlns:r="http://schemas.openxmlformats.org/officeDocument/2006/relationships" r:embed="rId8"/>
                    <a:stretch>
                      <a:fillRect/>
                    </a:stretch>
                  </pic:blipFill>
                  <pic:spPr>
                    <a:xfrm>
                      <a:off x="0" y="0"/>
                      <a:ext cx="1152525" cy="1203960"/>
                    </a:xfrm>
                    <a:prstGeom prst="rect">
                      <a:avLst/>
                    </a:prstGeom>
                    <a:noFill/>
                    <a:ln>
                      <a:noFill/>
                    </a:ln>
                  </pic:spPr>
                </pic:pic>
              </a:graphicData>
            </a:graphic>
          </wp:inline>
        </w:drawing>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114300" distR="114300">
            <wp:extent cx="1041400" cy="1171575"/>
            <wp:effectExtent l="0" t="0" r="6350" b="952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xmlns:r="http://schemas.openxmlformats.org/officeDocument/2006/relationships" r:embed="rId9"/>
                    <a:stretch>
                      <a:fillRect/>
                    </a:stretch>
                  </pic:blipFill>
                  <pic:spPr>
                    <a:xfrm>
                      <a:off x="0" y="0"/>
                      <a:ext cx="1041400" cy="1171575"/>
                    </a:xfrm>
                    <a:prstGeom prst="rect">
                      <a:avLst/>
                    </a:prstGeom>
                    <a:noFill/>
                    <a:ln>
                      <a:noFill/>
                    </a:ln>
                  </pic:spPr>
                </pic:pic>
              </a:graphicData>
            </a:graphic>
          </wp:inline>
        </w:drawing>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114300" distR="114300">
            <wp:extent cx="1464945" cy="1155065"/>
            <wp:effectExtent l="0" t="0" r="1905" b="698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xmlns:r="http://schemas.openxmlformats.org/officeDocument/2006/relationships" r:embed="rId10"/>
                    <a:stretch>
                      <a:fillRect/>
                    </a:stretch>
                  </pic:blipFill>
                  <pic:spPr>
                    <a:xfrm>
                      <a:off x="0" y="0"/>
                      <a:ext cx="1464945" cy="1155065"/>
                    </a:xfrm>
                    <a:prstGeom prst="rect">
                      <a:avLst/>
                    </a:prstGeom>
                    <a:noFill/>
                    <a:ln>
                      <a:noFill/>
                    </a:ln>
                  </pic:spPr>
                </pic:pic>
              </a:graphicData>
            </a:graphic>
          </wp:inline>
        </w:drawing>
      </w: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114300" distR="114300">
            <wp:extent cx="1390015" cy="1155065"/>
            <wp:effectExtent l="0" t="0" r="635"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1"/>
                    <a:stretch>
                      <a:fillRect/>
                    </a:stretch>
                  </pic:blipFill>
                  <pic:spPr>
                    <a:xfrm>
                      <a:off x="0" y="0"/>
                      <a:ext cx="1390015" cy="1155065"/>
                    </a:xfrm>
                    <a:prstGeom prst="rect">
                      <a:avLst/>
                    </a:prstGeom>
                    <a:noFill/>
                    <a:ln>
                      <a:noFill/>
                    </a:ln>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 xml:space="preserve">用量筒量取一定体积的水，沿烧杯壁缓慢地向烧杯内注水，当快要浸没土壤时，再换用滴管向烧环内注水，直到水把土壤刚好浸没为止。读出注入水的体积可以通过计算大致确定该土壤样品中空气的体枳分数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观察到试管壁上有水珠，可以说明土壊中含有水 ​​</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 xml:space="preserve">蒸发皿中出现的残余物是能溶于水且能燃烧的无机盐 </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为检验土壤中是否存在有机物，可以取一定质量潮湿的土壤放在细密的铁丝网上用酒精灯加热，可以观察到土壤颜色发生变化并发现土壤质量减少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（2020八下·江干期末）小金同学想证明土壤中存在有机物，并想测定其含量，査阅文献后得知，有机物可以燃烧生成二氧化碳和水，他设计的实验步骤如下：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rPr>
        <w:drawing>
          <wp:inline distT="0" distB="0" distL="0" distR="0">
            <wp:extent cx="1298575" cy="1155065"/>
            <wp:effectExtent l="0" t="0" r="15875"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2"/>
                    <a:stretch>
                      <a:fillRect/>
                    </a:stretch>
                  </pic:blipFill>
                  <pic:spPr>
                    <a:xfrm>
                      <a:off x="0" y="0"/>
                      <a:ext cx="1298677" cy="1155446"/>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⑴用天平称取少量新鲜土壤，记录质量为M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⑵把他们放在铁丝网上用酒精灯灼烧，如图所示；</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⑶用一个干冷的烧杯罩在土壤上，观察发现有________现象；</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⑷用涂有澄清石灰水的烧杯罩在土壤上，观察发现有________现象；</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⑸待土壤冷却后测得质量为M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。小金认为有机物的质量就是M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同桌小明则认为，该方案考虑不周，需要对其中一个步骤进行修改，请写出修改的内容________</w:t>
      </w:r>
    </w:p>
    <w:p>
      <w:pPr>
        <w:keepNext w:val="0"/>
        <w:keepLines w:val="0"/>
        <w:pageBreakBefore w:val="0"/>
        <w:kinsoku/>
        <w:wordWrap/>
        <w:overflowPunct/>
        <w:topLinePunct w:val="0"/>
        <w:autoSpaceDE/>
        <w:autoSpaceDN/>
        <w:bidi w:val="0"/>
        <w:adjustRightInd/>
        <w:snapToGrid w:val="0"/>
        <w:spacing w:line="360" w:lineRule="auto"/>
        <w:textAlignment w:val="center"/>
        <w:rPr>
          <w:rFonts w:ascii="宋体" w:hAnsi="宋体" w:cs="宋体" w:hint="eastAsia"/>
          <w:b/>
          <w:color w:val="auto"/>
          <w:szCs w:val="21"/>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Cs/>
          <w:color w:val="FF0000"/>
          <w:sz w:val="24"/>
        </w:rPr>
        <w:sectPr>
          <w:type w:val="nextPage"/>
          <w:pgSz w:w="11907" w:h="16840"/>
          <w:pgMar w:top="1418" w:right="1077" w:bottom="1418" w:left="1077" w:header="851" w:footer="737" w:gutter="0"/>
          <w:pgNumType w:start="2"/>
          <w:cols w:num="1" w:space="425"/>
          <w:titlePg w:val="0"/>
          <w:docGrid w:type="lines" w:linePitch="312" w:charSpace="0"/>
        </w:sectPr>
      </w:pPr>
      <w:r>
        <w:rPr>
          <w:rFonts w:ascii="宋体" w:eastAsia="宋体" w:hAnsi="宋体" w:cs="宋体" w:hint="eastAsia"/>
          <w:b/>
          <w:bCs/>
          <w:color w:val="FF0000"/>
          <w:position w:val="6"/>
          <w:sz w:val="24"/>
          <w:szCs w:val="24"/>
        </w:rPr>
        <w:t>知识点二：</w:t>
      </w:r>
      <w:r>
        <w:rPr>
          <w:rFonts w:ascii="宋体" w:eastAsia="宋体" w:hAnsi="宋体" w:cs="宋体" w:hint="eastAsia"/>
          <w:b/>
          <w:bCs/>
          <w:color w:val="FF0000"/>
          <w:position w:val="6"/>
          <w:sz w:val="24"/>
          <w:szCs w:val="24"/>
          <w:lang w:val="en-US" w:eastAsia="zh-CN"/>
        </w:rPr>
        <w:t>各种各样的土壤</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541135" cy="3076575"/>
            <wp:effectExtent l="0" t="0" r="12065" b="9525"/>
            <wp:docPr id="3" name="图片 3"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1世纪教育网 -- 中国最大型、最专业的中小学教育资源门户网站"/>
                    <pic:cNvPicPr>
                      <a:picLocks noChangeAspect="1"/>
                    </pic:cNvPicPr>
                  </pic:nvPicPr>
                  <pic:blipFill>
                    <a:blip xmlns:r="http://schemas.openxmlformats.org/officeDocument/2006/relationships" r:embed="rId13"/>
                    <a:stretch>
                      <a:fillRect/>
                    </a:stretch>
                  </pic:blipFill>
                  <pic:spPr>
                    <a:xfrm>
                      <a:off x="0" y="0"/>
                      <a:ext cx="6541135" cy="307657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考点一、土壤中的无机盐以及土壤的形成</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土壤浸出液在培养皿中经过加热蒸发后，发现蒸发皿内有残留物，这证明土壤中有无机盐。构成土壤的物质有固体、液体和气体三类。土壤的固体部分主要由矿物质颗粒和腐殖质组成，其中矿物质颗粒占固体部分的95%左右。岩石在长期的风吹雨打、冷热交替和生物的作用下，逐渐风化变成了石砾和砂粒等矿物质颗粒，最后经过各种生物和气候的长期作用才形成了土壤。</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（2020八下·吴兴期末）2019年1月4日，“玉兔二号”登录月球背面。科学家设想：假如环境条件成熟，要使月球在自然条件下形成类似于地球土壤的月壤，可能需要经过（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①形成原始月壤，积累有机质和养分；②岩石风化；③高等植物生长；④形成矿物颗粒，释放矿物成分；⑤腐殖质不断积累、成熟月壤形成；⑥低等植物着生</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①②③④⑤⑥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②④⑥①③⑤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①③⑤②④⑥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③⑤⑥④②①</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考点二、土壤的结构和类型</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土壤主要是由矿物质、腐殖质、水和空气等物质以及多种生物组成的，这些成分之间相互影响，并使土壤形成了一定的结构，如：矿物质颗粒较小，土壤的空隙就较少，于是水和空气也就少了。根据土壤中砂粒、粉砂粒和黏粒所占的比例，可将土壤分为砂土类土壤、黏土类土壤、壤土类土壤三种。壤土类土壤是适合大部分植物生长的土壤。</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（2020·上城模拟）下列关于土壤的叙述，正确的是（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①土壤中砂粒含量最多</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3"/>
          <w:cols w:num="1" w:space="425"/>
          <w:titlePg w:val="0"/>
          <w:docGrid w:type="lines" w:linePitch="312" w:charSpace="0"/>
        </w:sectPr>
      </w:pPr>
      <w:r>
        <w:rPr>
          <w:rFonts w:ascii="宋体" w:eastAsia="宋体" w:hAnsi="宋体" w:cs="宋体" w:hint="eastAsia"/>
          <w:b w:val="0"/>
          <w:i w:val="0"/>
          <w:color w:val="000000"/>
          <w:sz w:val="21"/>
          <w:szCs w:val="21"/>
          <w:highlight w:val="none"/>
        </w:rPr>
        <w:t>②土壤中生活着多种动物，而这些动物也会对土壤产生影响</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③最适合各种植物生长的土壤是动土</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④土壤供给植物所需要的养分，水分，植物使土壤变得更加肥沃</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①②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③④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①③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②④</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青田期末）在《植物的养护》拓展课上，某同学发现，给种植在不同土壤上的植物浇水，渗出的水量是不同的。同学们通过分析后，决定开展不同种类土壤保水能力强弱的探究活动，设计了如图所示的实验装置，并进行了如下研究：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 </w:t>
      </w:r>
      <w:r>
        <w:rPr>
          <w:rFonts w:ascii="宋体" w:eastAsia="宋体" w:hAnsi="宋体" w:cs="宋体" w:hint="eastAsia"/>
          <w:sz w:val="21"/>
          <w:szCs w:val="21"/>
          <w:highlight w:val="none"/>
        </w:rPr>
        <w:drawing>
          <wp:inline distT="0" distB="0" distL="0" distR="0">
            <wp:extent cx="2195830" cy="1174115"/>
            <wp:effectExtent l="0" t="0" r="13970" b="698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4"/>
                    <a:stretch>
                      <a:fillRect/>
                    </a:stretch>
                  </pic:blipFill>
                  <pic:spPr>
                    <a:xfrm>
                      <a:off x="0" y="0"/>
                      <a:ext cx="2196300" cy="117454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【原理】土壤的保水性能越好，相同情况下，流失的水分就越________。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【器材】锥形瓶、漏斗、纱布、壤土、砂土、量筒等。</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【方案】⑴实验中，在两个漏斗中应放入不同种类的土壤，除了浇水量相同外，还要控制相同的量是________。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⑵若通过实验得出壤土的保水性能好的结论，那么观察到的实验现象是________。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⑶实验时，有同学认为通过比较不同小组锥形瓶中水体积的多少，也能判断不同小组间所选用土壤的保水能力，你认为这种方法是否一定可行？________（选填“是”或“否”）。</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考点三、各类土壤的性状</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090"/>
        <w:gridCol w:w="430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土壤名称</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性状</w:t>
            </w:r>
          </w:p>
        </w:tc>
      </w:tr>
      <w:tr>
        <w:tblPrEx>
          <w:tblW w:w="0" w:type="auto"/>
          <w:jc w:val="center"/>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砂土类土壤</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left"/>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疏松，不易黏结；通气、透水性能强，易干旱，有机物分解快，易流失</w:t>
            </w:r>
          </w:p>
        </w:tc>
      </w:tr>
      <w:tr>
        <w:tblPrEx>
          <w:tblW w:w="0" w:type="auto"/>
          <w:jc w:val="center"/>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黏土类土壤</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left"/>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质地黏重，湿时黏，干时硬；保水、保肥能力强，通气、透水性能差</w:t>
            </w:r>
          </w:p>
        </w:tc>
      </w:tr>
      <w:tr>
        <w:tblPrEx>
          <w:tblW w:w="0" w:type="auto"/>
          <w:jc w:val="center"/>
          <w:tblLayout w:type="fixed"/>
          <w:tblCellMar>
            <w:top w:w="0" w:type="dxa"/>
            <w:left w:w="108" w:type="dxa"/>
            <w:bottom w:w="0" w:type="dxa"/>
            <w:right w:w="108" w:type="dxa"/>
          </w:tblCellMar>
        </w:tblPrEx>
        <w:trPr>
          <w:jc w:val="center"/>
        </w:trPr>
        <w:tc>
          <w:tcPr>
            <w:tcW w:w="209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壤土类土壤</w:t>
            </w:r>
          </w:p>
        </w:tc>
        <w:tc>
          <w:tcPr>
            <w:tcW w:w="430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left"/>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不太疏松，也不太黏；通气，透水，能保水、保肥，宜于耕种</w:t>
            </w:r>
          </w:p>
        </w:tc>
      </w:tr>
    </w:tbl>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4"/>
          <w:cols w:num="1" w:space="425"/>
          <w:titlePg w:val="0"/>
          <w:docGrid w:type="lines" w:linePitch="312" w:charSpace="0"/>
        </w:sect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江干期末）将砂土类土壤、黏土类土壤、壤土类土壤3种土壊分别装在相同的花盆内，然后分别种植2-3株生长状况基本相同的同种植物，浇等量的水，花盆放在阳光下，但不会淋到雨，进行一段时期的实验观察，植物生长情况最好的土壤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砂土类土壤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黏土类土壤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壤土类土壤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都相同</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某科学兴趣小组为了了解土壤性状与植物生长的关系，开展了以下实验活动：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①取足量的砂粒、粉砂粒和黏粒，分别按一定比例配制成砂土类土壤、黏土类土壤和壤土类土壤。</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②将上述三种土壤分装在三个同样大小的花盆内，分别栽培一株大小相近、生长旺盛的同一种植物，相同时间间隔浇等量的水。将花盆放在窗台上，使其照到阳光，但不被雨水淋到，每天观察植物的情况并做好观察记录。</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回答下列问题：</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（1）实验中为什么要分别栽培三株大小相近的同一种植物？目的是________。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（2）实验中设置“生长旺盛，并能照到阳光”的条件的目的是________。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（3）实验结果是种植在________土壤中的植物生长情况最好，这是因为该土壤________。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（4）你认为该实验可以得出的结论是________。    </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color w:val="auto"/>
          <w:szCs w:val="21"/>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color w:val="auto"/>
          <w:szCs w:val="21"/>
        </w:rPr>
      </w:pPr>
      <w:r>
        <w:rPr>
          <w:rFonts w:ascii="宋体" w:eastAsia="宋体" w:hAnsi="宋体" w:cs="宋体" w:hint="eastAsia"/>
          <w:b/>
          <w:bCs/>
          <w:color w:val="FF0000"/>
          <w:position w:val="6"/>
          <w:sz w:val="24"/>
          <w:szCs w:val="24"/>
        </w:rPr>
        <w:t>知识点</w:t>
      </w:r>
      <w:r>
        <w:rPr>
          <w:rFonts w:ascii="宋体" w:eastAsia="宋体" w:hAnsi="宋体" w:cs="宋体" w:hint="eastAsia"/>
          <w:b/>
          <w:bCs/>
          <w:color w:val="FF0000"/>
          <w:position w:val="6"/>
          <w:sz w:val="24"/>
          <w:szCs w:val="24"/>
          <w:lang w:val="en-US" w:eastAsia="zh-CN"/>
        </w:rPr>
        <w:t>三</w:t>
      </w:r>
      <w:r>
        <w:rPr>
          <w:rFonts w:ascii="宋体" w:eastAsia="宋体" w:hAnsi="宋体" w:cs="宋体" w:hint="eastAsia"/>
          <w:b/>
          <w:bCs/>
          <w:color w:val="FF0000"/>
          <w:position w:val="6"/>
          <w:sz w:val="24"/>
          <w:szCs w:val="24"/>
        </w:rPr>
        <w:t>：</w:t>
      </w:r>
      <w:r>
        <w:rPr>
          <w:rFonts w:ascii="宋体" w:eastAsia="宋体" w:hAnsi="宋体" w:cs="宋体" w:hint="eastAsia"/>
          <w:b/>
          <w:bCs/>
          <w:color w:val="FF0000"/>
          <w:position w:val="6"/>
          <w:sz w:val="24"/>
          <w:szCs w:val="24"/>
          <w:lang w:val="en-US" w:eastAsia="zh-CN"/>
        </w:rPr>
        <w:t>根与吸收</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430645" cy="3737610"/>
            <wp:effectExtent l="0" t="0" r="8255" b="15240"/>
            <wp:docPr id="4" name="图片 4"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1世纪教育网 -- 中国最大型、最专业的中小学教育资源门户网站"/>
                    <pic:cNvPicPr>
                      <a:picLocks noChangeAspect="1"/>
                    </pic:cNvPicPr>
                  </pic:nvPicPr>
                  <pic:blipFill>
                    <a:blip xmlns:r="http://schemas.openxmlformats.org/officeDocument/2006/relationships" r:embed="rId15"/>
                    <a:srcRect t="2541"/>
                    <a:stretch>
                      <a:fillRect/>
                    </a:stretch>
                  </pic:blipFill>
                  <pic:spPr>
                    <a:xfrm>
                      <a:off x="0" y="0"/>
                      <a:ext cx="6430645" cy="373761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考点一、根的作用</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5"/>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val="0"/>
          <w:bCs w:val="0"/>
          <w:sz w:val="21"/>
          <w:szCs w:val="21"/>
          <w:u w:val="none"/>
        </w:rPr>
        <w:t>根的作用：①固定植物；②吸收水分和无机盐等。植物的根在土壤中的分布，与植物的种类和外界环境如土壤的结构、肥力、通气状况和水分状况等因素有关。一株植物所有的根合在一起，叫做根系，有明显发达的主根和侧根之分的根系，叫做直根系，没有明显的主侧根之分的根系，叫做须根系，由不定根组成。根尖是植物根吸收水分的主要部位。</w:t>
      </w:r>
    </w:p>
    <w:p>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观察植物的根的生长情况图片，请根据要求回答问题。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lang w:val="en-US" w:eastAsia="zh-CN"/>
        </w:rPr>
        <w:t xml:space="preserve">  </w:t>
      </w:r>
      <w:r>
        <w:rPr>
          <w:rFonts w:ascii="宋体" w:eastAsia="宋体" w:hAnsi="宋体" w:cs="宋体" w:hint="eastAsia"/>
          <w:sz w:val="21"/>
          <w:szCs w:val="21"/>
          <w:highlight w:val="none"/>
        </w:rPr>
        <w:drawing>
          <wp:inline distT="0" distB="0" distL="0" distR="0">
            <wp:extent cx="2847340" cy="1142365"/>
            <wp:effectExtent l="0" t="0" r="10160" b="635"/>
            <wp:docPr id="26" name="图片 26" descr="_x0000_i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_x0000_i1032"/>
                    <pic:cNvPicPr>
                      <a:picLocks noChangeAspect="1"/>
                    </pic:cNvPicPr>
                  </pic:nvPicPr>
                  <pic:blipFill>
                    <a:blip xmlns:r="http://schemas.openxmlformats.org/officeDocument/2006/relationships" r:embed="rId16"/>
                    <a:stretch>
                      <a:fillRect/>
                    </a:stretch>
                  </pic:blipFill>
                  <pic:spPr>
                    <a:xfrm>
                      <a:off x="0" y="0"/>
                      <a:ext cx="2847340" cy="1142365"/>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（1）在图甲中的根系是由________根、________根组成，请列举有这种根系的一种植物的名称：________。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（2）在图乙中的根系主要由________根组成，请列举有这种根系的一种植物的名称：________。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（2020八下·秀洲月考）如图，兴趣小组在“观察小麦根尖的实验”中进行如下操作：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rPr>
        <w:drawing>
          <wp:inline distT="0" distB="0" distL="0" distR="0">
            <wp:extent cx="620395" cy="1240790"/>
            <wp:effectExtent l="0" t="0" r="8255" b="165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7"/>
                    <a:stretch>
                      <a:fillRect/>
                    </a:stretch>
                  </pic:blipFill>
                  <pic:spPr>
                    <a:xfrm>
                      <a:off x="0" y="0"/>
                      <a:ext cx="620700" cy="124138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（1）取小麦的幼根用放大镜观察它的外形，发现其属于________(选填“直根系”或“须根系”)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（2）用显微镜在低倍镜下，________(选填“加”或“不加”)盖玻片，观察根毛细胞的结构特点。并查阅资料后，兴趣小组了解，根毛区中的细胞是由伸长区细胞进一步________而来的。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b w:val="0"/>
          <w:i w:val="0"/>
          <w:color w:val="FF0000"/>
          <w:szCs w:val="21"/>
          <w:highlight w:val="none"/>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考点二、根尖的结构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80"/>
        <w:gridCol w:w="1271"/>
        <w:gridCol w:w="1950"/>
        <w:gridCol w:w="1950"/>
        <w:gridCol w:w="125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08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p>
        </w:tc>
        <w:tc>
          <w:tcPr>
            <w:tcW w:w="1271"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根冠</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分生区</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伸长区</w:t>
            </w: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根毛区</w:t>
            </w:r>
          </w:p>
        </w:tc>
      </w:tr>
      <w:tr>
        <w:tblPrEx>
          <w:tblW w:w="0" w:type="auto"/>
          <w:jc w:val="center"/>
          <w:tblLayout w:type="fixed"/>
          <w:tblCellMar>
            <w:top w:w="0" w:type="dxa"/>
            <w:left w:w="108" w:type="dxa"/>
            <w:bottom w:w="0" w:type="dxa"/>
            <w:right w:w="108" w:type="dxa"/>
          </w:tblCellMar>
        </w:tblPrEx>
        <w:trPr>
          <w:jc w:val="center"/>
        </w:trPr>
        <w:tc>
          <w:tcPr>
            <w:tcW w:w="108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细胞特点</w:t>
            </w:r>
          </w:p>
        </w:tc>
        <w:tc>
          <w:tcPr>
            <w:tcW w:w="1271"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细胞壁薄、细胞小</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细胞壁薄、细胞核较大、细胞质浓</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逐渐停止分裂，生长较快，细胞较大</w:t>
            </w: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细胞壁薄、液泡较大</w:t>
            </w:r>
          </w:p>
        </w:tc>
      </w:tr>
      <w:tr>
        <w:tblPrEx>
          <w:tblW w:w="0" w:type="auto"/>
          <w:jc w:val="center"/>
          <w:tblLayout w:type="fixed"/>
          <w:tblCellMar>
            <w:top w:w="0" w:type="dxa"/>
            <w:left w:w="108" w:type="dxa"/>
            <w:bottom w:w="0" w:type="dxa"/>
            <w:right w:w="108" w:type="dxa"/>
          </w:tblCellMar>
        </w:tblPrEx>
        <w:trPr>
          <w:jc w:val="center"/>
        </w:trPr>
        <w:tc>
          <w:tcPr>
            <w:tcW w:w="108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功能</w:t>
            </w:r>
          </w:p>
        </w:tc>
        <w:tc>
          <w:tcPr>
            <w:tcW w:w="1271"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保护作用</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具有较强的分裂能力</w:t>
            </w:r>
          </w:p>
        </w:tc>
        <w:tc>
          <w:tcPr>
            <w:tcW w:w="1950"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ind w:left="420" w:hanging="420" w:hangingChars="200"/>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使根不断地伸长生长</w:t>
            </w:r>
          </w:p>
        </w:tc>
        <w:tc>
          <w:tcPr>
            <w:tcW w:w="1258" w:type="dxa"/>
            <w:noWrap w:val="0"/>
            <w:vAlign w:val="center"/>
          </w:tcPr>
          <w:p>
            <w:pPr>
              <w:pStyle w:val="PlainText"/>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宋体" w:hAnsi="宋体" w:cs="宋体" w:hint="eastAsia"/>
                <w:b w:val="0"/>
                <w:bCs w:val="0"/>
                <w:sz w:val="21"/>
                <w:szCs w:val="21"/>
                <w:u w:val="none"/>
              </w:rPr>
            </w:pPr>
            <w:r>
              <w:rPr>
                <w:rFonts w:ascii="宋体" w:eastAsia="宋体" w:hAnsi="宋体" w:cs="宋体" w:hint="eastAsia"/>
                <w:b w:val="0"/>
                <w:bCs w:val="0"/>
                <w:sz w:val="21"/>
                <w:szCs w:val="21"/>
                <w:u w:val="none"/>
              </w:rPr>
              <w:t>吸收水分和无机盐</w:t>
            </w:r>
          </w:p>
        </w:tc>
      </w:tr>
    </w:tbl>
    <w:p>
      <w:pPr>
        <w:pStyle w:val="PlainText"/>
        <w:keepNext w:val="0"/>
        <w:keepLines w:val="0"/>
        <w:pageBreakBefore w:val="0"/>
        <w:widowControl w:val="0"/>
        <w:kinsoku/>
        <w:wordWrap/>
        <w:overflowPunct/>
        <w:topLinePunct w:val="0"/>
        <w:autoSpaceDE/>
        <w:autoSpaceDN/>
        <w:bidi w:val="0"/>
        <w:adjustRightInd/>
        <w:snapToGrid/>
        <w:spacing w:line="360" w:lineRule="auto"/>
        <w:ind w:left="420" w:firstLine="0" w:leftChars="200" w:firstLineChars="0"/>
        <w:jc w:val="left"/>
        <w:textAlignment w:val="auto"/>
        <w:rPr>
          <w:rFonts w:eastAsia="宋体" w:hAnsi="宋体" w:cs="宋体" w:hint="eastAsia"/>
          <w:b w:val="0"/>
          <w:bCs w:val="0"/>
          <w:color w:val="0000FF"/>
          <w:sz w:val="21"/>
          <w:szCs w:val="21"/>
          <w:u w:val="none"/>
        </w:rPr>
      </w:pPr>
      <w:r>
        <w:rPr>
          <w:rFonts w:ascii="宋体" w:eastAsia="宋体" w:hAnsi="宋体" w:cs="宋体" w:hint="eastAsia"/>
          <w:b w:val="0"/>
          <w:bCs w:val="0"/>
          <w:color w:val="0000FF"/>
          <w:sz w:val="21"/>
          <w:szCs w:val="21"/>
          <w:u w:val="none"/>
        </w:rPr>
        <w:t>注意：</w:t>
      </w:r>
    </w:p>
    <w:p>
      <w:pPr>
        <w:pStyle w:val="PlainText"/>
        <w:keepNext w:val="0"/>
        <w:keepLines w:val="0"/>
        <w:pageBreakBefore w:val="0"/>
        <w:widowControl w:val="0"/>
        <w:kinsoku/>
        <w:wordWrap/>
        <w:overflowPunct/>
        <w:topLinePunct w:val="0"/>
        <w:autoSpaceDE/>
        <w:autoSpaceDN/>
        <w:bidi w:val="0"/>
        <w:adjustRightInd/>
        <w:snapToGrid/>
        <w:spacing w:line="360" w:lineRule="auto"/>
        <w:ind w:left="420" w:firstLine="0" w:leftChars="200" w:firstLineChars="0"/>
        <w:jc w:val="left"/>
        <w:textAlignment w:val="auto"/>
        <w:rPr>
          <w:rFonts w:eastAsia="宋体" w:hAnsi="宋体" w:cs="宋体" w:hint="eastAsia"/>
          <w:b w:val="0"/>
          <w:bCs w:val="0"/>
          <w:color w:val="0000FF"/>
          <w:sz w:val="21"/>
          <w:szCs w:val="21"/>
          <w:u w:val="none"/>
        </w:rPr>
        <w:sectPr>
          <w:type w:val="nextPage"/>
          <w:pgSz w:w="11907" w:h="16840"/>
          <w:pgMar w:top="1418" w:right="1077" w:bottom="1418" w:left="1077" w:header="851" w:footer="737" w:gutter="0"/>
          <w:pgNumType w:start="6"/>
          <w:cols w:num="1" w:space="425"/>
          <w:titlePg w:val="0"/>
          <w:docGrid w:type="lines" w:linePitch="312" w:charSpace="0"/>
        </w:sectPr>
      </w:pPr>
      <w:r>
        <w:rPr>
          <w:rFonts w:ascii="宋体" w:eastAsia="宋体" w:hAnsi="宋体" w:cs="宋体" w:hint="eastAsia"/>
          <w:b w:val="0"/>
          <w:bCs w:val="0"/>
          <w:color w:val="0000FF"/>
          <w:sz w:val="21"/>
          <w:szCs w:val="21"/>
          <w:u w:val="none"/>
        </w:rPr>
        <w:t>(1)根的不断伸长是伸长区细胞不断生长和分生区细胞不断分裂的结果。</w:t>
      </w:r>
    </w:p>
    <w:p>
      <w:pPr>
        <w:pStyle w:val="PlainText"/>
        <w:keepNext w:val="0"/>
        <w:keepLines w:val="0"/>
        <w:pageBreakBefore w:val="0"/>
        <w:widowControl w:val="0"/>
        <w:kinsoku/>
        <w:wordWrap/>
        <w:overflowPunct/>
        <w:topLinePunct w:val="0"/>
        <w:autoSpaceDE/>
        <w:autoSpaceDN/>
        <w:bidi w:val="0"/>
        <w:adjustRightInd/>
        <w:snapToGrid/>
        <w:spacing w:line="360" w:lineRule="auto"/>
        <w:ind w:left="420" w:firstLine="0" w:leftChars="200" w:firstLineChars="0"/>
        <w:jc w:val="left"/>
        <w:textAlignment w:val="auto"/>
        <w:rPr>
          <w:rFonts w:eastAsia="宋体" w:hAnsi="宋体" w:cs="宋体" w:hint="eastAsia"/>
          <w:b w:val="0"/>
          <w:bCs w:val="0"/>
          <w:color w:val="0000FF"/>
        </w:rPr>
      </w:pPr>
      <w:r>
        <w:rPr>
          <w:rFonts w:ascii="宋体" w:eastAsia="宋体" w:hAnsi="宋体" w:cs="宋体" w:hint="eastAsia"/>
          <w:b w:val="0"/>
          <w:bCs w:val="0"/>
          <w:color w:val="0000FF"/>
          <w:sz w:val="21"/>
          <w:szCs w:val="21"/>
          <w:u w:val="none"/>
        </w:rPr>
        <w:t>(2)在根尖的四部分结构中，出现细胞分化的是根毛区，它的表面形成了根毛。</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val="0"/>
          <w:bCs w:val="0"/>
          <w:sz w:val="21"/>
          <w:szCs w:val="21"/>
          <w:lang w:val="en-US" w:eastAsia="zh-CN"/>
        </w:rPr>
        <w:t xml:space="preserve">    </w:t>
      </w:r>
      <w:r>
        <w:rPr>
          <w:rFonts w:ascii="宋体" w:eastAsia="宋体" w:hAnsi="宋体" w:cs="宋体" w:hint="eastAsia"/>
          <w:b w:val="0"/>
          <w:bCs w:val="0"/>
          <w:sz w:val="21"/>
          <w:szCs w:val="21"/>
        </w:rPr>
        <w:drawing>
          <wp:inline distT="0" distB="0" distL="114300" distR="114300">
            <wp:extent cx="1087755" cy="838835"/>
            <wp:effectExtent l="0" t="0" r="17145" b="18415"/>
            <wp:docPr id="9" name="图片 2" descr="L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L166"/>
                    <pic:cNvPicPr>
                      <a:picLocks noChangeAspect="1"/>
                    </pic:cNvPicPr>
                  </pic:nvPicPr>
                  <pic:blipFill>
                    <a:blip xmlns:r="http://schemas.openxmlformats.org/officeDocument/2006/relationships" r:embed="rId18"/>
                    <a:stretch>
                      <a:fillRect/>
                    </a:stretch>
                  </pic:blipFill>
                  <pic:spPr>
                    <a:xfrm>
                      <a:off x="0" y="0"/>
                      <a:ext cx="1087755" cy="838835"/>
                    </a:xfrm>
                    <a:prstGeom prst="rect">
                      <a:avLst/>
                    </a:prstGeom>
                    <a:noFill/>
                    <a:ln>
                      <a:noFill/>
                    </a:ln>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（2020·衢州）用显微镜观察洋葱根尖纵切片，视野如图所示。视野中的区域位于根尖结构的（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sz w:val="21"/>
          <w:szCs w:val="21"/>
          <w:highlight w:val="none"/>
        </w:rPr>
        <w:drawing>
          <wp:inline distT="0" distB="0" distL="0" distR="0">
            <wp:extent cx="1880870" cy="1412875"/>
            <wp:effectExtent l="0" t="0" r="5080" b="158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9"/>
                    <a:stretch>
                      <a:fillRect/>
                    </a:stretch>
                  </pic:blipFill>
                  <pic:spPr>
                    <a:xfrm>
                      <a:off x="0" y="0"/>
                      <a:ext cx="1881175" cy="1413269"/>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根冠 </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分生区</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 </w:t>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伸长区 </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根毛区</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如图表示的是根尖的结构，请回答下列问题：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 </w:t>
      </w:r>
      <w:r>
        <w:rPr>
          <w:rFonts w:ascii="宋体" w:eastAsia="宋体" w:hAnsi="宋体" w:cs="宋体" w:hint="eastAsia"/>
          <w:sz w:val="21"/>
          <w:szCs w:val="21"/>
          <w:highlight w:val="none"/>
        </w:rPr>
        <w:drawing>
          <wp:inline distT="0" distB="0" distL="0" distR="0">
            <wp:extent cx="3723640" cy="1002665"/>
            <wp:effectExtent l="0" t="0" r="10160" b="698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20"/>
                    <a:stretch>
                      <a:fillRect/>
                    </a:stretch>
                  </pic:blipFill>
                  <pic:spPr>
                    <a:xfrm>
                      <a:off x="0" y="0"/>
                      <a:ext cx="3724161" cy="1002665"/>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（1）图D位于根的最尖端，具有________作用，在根向土壤深处延伸时，不断地和土壤颗粒摩擦，有一部分细胞会死亡、脱落，但是这部分结构始终是存在的，并没有因为摩擦而减少或消失，你认为原因是________。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（2）根的生长是连续的。图A表示的是当前根的某一部位形态，过一段时间，它的形态将是________(用字母表示)。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（3）图B表示的是________细胞，该部分在功能上最大特点是具有________功能，移栽植物时，如果被破坏较多，植物将会出现________现象。随着根的生长，此部分在形态和内部结构上将发生的变化是________。    </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sectPr>
          <w:type w:val="nextPage"/>
          <w:pgSz w:w="11907" w:h="16840"/>
          <w:pgMar w:top="1418" w:right="1077" w:bottom="1418" w:left="1077" w:header="851" w:footer="737" w:gutter="0"/>
          <w:pgNumType w:start="7"/>
          <w:cols w:num="1" w:space="425"/>
          <w:titlePg w:val="0"/>
          <w:docGrid w:type="lines" w:linePitch="312" w:charSpace="0"/>
        </w:sectPr>
      </w:pPr>
      <w:r>
        <w:rPr>
          <w:rFonts w:ascii="宋体" w:eastAsia="宋体" w:hAnsi="宋体" w:cs="宋体" w:hint="eastAsia"/>
          <w:b/>
          <w:bCs/>
          <w:color w:val="0000FF"/>
          <w:kern w:val="0"/>
          <w:sz w:val="21"/>
          <w:szCs w:val="21"/>
          <w:lang w:val="en-US" w:eastAsia="zh-CN" w:bidi="ar"/>
        </w:rPr>
        <w:t>考点三、细胞的吸水和失水</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当土壤溶液的溶质质量分数高于细胞液的溶质质量分数时，植物细胞失水；当土壤溶液的溶质质量分数低于细胞液的溶质质量分数时，植物细胞吸水。正常情况下，植物根毛细胞的细胞液的溶质质量分数一般高于土壤溶液的溶质质量分数，因此它能从土壤中吸收水分。</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hint="eastAsia"/>
          <w:b/>
          <w:color w:val="0000FF"/>
          <w:szCs w:val="21"/>
        </w:rPr>
      </w:pPr>
      <w:r>
        <w:rPr>
          <w:rFonts w:ascii="宋体" w:eastAsia="宋体" w:hAnsi="宋体" w:cs="宋体" w:hint="eastAsia"/>
          <w:b w:val="0"/>
          <w:bCs w:val="0"/>
          <w:sz w:val="21"/>
          <w:szCs w:val="21"/>
        </w:rPr>
        <w:drawing>
          <wp:inline distT="0" distB="0" distL="114300" distR="114300">
            <wp:extent cx="1298575" cy="751205"/>
            <wp:effectExtent l="0" t="0" r="15875" b="10795"/>
            <wp:docPr id="10" name="图片 3" descr="L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L144"/>
                    <pic:cNvPicPr>
                      <a:picLocks noChangeAspect="1"/>
                    </pic:cNvPicPr>
                  </pic:nvPicPr>
                  <pic:blipFill>
                    <a:blip xmlns:r="http://schemas.openxmlformats.org/officeDocument/2006/relationships" r:embed="rId21"/>
                    <a:srcRect l="4855" t="10823" r="12140"/>
                    <a:stretch>
                      <a:fillRect/>
                    </a:stretch>
                  </pic:blipFill>
                  <pic:spPr>
                    <a:xfrm>
                      <a:off x="0" y="0"/>
                      <a:ext cx="1298575" cy="751205"/>
                    </a:xfrm>
                    <a:prstGeom prst="rect">
                      <a:avLst/>
                    </a:prstGeom>
                    <a:noFill/>
                    <a:ln>
                      <a:noFill/>
                    </a:ln>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2020八下·长兴期中）海水稻是耐盐碱水稻的形象化称呼，是在海边滩涂等盐碱地生长的特殊水稻，不惧海水的短期浸泡(海边滩涂是海水经过之地而非海水里)。大多数植物都不能在高盐碱的海边滩涂生长的主要原因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海边滩涂水量过高         </w:t>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海边沙土中溶液浓度过高</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植物获得光照强度不足       </w:t>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海边滩涂无机盐含量较低</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某同学表演了一个小魔术：取两块等大的萝卜条，各放入等体积的透明液体中，20min后，该同学取出萝卜条发现：A烧杯中的萝卜条变硬了，B烧杯中的萝卜条软了。请你帮他分析其中的原因：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 </w:t>
      </w:r>
      <w:r>
        <w:rPr>
          <w:rFonts w:ascii="宋体" w:eastAsia="宋体" w:hAnsi="宋体" w:cs="宋体" w:hint="eastAsia"/>
          <w:sz w:val="21"/>
          <w:szCs w:val="21"/>
          <w:highlight w:val="none"/>
        </w:rPr>
        <w:drawing>
          <wp:inline distT="0" distB="0" distL="0" distR="0">
            <wp:extent cx="3914775" cy="1279525"/>
            <wp:effectExtent l="0" t="0" r="9525" b="15875"/>
            <wp:docPr id="24" name="图片 24" descr="_x0000_i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_x0000_i1031"/>
                    <pic:cNvPicPr>
                      <a:picLocks noChangeAspect="1"/>
                    </pic:cNvPicPr>
                  </pic:nvPicPr>
                  <pic:blipFill>
                    <a:blip xmlns:r="http://schemas.openxmlformats.org/officeDocument/2006/relationships" r:embed="rId22"/>
                    <a:stretch>
                      <a:fillRect/>
                    </a:stretch>
                  </pic:blipFill>
                  <pic:spPr>
                    <a:xfrm>
                      <a:off x="0" y="0"/>
                      <a:ext cx="3915143" cy="1279589"/>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（1）“魔术”的奥秘在于A，B烧杯中的液体，它们分别可能是</w:t>
      </w:r>
      <w:r>
        <w:rPr>
          <w:rFonts w:ascii="宋体" w:eastAsia="宋体" w:hAnsi="宋体" w:cs="宋体" w:hint="eastAsia"/>
          <w:b w:val="0"/>
          <w:i w:val="0"/>
          <w:color w:val="000000"/>
          <w:sz w:val="21"/>
          <w:szCs w:val="21"/>
          <w:highlight w:val="none"/>
          <w:u w:val="single"/>
        </w:rPr>
        <w:t xml:space="preserve">        </w:t>
      </w:r>
      <w:r>
        <w:rPr>
          <w:rFonts w:ascii="宋体" w:eastAsia="宋体" w:hAnsi="宋体" w:cs="宋体" w:hint="eastAsia"/>
          <w:b w:val="0"/>
          <w:i w:val="0"/>
          <w:color w:val="000000"/>
          <w:sz w:val="21"/>
          <w:szCs w:val="21"/>
          <w:highlight w:val="none"/>
        </w:rPr>
        <w:t xml:space="preserve">。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A.清水、清水</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B.清水、10%盐水</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C.10%盐水、10%盐水</w:t>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b w:val="0"/>
          <w:i w:val="0"/>
          <w:color w:val="000000"/>
          <w:sz w:val="21"/>
          <w:szCs w:val="21"/>
          <w:highlight w:val="none"/>
        </w:rPr>
        <w:t>D.10%盐水、清水</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（2）萝卜条软硬变化的根本原因在于细胞失水和吸水。C，D两幅图哪一幅能说明B烧杯中的现象？________。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（3）根是陆生植物吸水的主要器官，在根尖结构(E图)中，________(填序号)是根吸收水分的主要部位。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 xml:space="preserve">（4）根细胞吸水的根本原因是土壤溶液浓度________(选填“大于”或“小于”)根细胞细胞液浓度。    </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考点四、根的物质吸收</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sectPr>
          <w:type w:val="nextPage"/>
          <w:pgSz w:w="11907" w:h="16840"/>
          <w:pgMar w:top="1418" w:right="1077" w:bottom="1418" w:left="1077" w:header="851" w:footer="737" w:gutter="0"/>
          <w:pgNumType w:start="8"/>
          <w:cols w:num="1" w:space="425"/>
          <w:titlePg w:val="0"/>
          <w:docGrid w:type="lines" w:linePitch="312" w:charSpace="0"/>
        </w:sectPr>
      </w:pPr>
      <w:r>
        <w:rPr>
          <w:rFonts w:ascii="宋体" w:eastAsia="宋体" w:hAnsi="宋体" w:cs="宋体" w:hint="eastAsia"/>
          <w:b/>
          <w:bCs/>
          <w:color w:val="FF0000"/>
          <w:sz w:val="21"/>
          <w:szCs w:val="21"/>
          <w:lang w:val="en-US" w:eastAsia="zh-CN"/>
        </w:rPr>
        <w:t>考点精要：</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val="0"/>
          <w:bCs w:val="0"/>
          <w:sz w:val="21"/>
          <w:szCs w:val="21"/>
          <w:u w:val="none"/>
        </w:rPr>
        <w:t>植物的生长除了需要水分外，还需要无机盐，用于构建植物体和调节植物的生命活动，如：含氮的无机盐能促进细胞的分裂和生长，使枝繁叶茂；含磷的无机盐可以促进幼苗的生长发育和花的开放，使果实、种子提早成熟；含钾的无机盐使植物茎秆健壮，促进淀粉的形成和运输；如果植物缺少某一种必需的无机盐，就会出现相应的病症：①缺氮时，叶色发黄；②缺磷时，植株矮小，植株暗绿带红；③缺钾时，植株长得矮小，叶片上也带了许多褐斑。</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000000"/>
          <w:sz w:val="21"/>
          <w:szCs w:val="21"/>
          <w:highlight w:val="none"/>
        </w:rPr>
        <w:t xml:space="preserve">有诗云：“落红不是无情物，化作春泥更护花。”诗中蕴含了科学道理：落在地上的“红”(花瓣)通过微生物分解，产生的水、无机盐和二氧化碳等物质重新被植物吸收。下列叙述中，不正确的是(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t>A.</w:t>
      </w:r>
      <w:r>
        <w:rPr>
          <w:rFonts w:ascii="宋体" w:eastAsia="宋体" w:hAnsi="宋体" w:cs="宋体" w:hint="eastAsia"/>
          <w:b w:val="0"/>
          <w:i w:val="0"/>
          <w:color w:val="000000"/>
          <w:sz w:val="21"/>
          <w:szCs w:val="21"/>
          <w:highlight w:val="none"/>
        </w:rPr>
        <w:t>落“红”的植物属于被子植物</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B.</w:t>
      </w:r>
      <w:r>
        <w:rPr>
          <w:rFonts w:ascii="宋体" w:eastAsia="宋体" w:hAnsi="宋体" w:cs="宋体" w:hint="eastAsia"/>
          <w:b w:val="0"/>
          <w:i w:val="0"/>
          <w:color w:val="000000"/>
          <w:sz w:val="21"/>
          <w:szCs w:val="21"/>
          <w:highlight w:val="none"/>
        </w:rPr>
        <w:t>花瓣中的有机物是植物从土壤中吸收来的</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C.</w:t>
      </w:r>
      <w:r>
        <w:rPr>
          <w:rFonts w:ascii="宋体" w:eastAsia="宋体" w:hAnsi="宋体" w:cs="宋体" w:hint="eastAsia"/>
          <w:b w:val="0"/>
          <w:i w:val="0"/>
          <w:color w:val="000000"/>
          <w:sz w:val="21"/>
          <w:szCs w:val="21"/>
          <w:highlight w:val="none"/>
        </w:rPr>
        <w:t>植物如果缺乏含氮、含磷、含钾的无机盐，就会出现病症</w:t>
      </w:r>
      <w:r>
        <w:rPr>
          <w:rFonts w:ascii="宋体" w:eastAsia="宋体" w:hAnsi="宋体" w:cs="宋体" w:hint="eastAsia"/>
          <w:sz w:val="21"/>
          <w:szCs w:val="21"/>
          <w:highlight w:val="none"/>
        </w:rPr>
        <w:br/>
      </w:r>
      <w:r>
        <w:rPr>
          <w:rFonts w:ascii="宋体" w:eastAsia="宋体" w:hAnsi="宋体" w:cs="宋体" w:hint="eastAsia"/>
          <w:b w:val="0"/>
          <w:i w:val="0"/>
          <w:color w:val="000000"/>
          <w:sz w:val="21"/>
          <w:szCs w:val="21"/>
          <w:highlight w:val="none"/>
          <w:lang w:eastAsia="zh-CN"/>
        </w:rPr>
        <w:t>D.</w:t>
      </w:r>
      <w:r>
        <w:rPr>
          <w:rFonts w:ascii="宋体" w:eastAsia="宋体" w:hAnsi="宋体" w:cs="宋体" w:hint="eastAsia"/>
          <w:b w:val="0"/>
          <w:i w:val="0"/>
          <w:color w:val="000000"/>
          <w:sz w:val="21"/>
          <w:szCs w:val="21"/>
          <w:highlight w:val="none"/>
        </w:rPr>
        <w:t>无机盐能被根毛区细胞吸收并通过导管运输</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000000"/>
          <w:sz w:val="21"/>
          <w:szCs w:val="21"/>
          <w:highlight w:val="none"/>
        </w:rPr>
        <w:t xml:space="preserve">（2020八下·长兴月考）植物的生长需要多种矿质元素，其中必需元素就多达14种，需要量比较大的有氮、磷、钾、钙、镁、硫、铁等。为了探究植物根系是否等比例吸收矿质元素和水分，兴趣小组的同学设计了如图所示装置，选用两株各方面均相同的水稻，通过改变光照来调节蒸腾作用，然后测定水稻根系所处溶液中矿质元素含量的变化。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【提出假设】植物根系等比例吸收矿质元素和水分。</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b w:val="0"/>
          <w:i w:val="0"/>
          <w:color w:val="000000"/>
          <w:szCs w:val="21"/>
          <w:highlight w:val="none"/>
        </w:rPr>
      </w:pPr>
      <w:r>
        <w:rPr>
          <w:rFonts w:ascii="宋体" w:eastAsia="宋体" w:hAnsi="宋体" w:cs="宋体" w:hint="eastAsia"/>
          <w:b w:val="0"/>
          <w:i w:val="0"/>
          <w:color w:val="000000"/>
          <w:sz w:val="21"/>
          <w:szCs w:val="21"/>
          <w:highlight w:val="none"/>
        </w:rPr>
        <w:t>【实验设计】根据上述研究目的，设计相应的实验方案及记录表如下：</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lang w:eastAsia="zh-CN"/>
        </w:rPr>
        <w:drawing>
          <wp:inline distT="0" distB="0" distL="114300" distR="114300">
            <wp:extent cx="2395855" cy="1685925"/>
            <wp:effectExtent l="0" t="0" r="4445" b="9525"/>
            <wp:docPr id="25" name="图片 1" descr="24937b4c387909fdce0a75729fdb0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24937b4c387909fdce0a75729fdb0dd"/>
                    <pic:cNvPicPr>
                      <a:picLocks noChangeAspect="1"/>
                    </pic:cNvPicPr>
                  </pic:nvPicPr>
                  <pic:blipFill>
                    <a:blip xmlns:r="http://schemas.openxmlformats.org/officeDocument/2006/relationships" r:embed="rId23"/>
                    <a:srcRect l="3818" t="33083" r="3673" b="35535"/>
                    <a:stretch>
                      <a:fillRect/>
                    </a:stretch>
                  </pic:blipFill>
                  <pic:spPr>
                    <a:xfrm>
                      <a:off x="0" y="0"/>
                      <a:ext cx="2395855" cy="1685925"/>
                    </a:xfrm>
                    <a:prstGeom prst="rect">
                      <a:avLst/>
                    </a:prstGeom>
                    <a:noFill/>
                    <a:ln>
                      <a:noFill/>
                    </a:ln>
                  </pic:spPr>
                </pic:pic>
              </a:graphicData>
            </a:graphic>
          </wp:inline>
        </w:drawing>
      </w:r>
      <w:r>
        <w:rPr>
          <w:rFonts w:ascii="宋体" w:eastAsia="宋体" w:hAnsi="宋体" w:cs="宋体" w:hint="eastAsia"/>
          <w:b w:val="0"/>
          <w:i w:val="0"/>
          <w:color w:val="000000"/>
          <w:sz w:val="21"/>
          <w:szCs w:val="21"/>
          <w:highlight w:val="none"/>
          <w:lang w:val="en-US" w:eastAsia="zh-CN"/>
        </w:rPr>
        <w:t xml:space="preserve">       </w:t>
      </w:r>
      <w:r>
        <w:rPr>
          <w:rFonts w:ascii="宋体" w:eastAsia="宋体" w:hAnsi="宋体" w:cs="宋体" w:hint="eastAsia"/>
          <w:sz w:val="21"/>
          <w:szCs w:val="21"/>
          <w:highlight w:val="none"/>
        </w:rPr>
        <w:drawing>
          <wp:inline distT="0" distB="0" distL="0" distR="0">
            <wp:extent cx="1649095" cy="1527810"/>
            <wp:effectExtent l="0" t="0" r="8255" b="152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4"/>
                    <a:stretch>
                      <a:fillRect/>
                    </a:stretch>
                  </pic:blipFill>
                  <pic:spPr>
                    <a:xfrm>
                      <a:off x="0" y="0"/>
                      <a:ext cx="1649095" cy="1527810"/>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为了确保上述假设的普遍适用性，表中的X、Y等应为________。</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【数据处理】要初步证实假设成立与否，实验后对表中的数据应按下列________方式处理。</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A.比较m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和n</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两个比值</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B.比较m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和m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的大小</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C.比较m</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-m</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和n</w:t>
      </w:r>
      <w:r>
        <w:rPr>
          <w:rFonts w:ascii="宋体" w:eastAsia="宋体" w:hAnsi="宋体" w:cs="宋体" w:hint="eastAsia"/>
          <w:b w:val="0"/>
          <w:i w:val="0"/>
          <w:color w:val="000000"/>
          <w:sz w:val="21"/>
          <w:szCs w:val="21"/>
          <w:highlight w:val="none"/>
          <w:vertAlign w:val="subscript"/>
        </w:rPr>
        <w:t>1</w:t>
      </w:r>
      <w:r>
        <w:rPr>
          <w:rFonts w:ascii="宋体" w:eastAsia="宋体" w:hAnsi="宋体" w:cs="宋体" w:hint="eastAsia"/>
          <w:b w:val="0"/>
          <w:i w:val="0"/>
          <w:color w:val="000000"/>
          <w:sz w:val="21"/>
          <w:szCs w:val="21"/>
          <w:highlight w:val="none"/>
        </w:rPr>
        <w:t>-n</w:t>
      </w:r>
      <w:r>
        <w:rPr>
          <w:rFonts w:ascii="宋体" w:eastAsia="宋体" w:hAnsi="宋体" w:cs="宋体" w:hint="eastAsia"/>
          <w:b w:val="0"/>
          <w:i w:val="0"/>
          <w:color w:val="000000"/>
          <w:sz w:val="21"/>
          <w:szCs w:val="21"/>
          <w:highlight w:val="none"/>
          <w:vertAlign w:val="subscript"/>
        </w:rPr>
        <w:t>2</w:t>
      </w:r>
      <w:r>
        <w:rPr>
          <w:rFonts w:ascii="宋体" w:eastAsia="宋体" w:hAnsi="宋体" w:cs="宋体" w:hint="eastAsia"/>
          <w:b w:val="0"/>
          <w:i w:val="0"/>
          <w:color w:val="000000"/>
          <w:sz w:val="21"/>
          <w:szCs w:val="21"/>
          <w:highlight w:val="none"/>
        </w:rPr>
        <w:t>的大小</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【实验结论】植物根系不是以等比例的方式吸收矿质元素和水分。</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【实验反思】</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sectPr>
          <w:type w:val="nextPage"/>
          <w:pgSz w:w="11907" w:h="16840"/>
          <w:pgMar w:top="1418" w:right="1077" w:bottom="1418" w:left="1077" w:header="851" w:footer="737" w:gutter="0"/>
          <w:pgNumType w:start="9"/>
          <w:cols w:num="1" w:space="425"/>
          <w:titlePg w:val="0"/>
          <w:docGrid w:type="lines" w:linePitch="312" w:charSpace="0"/>
        </w:sectPr>
      </w:pPr>
      <w:r>
        <w:rPr>
          <w:rFonts w:ascii="宋体" w:eastAsia="宋体" w:hAnsi="宋体" w:cs="宋体" w:hint="eastAsia"/>
          <w:b w:val="0"/>
          <w:i w:val="0"/>
          <w:color w:val="000000"/>
          <w:sz w:val="21"/>
          <w:szCs w:val="21"/>
          <w:highlight w:val="none"/>
        </w:rPr>
        <w:t>①本实验采用改变光照来调节水分蒸腾量，但在实验设计中，我们也可以在相同的光照条件下，通过改变水稻植株上的________来进行实验；</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szCs w:val="21"/>
          <w:highlight w:val="none"/>
        </w:rPr>
      </w:pPr>
      <w:r>
        <w:rPr>
          <w:rFonts w:ascii="宋体" w:eastAsia="宋体" w:hAnsi="宋体" w:cs="宋体" w:hint="eastAsia"/>
          <w:b w:val="0"/>
          <w:i w:val="0"/>
          <w:color w:val="000000"/>
          <w:sz w:val="21"/>
          <w:szCs w:val="21"/>
          <w:highlight w:val="none"/>
        </w:rPr>
        <w:t>②兴趣小组通过探究后否定了他们在开始时提出的假设。对于他们的这次探究活动你认为是否有价值？________。</w:t>
      </w: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sz w:val="24"/>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sz w:val="24"/>
        </w:rPr>
      </w:pPr>
      <w:r>
        <w:rPr>
          <w:rFonts w:ascii="宋体" w:eastAsia="宋体" w:hAnsi="宋体" w:cs="宋体" w:hint="eastAsia"/>
          <w:b/>
          <w:bCs/>
          <w:color w:val="FF0000"/>
          <w:sz w:val="24"/>
          <w:szCs w:val="24"/>
          <w:lang w:val="en-US" w:eastAsia="zh-CN"/>
        </w:rPr>
        <w:t>知识点四、茎与运输</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501765" cy="3642360"/>
            <wp:effectExtent l="0" t="0" r="13335" b="15240"/>
            <wp:docPr id="5" name="图片 5"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1世纪教育网 -- 中国最大型、最专业的中小学教育资源门户网站"/>
                    <pic:cNvPicPr>
                      <a:picLocks noChangeAspect="1"/>
                    </pic:cNvPicPr>
                  </pic:nvPicPr>
                  <pic:blipFill>
                    <a:blip xmlns:r="http://schemas.openxmlformats.org/officeDocument/2006/relationships" r:embed="rId25"/>
                    <a:stretch>
                      <a:fillRect/>
                    </a:stretch>
                  </pic:blipFill>
                  <pic:spPr>
                    <a:xfrm>
                      <a:off x="0" y="0"/>
                      <a:ext cx="6501765" cy="364236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考点一、茎的分类和结构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按照茎的形态，可将茎分为直立茎、攀缘茎、匍匐茎和缠绕茎等。按照茎的组成，可将茎分为草质茎和木质茎。</w:t>
      </w:r>
      <w:r>
        <w:rPr>
          <w:rFonts w:ascii="宋体" w:eastAsia="宋体" w:hAnsi="宋体" w:cs="宋体" w:hint="eastAsia"/>
          <w:b w:val="0"/>
          <w:bCs w:val="0"/>
          <w:sz w:val="21"/>
          <w:szCs w:val="21"/>
        </w:rPr>
        <w:t>虽然茎的形态各不相同，但它们的结构却基本相同，以双子叶植物的木质茎为例：从外到内可分为树皮、</w:t>
      </w:r>
      <w:r>
        <w:rPr>
          <w:rFonts w:ascii="宋体" w:eastAsia="宋体" w:hAnsi="宋体" w:cs="宋体" w:hint="eastAsia"/>
          <w:b w:val="0"/>
          <w:bCs w:val="0"/>
          <w:sz w:val="21"/>
          <w:szCs w:val="21"/>
          <w:u w:val="none"/>
        </w:rPr>
        <w:t>形成层</w:t>
      </w:r>
      <w:r>
        <w:rPr>
          <w:rFonts w:ascii="宋体" w:eastAsia="宋体" w:hAnsi="宋体" w:cs="宋体" w:hint="eastAsia"/>
          <w:b w:val="0"/>
          <w:bCs w:val="0"/>
          <w:sz w:val="21"/>
          <w:szCs w:val="21"/>
        </w:rPr>
        <w:t>、木质部和髓等结构。</w:t>
      </w:r>
      <w:r>
        <w:rPr>
          <w:rFonts w:ascii="宋体" w:eastAsia="宋体" w:hAnsi="宋体" w:cs="宋体" w:hint="eastAsia"/>
          <w:b w:val="0"/>
          <w:bCs w:val="0"/>
          <w:sz w:val="21"/>
          <w:szCs w:val="21"/>
          <w:u w:val="none"/>
        </w:rPr>
        <w:t>树皮①表皮：细胞排列紧密，细胞间隙比较小，起保护作用。②韧皮部：具有韧性强的特征，内有筛管，茎的筛管与根和叶的筛管相连，属于输导组织。形成层：属于分生组织，位于木质部和韧皮部之间，一般只由2～3层细胞构成，能不断地进行细胞分裂，产生子细胞，使茎加粗。木质部：质地较硬，内有起输导作用的导管。髓：位于茎的中央，其细胞体积较大，具有储藏营养的作用。</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蒲公英、丝瓜、草莓的茎分别是(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缠绕茎、直立茎、匍匐茎  </w:t>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直立茎、攀援茎、匍匐茎</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攀援茎、匍匐茎、攀援茎  </w:t>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直立茎、缠绕茎、匍匐茎</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sectPr>
          <w:type w:val="nextPage"/>
          <w:pgSz w:w="11907" w:h="16840"/>
          <w:pgMar w:top="1418" w:right="1077" w:bottom="1418" w:left="1077" w:header="851" w:footer="737" w:gutter="0"/>
          <w:pgNumType w:start="10"/>
          <w:cols w:num="1" w:space="425"/>
          <w:titlePg w:val="0"/>
          <w:docGrid w:type="lines" w:linePitch="312" w:charSpace="0"/>
        </w:sectPr>
      </w:pPr>
      <w:r>
        <w:rPr>
          <w:rFonts w:ascii="宋体" w:eastAsia="宋体" w:hAnsi="宋体" w:cs="宋体" w:hint="eastAsia"/>
          <w:b/>
          <w:bCs/>
          <w:color w:val="0000FF"/>
          <w:kern w:val="0"/>
          <w:sz w:val="21"/>
          <w:szCs w:val="21"/>
          <w:lang w:val="en-US" w:eastAsia="zh-CN" w:bidi="ar"/>
        </w:rPr>
        <w:t>考点二、水分、无机盐的输送</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茎木质部中含导管，作用是输导水分和无机盐。输送方向：水分和无机盐在茎木质部的导管中能自下而上地向枝端运输。</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树洞画女孩王月创作树洞画轰动全国，央视称其“感动冬天”。三台郪江是春秋战国时期郪王国的都城，那里有很多千年古树，有的树心已经朽烂，变成空心洞。可是，这样的古树还是照样枝繁叶茂。由此推断，朽烂掉的“树心”主要是古树的(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全部韧皮部    </w:t>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部分韧皮部    </w:t>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全部木质部    </w:t>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部分木质部</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图甲、图乙是小明同学针对“水分和无机盐是通过茎的哪部分运输的”这个问题进行的实验，请回答相关问题。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3578860" cy="1006475"/>
            <wp:effectExtent l="0" t="0" r="2540" b="3175"/>
            <wp:docPr id="31" name="图片 31" descr="_x0000_i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_x0000_i1036"/>
                    <pic:cNvPicPr>
                      <a:picLocks noChangeAspect="1"/>
                    </pic:cNvPicPr>
                  </pic:nvPicPr>
                  <pic:blipFill>
                    <a:blip xmlns:r="http://schemas.openxmlformats.org/officeDocument/2006/relationships" r:embed="rId26"/>
                    <a:stretch>
                      <a:fillRect/>
                    </a:stretch>
                  </pic:blipFill>
                  <pic:spPr>
                    <a:xfrm>
                      <a:off x="0" y="0"/>
                      <a:ext cx="3578860" cy="1006475"/>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（1）该实验将带叶枝条的下端浸到红墨水中，并将其放在温暖、向阳的地方(图甲)，一段时间后，当看到________时，再进行图中A所示的过程。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（2）如果用放大镜观察茎的横切面，就会出现图乙所示的图像，你会发现图乙中数字③所示的结构________被染成了红色。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（3）此实验说明了根吸收的水分和溶解于水中的无机盐是通过________由下往上运输的。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（4）图中数字②表示的结构是________，请你写出它具有的作用：________。    </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kern w:val="0"/>
          <w:szCs w:val="21"/>
          <w:lang w:bidi="ar"/>
        </w:rPr>
      </w:pP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pPr>
      <w:r>
        <w:rPr>
          <w:rFonts w:ascii="宋体" w:eastAsia="宋体" w:hAnsi="宋体" w:cs="宋体" w:hint="eastAsia"/>
          <w:b/>
          <w:bCs/>
          <w:color w:val="0000FF"/>
          <w:kern w:val="0"/>
          <w:sz w:val="21"/>
          <w:szCs w:val="21"/>
          <w:lang w:val="en-US" w:eastAsia="zh-CN" w:bidi="ar"/>
        </w:rPr>
        <w:t>考点三、有机物的输送</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树皮内层是韧皮部，韧皮部内含筛管，作用是输导有机物。输送方向：有机物通过韧皮部中的筛管自上而下输送。注意：植物的叶通过光合作用制造了有机物，这些有机物除小部分留在叶肉细胞外，大部分需转送到茎、根、果实、种子等部位去。</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 xml:space="preserve">小彭家里后院种了一棵枣树，多年来结果率低，枣也不甜。请教有经验的果农后得知，可以在开花较多的枝条上进行环切树皮。小彭实验后发现环切树皮后该枝条上结的枣确实比较甜。所以她一高兴，把他们家枣树的树干进行环切树皮，结果没两年他们家枣树就死了。请问小彭家枣树死亡的原因是(    )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sectPr>
          <w:type w:val="nextPage"/>
          <w:pgSz w:w="11907" w:h="16840"/>
          <w:pgMar w:top="1418" w:right="1077" w:bottom="1418" w:left="1077" w:header="851" w:footer="737" w:gutter="0"/>
          <w:pgNumType w:start="11"/>
          <w:cols w:num="1" w:space="425"/>
          <w:titlePg w:val="0"/>
          <w:docGrid w:type="lines" w:linePitch="312" w:charSpace="0"/>
        </w:sect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树干环切树皮后水分无法向上运输给叶子，导致枣树死亡</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树干环切树皮后有机物无法向下运输给根，导致枣树死亡</w:t>
      </w:r>
      <w:r>
        <w:rPr>
          <w:rFonts w:ascii="宋体" w:eastAsia="宋体" w:hAnsi="宋体" w:cs="宋体" w:hint="eastAsia"/>
          <w:color w:val="auto"/>
          <w:sz w:val="21"/>
          <w:szCs w:val="21"/>
          <w:highlight w:val="none"/>
        </w:rPr>
        <w:br/>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树干环切树皮后破坏形成层，导致枣树死亡</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树干环切树皮后无法进行呼吸作用，导致枣树死亡</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2020八下·萧山期末）如果将一棵小树的树干上的树皮进行“环割”，即将植物韧皮部切断。过一段时间后，会发现树枝切口上方形成了节瘤(其主要成分为有机物)，切口下方无瘤形成(如图所示)，切口上方枝条上的绿叶还能继续成活；植物的根部渐渐萎缩。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请分析后简答。</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498600" cy="973455"/>
            <wp:effectExtent l="0" t="0" r="6350"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7"/>
                    <a:stretch>
                      <a:fillRect/>
                    </a:stretch>
                  </pic:blipFill>
                  <pic:spPr>
                    <a:xfrm>
                      <a:off x="0" y="0"/>
                      <a:ext cx="1499210" cy="974014"/>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（1）对树皮进行“环割”后，切断了________在植物体内的运输。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（2）简述“树枝切口上方形成了节瘤，而切口下方无瘤形成”的原因。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（3）请你预测这棵小树最终会怎样并说明理由。    </w:t>
      </w:r>
    </w:p>
    <w:p>
      <w:pPr>
        <w:keepNext w:val="0"/>
        <w:keepLines w:val="0"/>
        <w:pageBreakBefore w:val="0"/>
        <w:kinsoku/>
        <w:wordWrap/>
        <w:overflowPunct/>
        <w:topLinePunct w:val="0"/>
        <w:autoSpaceDE/>
        <w:autoSpaceDN/>
        <w:bidi w:val="0"/>
        <w:adjustRightInd/>
        <w:spacing w:line="360" w:lineRule="auto"/>
        <w:rPr>
          <w:rFonts w:ascii="宋体" w:hAnsi="宋体" w:cs="宋体" w:hint="eastAsia"/>
          <w:color w:val="auto"/>
          <w:szCs w:val="21"/>
        </w:rPr>
      </w:pPr>
    </w:p>
    <w:p>
      <w:pPr>
        <w:keepNext w:val="0"/>
        <w:keepLines w:val="0"/>
        <w:pageBreakBefore w:val="0"/>
        <w:kinsoku/>
        <w:wordWrap/>
        <w:overflowPunct/>
        <w:topLinePunct w:val="0"/>
        <w:autoSpaceDE/>
        <w:autoSpaceDN/>
        <w:bidi w:val="0"/>
        <w:adjustRightInd/>
        <w:snapToGrid w:val="0"/>
        <w:spacing w:line="360" w:lineRule="auto"/>
        <w:rPr>
          <w:rFonts w:ascii="宋体" w:hAnsi="宋体" w:cs="宋体" w:hint="eastAsia"/>
          <w:b/>
          <w:bCs/>
          <w:color w:val="FF0000"/>
          <w:sz w:val="24"/>
        </w:rPr>
      </w:pPr>
      <w:r>
        <w:rPr>
          <w:rFonts w:ascii="宋体" w:eastAsia="宋体" w:hAnsi="宋体" w:cs="宋体" w:hint="eastAsia"/>
          <w:b/>
          <w:bCs/>
          <w:color w:val="FF0000"/>
          <w:sz w:val="24"/>
          <w:szCs w:val="24"/>
          <w:lang w:val="en-US" w:eastAsia="zh-CN"/>
        </w:rPr>
        <w:t>知识点五：叶与蒸腾</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color w:val="auto"/>
          <w:szCs w:val="21"/>
        </w:rPr>
      </w:pPr>
      <w:r>
        <w:rPr>
          <w:rFonts w:ascii="宋体" w:eastAsia="宋体" w:hAnsi="宋体" w:cs="宋体" w:hint="eastAsia"/>
          <w:color w:val="auto"/>
          <w:u w:val="none"/>
        </w:rPr>
        <w:drawing>
          <wp:inline distT="0" distB="0" distL="114300" distR="114300">
            <wp:extent cx="6643370" cy="3879215"/>
            <wp:effectExtent l="0" t="0" r="5080" b="6985"/>
            <wp:docPr id="7" name="图片 6" descr="21世纪教育网 -- 中国最大型、最专业的中小学教育资源门户网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21世纪教育网 -- 中国最大型、最专业的中小学教育资源门户网站"/>
                    <pic:cNvPicPr>
                      <a:picLocks noChangeAspect="1"/>
                    </pic:cNvPicPr>
                  </pic:nvPicPr>
                  <pic:blipFill>
                    <a:blip xmlns:r="http://schemas.openxmlformats.org/officeDocument/2006/relationships" r:embed="rId28"/>
                    <a:srcRect t="1986"/>
                    <a:stretch>
                      <a:fillRect/>
                    </a:stretch>
                  </pic:blipFill>
                  <pic:spPr>
                    <a:xfrm>
                      <a:off x="0" y="0"/>
                      <a:ext cx="6643370" cy="387921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0000FF"/>
          <w:kern w:val="0"/>
          <w:szCs w:val="21"/>
          <w:lang w:bidi="ar"/>
        </w:rPr>
        <w:sectPr>
          <w:type w:val="nextPage"/>
          <w:pgSz w:w="11907" w:h="16840"/>
          <w:pgMar w:top="1418" w:right="1077" w:bottom="1418" w:left="1077" w:header="851" w:footer="737" w:gutter="0"/>
          <w:pgNumType w:start="12"/>
          <w:cols w:num="1" w:space="425"/>
          <w:titlePg w:val="0"/>
          <w:docGrid w:type="lines" w:linePitch="312" w:charSpace="0"/>
        </w:sectPr>
      </w:pPr>
      <w:r>
        <w:rPr>
          <w:rFonts w:ascii="宋体" w:eastAsia="宋体" w:hAnsi="宋体" w:cs="宋体" w:hint="eastAsia"/>
          <w:b/>
          <w:bCs/>
          <w:color w:val="0000FF"/>
          <w:kern w:val="0"/>
          <w:sz w:val="21"/>
          <w:szCs w:val="21"/>
          <w:lang w:val="en-US" w:eastAsia="zh-CN" w:bidi="ar"/>
        </w:rPr>
        <w:t>考点一、叶的结构</w:t>
      </w:r>
    </w:p>
    <w:p>
      <w:pPr>
        <w:keepNext w:val="0"/>
        <w:keepLines w:val="0"/>
        <w:pageBreakBefore w:val="0"/>
        <w:widowControl/>
        <w:suppressLineNumbers w:val="0"/>
        <w:kinsoku/>
        <w:wordWrap/>
        <w:overflowPunct/>
        <w:topLinePunct w:val="0"/>
        <w:autoSpaceDE/>
        <w:autoSpaceDN/>
        <w:bidi w:val="0"/>
        <w:adjustRightInd/>
        <w:spacing w:line="360" w:lineRule="auto"/>
        <w:jc w:val="left"/>
        <w:rPr>
          <w:rFonts w:ascii="宋体" w:hAnsi="宋体" w:cs="宋体" w:hint="eastAsia"/>
          <w:b/>
          <w:bCs/>
          <w:color w:val="auto"/>
          <w:kern w:val="0"/>
          <w:szCs w:val="21"/>
          <w:lang w:bidi="ar"/>
        </w:rPr>
      </w:pPr>
      <w:r>
        <w:rPr>
          <w:rFonts w:ascii="宋体" w:eastAsia="宋体" w:hAnsi="宋体" w:cs="宋体" w:hint="eastAsia"/>
          <w:b/>
          <w:bCs/>
          <w:color w:val="FF0000"/>
          <w:sz w:val="21"/>
          <w:szCs w:val="21"/>
          <w:lang w:val="en-US" w:eastAsia="zh-CN"/>
        </w:rPr>
        <w:t>考点精要：</w:t>
      </w:r>
      <w:r>
        <w:rPr>
          <w:rFonts w:ascii="宋体" w:eastAsia="宋体" w:hAnsi="宋体" w:cs="宋体" w:hint="eastAsia"/>
          <w:b w:val="0"/>
          <w:bCs w:val="0"/>
          <w:sz w:val="21"/>
          <w:szCs w:val="21"/>
          <w:u w:val="none"/>
        </w:rPr>
        <w:t>一片叶是由叶柄和叶片组成的，叶片是由表皮、叶肉和叶脉等结构组成的。表皮：分为上表皮和下表皮，由一层排列紧密、无色透明的表皮细胞组成，有利于光线的透过和叶内结构的保护。叶肉：由叶肉细胞组成，叶肉细胞含大量叶绿体，其主要功能是进行光合作用。叶脉：分布在叶肉中，起支持作用，叶脉内有输导组织，担负着运输水分、无机盐和有机物的功能。</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典例1．</w:t>
      </w:r>
      <w:r>
        <w:rPr>
          <w:rFonts w:ascii="宋体" w:eastAsia="宋体" w:hAnsi="宋体" w:cs="宋体" w:hint="eastAsia"/>
          <w:b w:val="0"/>
          <w:i w:val="0"/>
          <w:color w:val="auto"/>
          <w:sz w:val="21"/>
          <w:szCs w:val="21"/>
          <w:highlight w:val="none"/>
        </w:rPr>
        <w:t>（2020·吴兴模拟）双子叶植物叶表皮上的气孔，结构如图所示，气孔是氧气、二氧化碳出入及水分散失的门户。当保卫细胞含水量多时气孔大，含水量少时气孔小甚至关闭。下列叙述正确的是（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959735" cy="1317625"/>
            <wp:effectExtent l="0" t="0" r="12065" b="158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9"/>
                    <a:stretch>
                      <a:fillRect/>
                    </a:stretch>
                  </pic:blipFill>
                  <pic:spPr>
                    <a:xfrm>
                      <a:off x="0" y="0"/>
                      <a:ext cx="2960230" cy="131777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保卫细胞形状能改变是因为没有细胞壁</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蒸腾作用时水汽化吸热，能带走叶片上的部分热量</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保卫细胞的含水量的多少不会影响植物的光合作用</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将叶片浸入浓盐水中，气孔将如左图所示</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color w:val="0000FF"/>
          <w:sz w:val="21"/>
          <w:szCs w:val="21"/>
        </w:rPr>
        <w:t>典例</w:t>
      </w:r>
      <w:r>
        <w:rPr>
          <w:rFonts w:ascii="宋体" w:eastAsia="宋体" w:hAnsi="宋体" w:cs="宋体" w:hint="eastAsia"/>
          <w:b/>
          <w:color w:val="0000FF"/>
          <w:sz w:val="21"/>
          <w:szCs w:val="21"/>
          <w:lang w:val="en-US" w:eastAsia="zh-CN"/>
        </w:rPr>
        <w:t>2</w:t>
      </w:r>
      <w:r>
        <w:rPr>
          <w:rFonts w:ascii="宋体" w:eastAsia="宋体" w:hAnsi="宋体" w:cs="宋体" w:hint="eastAsia"/>
          <w:b/>
          <w:color w:val="0000FF"/>
          <w:sz w:val="21"/>
          <w:szCs w:val="21"/>
        </w:rPr>
        <w:t>．</w:t>
      </w:r>
      <w:r>
        <w:rPr>
          <w:rFonts w:ascii="宋体" w:eastAsia="宋体" w:hAnsi="宋体" w:cs="宋体" w:hint="eastAsia"/>
          <w:b w:val="0"/>
          <w:i w:val="0"/>
          <w:color w:val="auto"/>
          <w:sz w:val="21"/>
          <w:szCs w:val="21"/>
          <w:highlight w:val="none"/>
        </w:rPr>
        <w:t xml:space="preserve">（2020八下·萧山期末）小叶同学在研究蚕豆叶片上、下表皮气孔密度(单位面积气孔数目)时，采用了以下三种方案进行实验。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方案一：用显微镜观察同一张蚕豆叶片的上、下表皮装片。</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方案二：把新鲜的蚕豆叶片浸没在60℃左右的热水中(如图所示)，观察叶片两面的气泡数目。</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方案三：在一株生长旺盛的蚕豆植株上选取一片蚕豆叶，用滤纸把它上、下表皮的水分吸干，将两张浸有氯化钴溶液的蓝色滤纸(遇水会变红)相对应地贴在叶片上、下表皮的表面，并用回形针将其固定，观察贴在叶片上、下表皮上的滤纸，哪一张先变色，哪一张的颜色深一些。</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1575435" cy="1183640"/>
            <wp:effectExtent l="0" t="0" r="5715" b="1651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30"/>
                    <a:stretch>
                      <a:fillRect/>
                    </a:stretch>
                  </pic:blipFill>
                  <pic:spPr>
                    <a:xfrm>
                      <a:off x="0" y="0"/>
                      <a:ext cx="1575613" cy="1184097"/>
                    </a:xfrm>
                    <a:prstGeom prst="rect">
                      <a:avLst/>
                    </a:prstGeom>
                  </pic:spPr>
                </pic:pic>
              </a:graphicData>
            </a:graphic>
          </wp:inline>
        </w:drawing>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（1）采用方案________可以观察到叶片的保卫细胞。    </w:t>
      </w:r>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（2）方案二中观察到________现象，说明叶片下表皮气孔密度比上表皮大。    </w:t>
      </w:r>
      <w:r>
        <w:rPr>
          <w:rFonts w:ascii="宋体" w:hAnsi="宋体" w:cs="宋体" w:hint="eastAsia"/>
          <w:color w:val="auto"/>
          <w:szCs w:val="21"/>
          <w:highlight w:val="none"/>
        </w:rPr>
        <w:br/>
      </w:r>
      <w:r>
        <w:rPr>
          <w:rFonts w:ascii="宋体" w:hAnsi="宋体" w:cs="宋体" w:hint="eastAsia"/>
          <w:color w:val="auto"/>
          <w:szCs w:val="21"/>
          <w:highlight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https://d.book118.com/645224221043011042</w:t>
        </w:r>
      </w:hyperlink>
    </w:p>
    <w:p>
      <w:pPr>
        <w:keepNext w:val="0"/>
        <w:keepLines w:val="0"/>
        <w:pageBreakBefore w:val="0"/>
        <w:widowControl/>
        <w:shd w:val="clear" w:color="auto" w:fill="auto"/>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p>
    <w:sectPr>
      <w:type w:val="nextPage"/>
      <w:pgSz w:w="11907" w:h="16840"/>
      <w:pgMar w:top="1418" w:right="1077" w:bottom="1418" w:left="1077" w:header="851" w:footer="737"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6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方正大标宋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A00002EF" w:usb1="420020E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2"/>
  <w:drawingGridVerticalSpacing w:val="3"/>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3">
    <w:name w:val="heading 3"/>
    <w:basedOn w:val="Normal"/>
    <w:next w:val="Normal"/>
    <w:link w:val="3"/>
    <w:qFormat/>
    <w:pPr>
      <w:keepNext/>
      <w:keepLines/>
      <w:spacing w:before="260" w:after="260" w:line="413" w:lineRule="auto"/>
      <w:outlineLvl w:val="2"/>
    </w:pPr>
    <w:rPr>
      <w:b/>
      <w:bCs/>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qFormat/>
    <w:rPr>
      <w:rFonts w:ascii="宋体" w:hAnsi="Courier New"/>
      <w:szCs w:val="2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 字符"/>
    <w:link w:val="Heading1"/>
    <w:qFormat/>
    <w:rPr>
      <w:rFonts w:eastAsia="宋体"/>
      <w:b/>
      <w:bCs/>
      <w:kern w:val="44"/>
      <w:sz w:val="44"/>
      <w:szCs w:val="44"/>
      <w:lang w:val="en-US" w:eastAsia="zh-CN" w:bidi="ar-SA"/>
    </w:rPr>
  </w:style>
  <w:style w:type="character" w:customStyle="1" w:styleId="3">
    <w:name w:val="标题 3 字符"/>
    <w:link w:val="Heading3"/>
    <w:qFormat/>
    <w:rPr>
      <w:rFonts w:eastAsia="宋体"/>
      <w:b/>
      <w:bCs/>
      <w:kern w:val="2"/>
      <w:sz w:val="32"/>
      <w:szCs w:val="32"/>
      <w:lang w:val="en-US" w:eastAsia="zh-CN" w:bidi="ar-SA"/>
    </w:rPr>
  </w:style>
  <w:style w:type="paragraph" w:customStyle="1" w:styleId="5">
    <w:name w:val="样式5"/>
    <w:basedOn w:val="10"/>
    <w:qFormat/>
    <w:pPr>
      <w:ind w:left="630" w:leftChars="150"/>
    </w:pPr>
  </w:style>
  <w:style w:type="paragraph" w:customStyle="1" w:styleId="10">
    <w:name w:val="样式1"/>
    <w:basedOn w:val="0"/>
    <w:qFormat/>
    <w:pPr>
      <w:widowControl/>
      <w:adjustRightInd/>
      <w:spacing w:line="240" w:lineRule="auto"/>
      <w:ind w:left="315" w:hanging="315" w:hangingChars="150"/>
      <w:jc w:val="left"/>
      <w:textAlignment w:val="auto"/>
    </w:pPr>
    <w:rPr>
      <w:rFonts w:hAnsi="宋体" w:cs="宋体"/>
      <w:color w:val="000000"/>
      <w:szCs w:val="21"/>
    </w:rPr>
  </w:style>
  <w:style w:type="paragraph" w:customStyle="1" w:styleId="0">
    <w:name w:val="正文_0"/>
    <w:qFormat/>
    <w:pPr>
      <w:widowControl w:val="0"/>
      <w:adjustRightInd w:val="0"/>
      <w:spacing w:line="312" w:lineRule="atLeast"/>
      <w:jc w:val="both"/>
      <w:textAlignment w:val="baseline"/>
    </w:pPr>
    <w:rPr>
      <w:rFonts w:ascii="Times New Roman" w:eastAsia="宋体" w:hAnsi="Times New Roman" w:cs="Times New Roman"/>
      <w:sz w:val="21"/>
      <w:szCs w:val="22"/>
      <w:lang w:val="en-US" w:eastAsia="zh-CN" w:bidi="ar-SA"/>
    </w:rPr>
  </w:style>
  <w:style w:type="table" w:customStyle="1" w:styleId="MsoNormalTable">
    <w:name w:val="MsoNormalTable"/>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jpe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jpeg" /><Relationship Id="rId17" Type="http://schemas.openxmlformats.org/officeDocument/2006/relationships/image" Target="media/image12.jpe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jpeg" /><Relationship Id="rId23" Type="http://schemas.openxmlformats.org/officeDocument/2006/relationships/image" Target="media/image18.jpeg" /><Relationship Id="rId24" Type="http://schemas.openxmlformats.org/officeDocument/2006/relationships/image" Target="media/image19.jpeg" /><Relationship Id="rId25" Type="http://schemas.openxmlformats.org/officeDocument/2006/relationships/image" Target="media/image20.png" /><Relationship Id="rId26" Type="http://schemas.openxmlformats.org/officeDocument/2006/relationships/image" Target="media/image21.jpeg" /><Relationship Id="rId27" Type="http://schemas.openxmlformats.org/officeDocument/2006/relationships/image" Target="media/image22.jpe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jpeg" /><Relationship Id="rId31" Type="http://schemas.openxmlformats.org/officeDocument/2006/relationships/hyperlink" Target="https://d.book118.com/645224221043011042"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BEA5F0-08B4-4CC5-950B-D206347B675B}">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1216</Words>
  <Characters>6936</Characters>
  <Application>Microsoft Office Word</Application>
  <DocSecurity>0</DocSecurity>
  <Lines>57</Lines>
  <Paragraphs>16</Paragraphs>
  <ScaleCrop>false</ScaleCrop>
  <Company>Xman</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启明物理试卷2017</dc:title>
  <dc:creator>Xman</dc:creator>
  <cp:lastModifiedBy>Xman</cp:lastModifiedBy>
  <cp:revision>103</cp:revision>
  <cp:lastPrinted>2020-03-20T09:23:00Z</cp:lastPrinted>
  <dcterms:created xsi:type="dcterms:W3CDTF">2023-01-31T04:23:45Z</dcterms:created>
  <dcterms:modified xsi:type="dcterms:W3CDTF">2023-01-31T04:23:45Z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