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数字减影血管造影X射线装置(DSA)项目规划设计蓝图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81" w:history="1">
        <w:r>
          <w:rPr>
            <w:rFonts w:ascii="仿宋" w:eastAsia="仿宋" w:hAnsi="仿宋" w:cs="仿宋" w:hint="eastAsia"/>
            <w:lang w:eastAsia="zh-CN"/>
          </w:rPr>
          <w:t>前言</w:t>
        </w:r>
        <w:r>
          <w:tab/>
        </w:r>
        <w:r>
          <w:fldChar w:fldCharType="begin"/>
        </w:r>
        <w:r>
          <w:instrText xml:space="preserve"> PAGEREF _Toc6981 \h </w:instrText>
        </w:r>
        <w:r>
          <w:fldChar w:fldCharType="separate"/>
        </w:r>
        <w:r>
          <w:t>3</w:t>
        </w:r>
        <w:r>
          <w:fldChar w:fldCharType="end"/>
        </w:r>
      </w:hyperlink>
    </w:p>
    <w:p>
      <w:pPr>
        <w:pStyle w:val="TOC1"/>
        <w:tabs>
          <w:tab w:val="right" w:leader="dot" w:pos="8306"/>
        </w:tabs>
      </w:pPr>
      <w:hyperlink w:anchor="_Toc19673" w:history="1">
        <w:r>
          <w:rPr>
            <w:rFonts w:ascii="仿宋" w:eastAsia="仿宋" w:hAnsi="仿宋" w:cs="仿宋" w:hint="eastAsia"/>
            <w:lang w:eastAsia="zh-CN"/>
          </w:rPr>
          <w:t>一、数字减影血管造影X射线装置(DSA)项目文档管理</w:t>
        </w:r>
        <w:r>
          <w:tab/>
        </w:r>
        <w:r>
          <w:fldChar w:fldCharType="begin"/>
        </w:r>
        <w:r>
          <w:instrText xml:space="preserve"> PAGEREF _Toc19673 \h </w:instrText>
        </w:r>
        <w:r>
          <w:fldChar w:fldCharType="separate"/>
        </w:r>
        <w:r>
          <w:t>3</w:t>
        </w:r>
        <w:r>
          <w:fldChar w:fldCharType="end"/>
        </w:r>
      </w:hyperlink>
    </w:p>
    <w:p>
      <w:pPr>
        <w:pStyle w:val="TOC2"/>
        <w:tabs>
          <w:tab w:val="right" w:leader="dot" w:pos="8306"/>
        </w:tabs>
      </w:pPr>
      <w:hyperlink w:anchor="_Toc5014" w:history="1">
        <w:r>
          <w:rPr>
            <w:rFonts w:ascii="仿宋" w:eastAsia="仿宋" w:hAnsi="仿宋" w:cs="仿宋" w:hint="eastAsia"/>
            <w:lang w:eastAsia="zh-CN"/>
          </w:rPr>
          <w:t>(一)、文档编制与审查</w:t>
        </w:r>
        <w:r>
          <w:tab/>
        </w:r>
        <w:r>
          <w:fldChar w:fldCharType="begin"/>
        </w:r>
        <w:r>
          <w:instrText xml:space="preserve"> PAGEREF _Toc5014 \h </w:instrText>
        </w:r>
        <w:r>
          <w:fldChar w:fldCharType="separate"/>
        </w:r>
        <w:r>
          <w:t>3</w:t>
        </w:r>
        <w:r>
          <w:fldChar w:fldCharType="end"/>
        </w:r>
      </w:hyperlink>
    </w:p>
    <w:p>
      <w:pPr>
        <w:pStyle w:val="TOC2"/>
        <w:tabs>
          <w:tab w:val="right" w:leader="dot" w:pos="8306"/>
        </w:tabs>
      </w:pPr>
      <w:hyperlink w:anchor="_Toc31456" w:history="1">
        <w:r>
          <w:rPr>
            <w:rFonts w:ascii="仿宋" w:eastAsia="仿宋" w:hAnsi="仿宋" w:cs="仿宋" w:hint="eastAsia"/>
            <w:lang w:eastAsia="zh-CN"/>
          </w:rPr>
          <w:t>(二)、文档发布与分发</w:t>
        </w:r>
        <w:r>
          <w:tab/>
        </w:r>
        <w:r>
          <w:fldChar w:fldCharType="begin"/>
        </w:r>
        <w:r>
          <w:instrText xml:space="preserve"> PAGEREF _Toc31456 \h </w:instrText>
        </w:r>
        <w:r>
          <w:fldChar w:fldCharType="separate"/>
        </w:r>
        <w:r>
          <w:t>5</w:t>
        </w:r>
        <w:r>
          <w:fldChar w:fldCharType="end"/>
        </w:r>
      </w:hyperlink>
    </w:p>
    <w:p>
      <w:pPr>
        <w:pStyle w:val="TOC2"/>
        <w:tabs>
          <w:tab w:val="right" w:leader="dot" w:pos="8306"/>
        </w:tabs>
      </w:pPr>
      <w:hyperlink w:anchor="_Toc26801" w:history="1">
        <w:r>
          <w:rPr>
            <w:rFonts w:ascii="仿宋" w:eastAsia="仿宋" w:hAnsi="仿宋" w:cs="仿宋" w:hint="eastAsia"/>
            <w:lang w:eastAsia="zh-CN"/>
          </w:rPr>
          <w:t>(三)、文档存档与归档</w:t>
        </w:r>
        <w:r>
          <w:tab/>
        </w:r>
        <w:r>
          <w:fldChar w:fldCharType="begin"/>
        </w:r>
        <w:r>
          <w:instrText xml:space="preserve"> PAGEREF _Toc26801 \h </w:instrText>
        </w:r>
        <w:r>
          <w:fldChar w:fldCharType="separate"/>
        </w:r>
        <w:r>
          <w:t>5</w:t>
        </w:r>
        <w:r>
          <w:fldChar w:fldCharType="end"/>
        </w:r>
      </w:hyperlink>
    </w:p>
    <w:p>
      <w:pPr>
        <w:pStyle w:val="TOC1"/>
        <w:tabs>
          <w:tab w:val="right" w:leader="dot" w:pos="8306"/>
        </w:tabs>
      </w:pPr>
      <w:hyperlink w:anchor="_Toc29085" w:history="1">
        <w:r>
          <w:rPr>
            <w:rFonts w:ascii="仿宋" w:eastAsia="仿宋" w:hAnsi="仿宋" w:cs="仿宋" w:hint="eastAsia"/>
            <w:lang w:eastAsia="zh-CN"/>
          </w:rPr>
          <w:t>二、数字减影血管造影X射线装置(DSA)项目建设背景及必要性分析</w:t>
        </w:r>
        <w:r>
          <w:tab/>
        </w:r>
        <w:r>
          <w:fldChar w:fldCharType="begin"/>
        </w:r>
        <w:r>
          <w:instrText xml:space="preserve"> PAGEREF _Toc29085 \h </w:instrText>
        </w:r>
        <w:r>
          <w:fldChar w:fldCharType="separate"/>
        </w:r>
        <w:r>
          <w:t>7</w:t>
        </w:r>
        <w:r>
          <w:fldChar w:fldCharType="end"/>
        </w:r>
      </w:hyperlink>
    </w:p>
    <w:p>
      <w:pPr>
        <w:pStyle w:val="TOC2"/>
        <w:tabs>
          <w:tab w:val="right" w:leader="dot" w:pos="8306"/>
        </w:tabs>
      </w:pPr>
      <w:hyperlink w:anchor="_Toc26479" w:history="1">
        <w:r>
          <w:rPr>
            <w:rFonts w:ascii="仿宋" w:eastAsia="仿宋" w:hAnsi="仿宋" w:cs="仿宋" w:hint="eastAsia"/>
            <w:lang w:eastAsia="zh-CN"/>
          </w:rPr>
          <w:t>(一)、数字减影血管造影X射线装置(DSA)项目背景分析</w:t>
        </w:r>
        <w:r>
          <w:tab/>
        </w:r>
        <w:r>
          <w:fldChar w:fldCharType="begin"/>
        </w:r>
        <w:r>
          <w:instrText xml:space="preserve"> PAGEREF _Toc26479 \h </w:instrText>
        </w:r>
        <w:r>
          <w:fldChar w:fldCharType="separate"/>
        </w:r>
        <w:r>
          <w:t>7</w:t>
        </w:r>
        <w:r>
          <w:fldChar w:fldCharType="end"/>
        </w:r>
      </w:hyperlink>
    </w:p>
    <w:p>
      <w:pPr>
        <w:pStyle w:val="TOC2"/>
        <w:tabs>
          <w:tab w:val="right" w:leader="dot" w:pos="8306"/>
        </w:tabs>
      </w:pPr>
      <w:hyperlink w:anchor="_Toc32040" w:history="1">
        <w:r>
          <w:rPr>
            <w:rFonts w:ascii="仿宋" w:eastAsia="仿宋" w:hAnsi="仿宋" w:cs="仿宋" w:hint="eastAsia"/>
            <w:lang w:eastAsia="zh-CN"/>
          </w:rPr>
          <w:t>(二)、数字减影血管造影X射线装置(DSA)项目建设必要性分析</w:t>
        </w:r>
        <w:r>
          <w:tab/>
        </w:r>
        <w:r>
          <w:fldChar w:fldCharType="begin"/>
        </w:r>
        <w:r>
          <w:instrText xml:space="preserve"> PAGEREF _Toc32040 \h </w:instrText>
        </w:r>
        <w:r>
          <w:fldChar w:fldCharType="separate"/>
        </w:r>
        <w:r>
          <w:t>9</w:t>
        </w:r>
        <w:r>
          <w:fldChar w:fldCharType="end"/>
        </w:r>
      </w:hyperlink>
    </w:p>
    <w:p>
      <w:pPr>
        <w:pStyle w:val="TOC1"/>
        <w:tabs>
          <w:tab w:val="right" w:leader="dot" w:pos="8306"/>
        </w:tabs>
      </w:pPr>
      <w:hyperlink w:anchor="_Toc7070" w:history="1">
        <w:r>
          <w:rPr>
            <w:rFonts w:ascii="仿宋" w:eastAsia="仿宋" w:hAnsi="仿宋" w:cs="仿宋" w:hint="eastAsia"/>
            <w:lang w:eastAsia="zh-CN"/>
          </w:rPr>
          <w:t>三、数字减影血管造影X射线装置(DSA)项目可持续发展</w:t>
        </w:r>
        <w:r>
          <w:tab/>
        </w:r>
        <w:r>
          <w:fldChar w:fldCharType="begin"/>
        </w:r>
        <w:r>
          <w:instrText xml:space="preserve"> PAGEREF _Toc7070 \h </w:instrText>
        </w:r>
        <w:r>
          <w:fldChar w:fldCharType="separate"/>
        </w:r>
        <w:r>
          <w:t>10</w:t>
        </w:r>
        <w:r>
          <w:fldChar w:fldCharType="end"/>
        </w:r>
      </w:hyperlink>
    </w:p>
    <w:p>
      <w:pPr>
        <w:pStyle w:val="TOC2"/>
        <w:tabs>
          <w:tab w:val="right" w:leader="dot" w:pos="8306"/>
        </w:tabs>
      </w:pPr>
      <w:hyperlink w:anchor="_Toc4554" w:history="1">
        <w:r>
          <w:rPr>
            <w:rFonts w:ascii="仿宋" w:eastAsia="仿宋" w:hAnsi="仿宋" w:cs="仿宋" w:hint="eastAsia"/>
            <w:lang w:eastAsia="zh-CN"/>
          </w:rPr>
          <w:t>(一)、可持续战略与实践</w:t>
        </w:r>
        <w:r>
          <w:tab/>
        </w:r>
        <w:r>
          <w:fldChar w:fldCharType="begin"/>
        </w:r>
        <w:r>
          <w:instrText xml:space="preserve"> PAGEREF _Toc4554 \h </w:instrText>
        </w:r>
        <w:r>
          <w:fldChar w:fldCharType="separate"/>
        </w:r>
        <w:r>
          <w:t>10</w:t>
        </w:r>
        <w:r>
          <w:fldChar w:fldCharType="end"/>
        </w:r>
      </w:hyperlink>
    </w:p>
    <w:p>
      <w:pPr>
        <w:pStyle w:val="TOC2"/>
        <w:tabs>
          <w:tab w:val="right" w:leader="dot" w:pos="8306"/>
        </w:tabs>
      </w:pPr>
      <w:hyperlink w:anchor="_Toc10577" w:history="1">
        <w:r>
          <w:rPr>
            <w:rFonts w:ascii="仿宋" w:eastAsia="仿宋" w:hAnsi="仿宋" w:cs="仿宋" w:hint="eastAsia"/>
            <w:lang w:eastAsia="zh-CN"/>
          </w:rPr>
          <w:t>(二)、环保与社会责任</w:t>
        </w:r>
        <w:r>
          <w:tab/>
        </w:r>
        <w:r>
          <w:fldChar w:fldCharType="begin"/>
        </w:r>
        <w:r>
          <w:instrText xml:space="preserve"> PAGEREF _Toc10577 \h </w:instrText>
        </w:r>
        <w:r>
          <w:fldChar w:fldCharType="separate"/>
        </w:r>
        <w:r>
          <w:t>11</w:t>
        </w:r>
        <w:r>
          <w:fldChar w:fldCharType="end"/>
        </w:r>
      </w:hyperlink>
    </w:p>
    <w:p>
      <w:pPr>
        <w:pStyle w:val="TOC1"/>
        <w:tabs>
          <w:tab w:val="right" w:leader="dot" w:pos="8306"/>
        </w:tabs>
      </w:pPr>
      <w:hyperlink w:anchor="_Toc26758" w:history="1">
        <w:r>
          <w:rPr>
            <w:rFonts w:ascii="仿宋" w:eastAsia="仿宋" w:hAnsi="仿宋" w:cs="仿宋" w:hint="eastAsia"/>
            <w:lang w:eastAsia="zh-CN"/>
          </w:rPr>
          <w:t>四、数字减影血管造影X射线装置(DSA)项目危机管理</w:t>
        </w:r>
        <w:r>
          <w:tab/>
        </w:r>
        <w:r>
          <w:fldChar w:fldCharType="begin"/>
        </w:r>
        <w:r>
          <w:instrText xml:space="preserve"> PAGEREF _Toc26758 \h </w:instrText>
        </w:r>
        <w:r>
          <w:fldChar w:fldCharType="separate"/>
        </w:r>
        <w:r>
          <w:t>12</w:t>
        </w:r>
        <w:r>
          <w:fldChar w:fldCharType="end"/>
        </w:r>
      </w:hyperlink>
    </w:p>
    <w:p>
      <w:pPr>
        <w:pStyle w:val="TOC2"/>
        <w:tabs>
          <w:tab w:val="right" w:leader="dot" w:pos="8306"/>
        </w:tabs>
      </w:pPr>
      <w:hyperlink w:anchor="_Toc32182" w:history="1">
        <w:r>
          <w:rPr>
            <w:rFonts w:ascii="仿宋" w:eastAsia="仿宋" w:hAnsi="仿宋" w:cs="仿宋" w:hint="eastAsia"/>
            <w:lang w:eastAsia="zh-CN"/>
          </w:rPr>
          <w:t>(一)、危机预警与识别</w:t>
        </w:r>
        <w:r>
          <w:tab/>
        </w:r>
        <w:r>
          <w:fldChar w:fldCharType="begin"/>
        </w:r>
        <w:r>
          <w:instrText xml:space="preserve"> PAGEREF _Toc32182 \h </w:instrText>
        </w:r>
        <w:r>
          <w:fldChar w:fldCharType="separate"/>
        </w:r>
        <w:r>
          <w:t>12</w:t>
        </w:r>
        <w:r>
          <w:fldChar w:fldCharType="end"/>
        </w:r>
      </w:hyperlink>
    </w:p>
    <w:p>
      <w:pPr>
        <w:pStyle w:val="TOC2"/>
        <w:tabs>
          <w:tab w:val="right" w:leader="dot" w:pos="8306"/>
        </w:tabs>
      </w:pPr>
      <w:hyperlink w:anchor="_Toc22828" w:history="1">
        <w:r>
          <w:rPr>
            <w:rFonts w:ascii="仿宋" w:eastAsia="仿宋" w:hAnsi="仿宋" w:cs="仿宋" w:hint="eastAsia"/>
            <w:lang w:eastAsia="zh-CN"/>
          </w:rPr>
          <w:t>(二)、危机应对与恢复</w:t>
        </w:r>
        <w:r>
          <w:tab/>
        </w:r>
        <w:r>
          <w:fldChar w:fldCharType="begin"/>
        </w:r>
        <w:r>
          <w:instrText xml:space="preserve"> PAGEREF _Toc22828 \h </w:instrText>
        </w:r>
        <w:r>
          <w:fldChar w:fldCharType="separate"/>
        </w:r>
        <w:r>
          <w:t>13</w:t>
        </w:r>
        <w:r>
          <w:fldChar w:fldCharType="end"/>
        </w:r>
      </w:hyperlink>
    </w:p>
    <w:p>
      <w:pPr>
        <w:pStyle w:val="TOC1"/>
        <w:tabs>
          <w:tab w:val="right" w:leader="dot" w:pos="8306"/>
        </w:tabs>
      </w:pPr>
      <w:hyperlink w:anchor="_Toc31592" w:history="1">
        <w:r>
          <w:rPr>
            <w:rFonts w:ascii="仿宋" w:eastAsia="仿宋" w:hAnsi="仿宋" w:cs="仿宋" w:hint="eastAsia"/>
            <w:lang w:eastAsia="zh-CN"/>
          </w:rPr>
          <w:t>五、数字减影血管造影X射线装置(DSA)项目土建工程</w:t>
        </w:r>
        <w:r>
          <w:tab/>
        </w:r>
        <w:r>
          <w:fldChar w:fldCharType="begin"/>
        </w:r>
        <w:r>
          <w:instrText xml:space="preserve"> PAGEREF _Toc31592 \h </w:instrText>
        </w:r>
        <w:r>
          <w:fldChar w:fldCharType="separate"/>
        </w:r>
        <w:r>
          <w:t>15</w:t>
        </w:r>
        <w:r>
          <w:fldChar w:fldCharType="end"/>
        </w:r>
      </w:hyperlink>
    </w:p>
    <w:p>
      <w:pPr>
        <w:pStyle w:val="TOC2"/>
        <w:tabs>
          <w:tab w:val="right" w:leader="dot" w:pos="8306"/>
        </w:tabs>
      </w:pPr>
      <w:hyperlink w:anchor="_Toc9671" w:history="1">
        <w:r>
          <w:rPr>
            <w:rFonts w:ascii="仿宋" w:eastAsia="仿宋" w:hAnsi="仿宋" w:cs="仿宋" w:hint="eastAsia"/>
            <w:lang w:eastAsia="zh-CN"/>
          </w:rPr>
          <w:t>(一)、建筑工程设计原则</w:t>
        </w:r>
        <w:r>
          <w:tab/>
        </w:r>
        <w:r>
          <w:fldChar w:fldCharType="begin"/>
        </w:r>
        <w:r>
          <w:instrText xml:space="preserve"> PAGEREF _Toc9671 \h </w:instrText>
        </w:r>
        <w:r>
          <w:fldChar w:fldCharType="separate"/>
        </w:r>
        <w:r>
          <w:t>15</w:t>
        </w:r>
        <w:r>
          <w:fldChar w:fldCharType="end"/>
        </w:r>
      </w:hyperlink>
    </w:p>
    <w:p>
      <w:pPr>
        <w:pStyle w:val="TOC2"/>
        <w:tabs>
          <w:tab w:val="right" w:leader="dot" w:pos="8306"/>
        </w:tabs>
      </w:pPr>
      <w:hyperlink w:anchor="_Toc9890" w:history="1">
        <w:r>
          <w:rPr>
            <w:rFonts w:ascii="仿宋" w:eastAsia="仿宋" w:hAnsi="仿宋" w:cs="仿宋" w:hint="eastAsia"/>
            <w:lang w:eastAsia="zh-CN"/>
          </w:rPr>
          <w:t>(二)、土建工程设计年限及安全等级</w:t>
        </w:r>
        <w:r>
          <w:tab/>
        </w:r>
        <w:r>
          <w:fldChar w:fldCharType="begin"/>
        </w:r>
        <w:r>
          <w:instrText xml:space="preserve"> PAGEREF _Toc9890 \h </w:instrText>
        </w:r>
        <w:r>
          <w:fldChar w:fldCharType="separate"/>
        </w:r>
        <w:r>
          <w:t>16</w:t>
        </w:r>
        <w:r>
          <w:fldChar w:fldCharType="end"/>
        </w:r>
      </w:hyperlink>
    </w:p>
    <w:p>
      <w:pPr>
        <w:pStyle w:val="TOC2"/>
        <w:tabs>
          <w:tab w:val="right" w:leader="dot" w:pos="8306"/>
        </w:tabs>
      </w:pPr>
      <w:hyperlink w:anchor="_Toc19099" w:history="1">
        <w:r>
          <w:rPr>
            <w:rFonts w:ascii="仿宋" w:eastAsia="仿宋" w:hAnsi="仿宋" w:cs="仿宋" w:hint="eastAsia"/>
            <w:lang w:eastAsia="zh-CN"/>
          </w:rPr>
          <w:t>(三)、建筑工程设计总体要求</w:t>
        </w:r>
        <w:r>
          <w:tab/>
        </w:r>
        <w:r>
          <w:fldChar w:fldCharType="begin"/>
        </w:r>
        <w:r>
          <w:instrText xml:space="preserve"> PAGEREF _Toc19099 \h </w:instrText>
        </w:r>
        <w:r>
          <w:fldChar w:fldCharType="separate"/>
        </w:r>
        <w:r>
          <w:t>18</w:t>
        </w:r>
        <w:r>
          <w:fldChar w:fldCharType="end"/>
        </w:r>
      </w:hyperlink>
    </w:p>
    <w:p>
      <w:pPr>
        <w:pStyle w:val="TOC2"/>
        <w:tabs>
          <w:tab w:val="right" w:leader="dot" w:pos="8306"/>
        </w:tabs>
      </w:pPr>
      <w:hyperlink w:anchor="_Toc14270" w:history="1">
        <w:r>
          <w:rPr>
            <w:rFonts w:ascii="仿宋" w:eastAsia="仿宋" w:hAnsi="仿宋" w:cs="仿宋" w:hint="eastAsia"/>
            <w:lang w:eastAsia="zh-CN"/>
          </w:rPr>
          <w:t>(四)、土建工程建设指标</w:t>
        </w:r>
        <w:r>
          <w:tab/>
        </w:r>
        <w:r>
          <w:fldChar w:fldCharType="begin"/>
        </w:r>
        <w:r>
          <w:instrText xml:space="preserve"> PAGEREF _Toc14270 \h </w:instrText>
        </w:r>
        <w:r>
          <w:fldChar w:fldCharType="separate"/>
        </w:r>
        <w:r>
          <w:t>18</w:t>
        </w:r>
        <w:r>
          <w:fldChar w:fldCharType="end"/>
        </w:r>
      </w:hyperlink>
    </w:p>
    <w:p>
      <w:pPr>
        <w:pStyle w:val="TOC1"/>
        <w:tabs>
          <w:tab w:val="right" w:leader="dot" w:pos="8306"/>
        </w:tabs>
      </w:pPr>
      <w:hyperlink w:anchor="_Toc16157" w:history="1">
        <w:r>
          <w:rPr>
            <w:rFonts w:ascii="仿宋" w:eastAsia="仿宋" w:hAnsi="仿宋" w:cs="仿宋" w:hint="eastAsia"/>
            <w:lang w:eastAsia="zh-CN"/>
          </w:rPr>
          <w:t>六、工艺说明</w:t>
        </w:r>
        <w:r>
          <w:tab/>
        </w:r>
        <w:r>
          <w:fldChar w:fldCharType="begin"/>
        </w:r>
        <w:r>
          <w:instrText xml:space="preserve"> PAGEREF _Toc16157 \h </w:instrText>
        </w:r>
        <w:r>
          <w:fldChar w:fldCharType="separate"/>
        </w:r>
        <w:r>
          <w:t>19</w:t>
        </w:r>
        <w:r>
          <w:fldChar w:fldCharType="end"/>
        </w:r>
      </w:hyperlink>
    </w:p>
    <w:p>
      <w:pPr>
        <w:pStyle w:val="TOC2"/>
        <w:tabs>
          <w:tab w:val="right" w:leader="dot" w:pos="8306"/>
        </w:tabs>
      </w:pPr>
      <w:hyperlink w:anchor="_Toc28379" w:history="1">
        <w:r>
          <w:rPr>
            <w:rFonts w:ascii="仿宋" w:eastAsia="仿宋" w:hAnsi="仿宋" w:cs="仿宋" w:hint="eastAsia"/>
            <w:lang w:eastAsia="zh-CN"/>
          </w:rPr>
          <w:t>(一)、技术管理特点</w:t>
        </w:r>
        <w:r>
          <w:tab/>
        </w:r>
        <w:r>
          <w:fldChar w:fldCharType="begin"/>
        </w:r>
        <w:r>
          <w:instrText xml:space="preserve"> PAGEREF _Toc28379 \h </w:instrText>
        </w:r>
        <w:r>
          <w:fldChar w:fldCharType="separate"/>
        </w:r>
        <w:r>
          <w:t>19</w:t>
        </w:r>
        <w:r>
          <w:fldChar w:fldCharType="end"/>
        </w:r>
      </w:hyperlink>
    </w:p>
    <w:p>
      <w:pPr>
        <w:pStyle w:val="TOC2"/>
        <w:tabs>
          <w:tab w:val="right" w:leader="dot" w:pos="8306"/>
        </w:tabs>
      </w:pPr>
      <w:hyperlink w:anchor="_Toc14206" w:history="1">
        <w:r>
          <w:rPr>
            <w:rFonts w:ascii="仿宋" w:eastAsia="仿宋" w:hAnsi="仿宋" w:cs="仿宋" w:hint="eastAsia"/>
            <w:lang w:eastAsia="zh-CN"/>
          </w:rPr>
          <w:t>(二)、数字减影血管造影X射线装置(DSA)项目工艺技术设计方案</w:t>
        </w:r>
        <w:r>
          <w:tab/>
        </w:r>
        <w:r>
          <w:fldChar w:fldCharType="begin"/>
        </w:r>
        <w:r>
          <w:instrText xml:space="preserve"> PAGEREF _Toc14206 \h </w:instrText>
        </w:r>
        <w:r>
          <w:fldChar w:fldCharType="separate"/>
        </w:r>
        <w:r>
          <w:t>20</w:t>
        </w:r>
        <w:r>
          <w:fldChar w:fldCharType="end"/>
        </w:r>
      </w:hyperlink>
    </w:p>
    <w:p>
      <w:pPr>
        <w:pStyle w:val="TOC2"/>
        <w:tabs>
          <w:tab w:val="right" w:leader="dot" w:pos="8306"/>
        </w:tabs>
      </w:pPr>
      <w:hyperlink w:anchor="_Toc6574" w:history="1">
        <w:r>
          <w:rPr>
            <w:rFonts w:ascii="仿宋" w:eastAsia="仿宋" w:hAnsi="仿宋" w:cs="仿宋" w:hint="eastAsia"/>
            <w:lang w:eastAsia="zh-CN"/>
          </w:rPr>
          <w:t>(三)、设备选型方案</w:t>
        </w:r>
        <w:r>
          <w:tab/>
        </w:r>
        <w:r>
          <w:fldChar w:fldCharType="begin"/>
        </w:r>
        <w:r>
          <w:instrText xml:space="preserve"> PAGEREF _Toc6574 \h </w:instrText>
        </w:r>
        <w:r>
          <w:fldChar w:fldCharType="separate"/>
        </w:r>
        <w:r>
          <w:t>22</w:t>
        </w:r>
        <w:r>
          <w:fldChar w:fldCharType="end"/>
        </w:r>
      </w:hyperlink>
    </w:p>
    <w:p>
      <w:pPr>
        <w:pStyle w:val="TOC1"/>
        <w:tabs>
          <w:tab w:val="right" w:leader="dot" w:pos="8306"/>
        </w:tabs>
      </w:pPr>
      <w:hyperlink w:anchor="_Toc13253" w:history="1">
        <w:r>
          <w:rPr>
            <w:rFonts w:ascii="仿宋" w:eastAsia="仿宋" w:hAnsi="仿宋" w:cs="仿宋" w:hint="eastAsia"/>
            <w:lang w:eastAsia="zh-CN"/>
          </w:rPr>
          <w:t>七、数字减影血管造影X射线装置(DSA)项目计划安排</w:t>
        </w:r>
        <w:r>
          <w:tab/>
        </w:r>
        <w:r>
          <w:fldChar w:fldCharType="begin"/>
        </w:r>
        <w:r>
          <w:instrText xml:space="preserve"> PAGEREF _Toc13253 \h </w:instrText>
        </w:r>
        <w:r>
          <w:fldChar w:fldCharType="separate"/>
        </w:r>
        <w:r>
          <w:t>23</w:t>
        </w:r>
        <w:r>
          <w:fldChar w:fldCharType="end"/>
        </w:r>
      </w:hyperlink>
    </w:p>
    <w:p>
      <w:pPr>
        <w:pStyle w:val="TOC2"/>
        <w:tabs>
          <w:tab w:val="right" w:leader="dot" w:pos="8306"/>
        </w:tabs>
      </w:pPr>
      <w:hyperlink w:anchor="_Toc1213" w:history="1">
        <w:r>
          <w:rPr>
            <w:rFonts w:ascii="仿宋" w:eastAsia="仿宋" w:hAnsi="仿宋" w:cs="仿宋" w:hint="eastAsia"/>
            <w:lang w:eastAsia="zh-CN"/>
          </w:rPr>
          <w:t>(一)、建设周期</w:t>
        </w:r>
        <w:r>
          <w:tab/>
        </w:r>
        <w:r>
          <w:fldChar w:fldCharType="begin"/>
        </w:r>
        <w:r>
          <w:instrText xml:space="preserve"> PAGEREF _Toc1213 \h </w:instrText>
        </w:r>
        <w:r>
          <w:fldChar w:fldCharType="separate"/>
        </w:r>
        <w:r>
          <w:t>23</w:t>
        </w:r>
        <w:r>
          <w:fldChar w:fldCharType="end"/>
        </w:r>
      </w:hyperlink>
    </w:p>
    <w:p>
      <w:pPr>
        <w:pStyle w:val="TOC2"/>
        <w:tabs>
          <w:tab w:val="right" w:leader="dot" w:pos="8306"/>
        </w:tabs>
      </w:pPr>
      <w:hyperlink w:anchor="_Toc20622" w:history="1">
        <w:r>
          <w:rPr>
            <w:rFonts w:ascii="仿宋" w:eastAsia="仿宋" w:hAnsi="仿宋" w:cs="仿宋" w:hint="eastAsia"/>
            <w:lang w:eastAsia="zh-CN"/>
          </w:rPr>
          <w:t>(二)、建设进度</w:t>
        </w:r>
        <w:r>
          <w:tab/>
        </w:r>
        <w:r>
          <w:fldChar w:fldCharType="begin"/>
        </w:r>
        <w:r>
          <w:instrText xml:space="preserve"> PAGEREF _Toc20622 \h </w:instrText>
        </w:r>
        <w:r>
          <w:fldChar w:fldCharType="separate"/>
        </w:r>
        <w:r>
          <w:t>24</w:t>
        </w:r>
        <w:r>
          <w:fldChar w:fldCharType="end"/>
        </w:r>
      </w:hyperlink>
    </w:p>
    <w:p>
      <w:pPr>
        <w:pStyle w:val="TOC2"/>
        <w:tabs>
          <w:tab w:val="right" w:leader="dot" w:pos="8306"/>
        </w:tabs>
      </w:pPr>
      <w:hyperlink w:anchor="_Toc7067" w:history="1">
        <w:r>
          <w:rPr>
            <w:rFonts w:ascii="仿宋" w:eastAsia="仿宋" w:hAnsi="仿宋" w:cs="仿宋" w:hint="eastAsia"/>
            <w:lang w:eastAsia="zh-CN"/>
          </w:rPr>
          <w:t>(三)、进度安排注意事项</w:t>
        </w:r>
        <w:r>
          <w:tab/>
        </w:r>
        <w:r>
          <w:fldChar w:fldCharType="begin"/>
        </w:r>
        <w:r>
          <w:instrText xml:space="preserve"> PAGEREF _Toc7067 \h </w:instrText>
        </w:r>
        <w:r>
          <w:fldChar w:fldCharType="separate"/>
        </w:r>
        <w:r>
          <w:t>25</w:t>
        </w:r>
        <w:r>
          <w:fldChar w:fldCharType="end"/>
        </w:r>
      </w:hyperlink>
    </w:p>
    <w:p>
      <w:pPr>
        <w:pStyle w:val="TOC2"/>
        <w:tabs>
          <w:tab w:val="right" w:leader="dot" w:pos="8306"/>
        </w:tabs>
      </w:pPr>
      <w:hyperlink w:anchor="_Toc12006" w:history="1">
        <w:r>
          <w:rPr>
            <w:rFonts w:ascii="仿宋" w:eastAsia="仿宋" w:hAnsi="仿宋" w:cs="仿宋" w:hint="eastAsia"/>
            <w:lang w:eastAsia="zh-CN"/>
          </w:rPr>
          <w:t>(四)、人力资源配置</w:t>
        </w:r>
        <w:r>
          <w:tab/>
        </w:r>
        <w:r>
          <w:fldChar w:fldCharType="begin"/>
        </w:r>
        <w:r>
          <w:instrText xml:space="preserve"> PAGEREF _Toc12006 \h </w:instrText>
        </w:r>
        <w:r>
          <w:fldChar w:fldCharType="separate"/>
        </w:r>
        <w:r>
          <w:t>27</w:t>
        </w:r>
        <w:r>
          <w:fldChar w:fldCharType="end"/>
        </w:r>
      </w:hyperlink>
    </w:p>
    <w:p>
      <w:pPr>
        <w:pStyle w:val="TOC1"/>
        <w:tabs>
          <w:tab w:val="right" w:leader="dot" w:pos="8306"/>
        </w:tabs>
      </w:pPr>
      <w:hyperlink w:anchor="_Toc22494" w:history="1">
        <w:r>
          <w:rPr>
            <w:rFonts w:ascii="仿宋" w:eastAsia="仿宋" w:hAnsi="仿宋" w:cs="仿宋" w:hint="eastAsia"/>
            <w:lang w:eastAsia="zh-CN"/>
          </w:rPr>
          <w:t>八、数字减影血管造影X射线装置(DSA)项目经营效益</w:t>
        </w:r>
        <w:r>
          <w:tab/>
        </w:r>
        <w:r>
          <w:fldChar w:fldCharType="begin"/>
        </w:r>
        <w:r>
          <w:instrText xml:space="preserve"> PAGEREF _Toc22494 \h </w:instrText>
        </w:r>
        <w:r>
          <w:fldChar w:fldCharType="separate"/>
        </w:r>
        <w:r>
          <w:t>28</w:t>
        </w:r>
        <w:r>
          <w:fldChar w:fldCharType="end"/>
        </w:r>
      </w:hyperlink>
    </w:p>
    <w:p>
      <w:pPr>
        <w:pStyle w:val="TOC2"/>
        <w:tabs>
          <w:tab w:val="right" w:leader="dot" w:pos="8306"/>
        </w:tabs>
      </w:pPr>
      <w:hyperlink w:anchor="_Toc13277" w:history="1">
        <w:r>
          <w:rPr>
            <w:rFonts w:ascii="仿宋" w:eastAsia="仿宋" w:hAnsi="仿宋" w:cs="仿宋" w:hint="eastAsia"/>
            <w:lang w:eastAsia="zh-CN"/>
          </w:rPr>
          <w:t>(一)、经济评价财务测算</w:t>
        </w:r>
        <w:r>
          <w:tab/>
        </w:r>
        <w:r>
          <w:fldChar w:fldCharType="begin"/>
        </w:r>
        <w:r>
          <w:instrText xml:space="preserve"> PAGEREF _Toc13277 \h </w:instrText>
        </w:r>
        <w:r>
          <w:fldChar w:fldCharType="separate"/>
        </w:r>
        <w:r>
          <w:t>28</w:t>
        </w:r>
        <w:r>
          <w:fldChar w:fldCharType="end"/>
        </w:r>
      </w:hyperlink>
    </w:p>
    <w:p>
      <w:pPr>
        <w:pStyle w:val="TOC2"/>
        <w:tabs>
          <w:tab w:val="right" w:leader="dot" w:pos="8306"/>
        </w:tabs>
      </w:pPr>
      <w:hyperlink w:anchor="_Toc23778" w:history="1">
        <w:r>
          <w:rPr>
            <w:rFonts w:ascii="仿宋" w:eastAsia="仿宋" w:hAnsi="仿宋" w:cs="仿宋" w:hint="eastAsia"/>
            <w:lang w:eastAsia="zh-CN"/>
          </w:rPr>
          <w:t>(二)、数字减影血管造影X射线装置(DSA)项目盈利能力分析</w:t>
        </w:r>
        <w:r>
          <w:tab/>
        </w:r>
        <w:r>
          <w:fldChar w:fldCharType="begin"/>
        </w:r>
        <w:r>
          <w:instrText xml:space="preserve"> PAGEREF _Toc23778 \h </w:instrText>
        </w:r>
        <w:r>
          <w:fldChar w:fldCharType="separate"/>
        </w:r>
        <w:r>
          <w:t>29</w:t>
        </w:r>
        <w:r>
          <w:fldChar w:fldCharType="end"/>
        </w:r>
      </w:hyperlink>
    </w:p>
    <w:p>
      <w:pPr>
        <w:pStyle w:val="TOC1"/>
        <w:tabs>
          <w:tab w:val="right" w:leader="dot" w:pos="8306"/>
        </w:tabs>
      </w:pPr>
      <w:hyperlink w:anchor="_Toc9661" w:history="1">
        <w:r>
          <w:rPr>
            <w:rFonts w:ascii="仿宋" w:eastAsia="仿宋" w:hAnsi="仿宋" w:cs="仿宋" w:hint="eastAsia"/>
            <w:lang w:eastAsia="zh-CN"/>
          </w:rPr>
          <w:t>九、生产安全保护</w:t>
        </w:r>
        <w:r>
          <w:tab/>
        </w:r>
        <w:r>
          <w:fldChar w:fldCharType="begin"/>
        </w:r>
        <w:r>
          <w:instrText xml:space="preserve"> PAGEREF _Toc9661 \h </w:instrText>
        </w:r>
        <w:r>
          <w:fldChar w:fldCharType="separate"/>
        </w:r>
        <w:r>
          <w:t>30</w:t>
        </w:r>
        <w:r>
          <w:fldChar w:fldCharType="end"/>
        </w:r>
      </w:hyperlink>
    </w:p>
    <w:p>
      <w:pPr>
        <w:pStyle w:val="TOC2"/>
        <w:tabs>
          <w:tab w:val="right" w:leader="dot" w:pos="8306"/>
        </w:tabs>
      </w:pPr>
      <w:hyperlink w:anchor="_Toc20125" w:history="1">
        <w:r>
          <w:rPr>
            <w:rFonts w:ascii="仿宋" w:eastAsia="仿宋" w:hAnsi="仿宋" w:cs="仿宋" w:hint="eastAsia"/>
            <w:lang w:eastAsia="zh-CN"/>
          </w:rPr>
          <w:t>(一)、消防安全</w:t>
        </w:r>
        <w:r>
          <w:tab/>
        </w:r>
        <w:r>
          <w:fldChar w:fldCharType="begin"/>
        </w:r>
        <w:r>
          <w:instrText xml:space="preserve"> PAGEREF _Toc20125 \h </w:instrText>
        </w:r>
        <w:r>
          <w:fldChar w:fldCharType="separate"/>
        </w:r>
        <w:r>
          <w:t>30</w:t>
        </w:r>
        <w:r>
          <w:fldChar w:fldCharType="end"/>
        </w:r>
      </w:hyperlink>
    </w:p>
    <w:p>
      <w:pPr>
        <w:pStyle w:val="TOC2"/>
        <w:tabs>
          <w:tab w:val="right" w:leader="dot" w:pos="8306"/>
        </w:tabs>
      </w:pPr>
      <w:hyperlink w:anchor="_Toc7190" w:history="1">
        <w:r>
          <w:rPr>
            <w:rFonts w:ascii="仿宋" w:eastAsia="仿宋" w:hAnsi="仿宋" w:cs="仿宋" w:hint="eastAsia"/>
            <w:lang w:eastAsia="zh-CN"/>
          </w:rPr>
          <w:t>(二)、防火防爆总图布置措施</w:t>
        </w:r>
        <w:r>
          <w:tab/>
        </w:r>
        <w:r>
          <w:fldChar w:fldCharType="begin"/>
        </w:r>
        <w:r>
          <w:instrText xml:space="preserve"> PAGEREF _Toc7190 \h </w:instrText>
        </w:r>
        <w:r>
          <w:fldChar w:fldCharType="separate"/>
        </w:r>
        <w:r>
          <w:t>32</w:t>
        </w:r>
        <w:r>
          <w:fldChar w:fldCharType="end"/>
        </w:r>
      </w:hyperlink>
    </w:p>
    <w:p>
      <w:pPr>
        <w:pStyle w:val="TOC2"/>
        <w:tabs>
          <w:tab w:val="right" w:leader="dot" w:pos="8306"/>
        </w:tabs>
      </w:pPr>
      <w:hyperlink w:anchor="_Toc9228" w:history="1">
        <w:r>
          <w:rPr>
            <w:rFonts w:ascii="仿宋" w:eastAsia="仿宋" w:hAnsi="仿宋" w:cs="仿宋" w:hint="eastAsia"/>
            <w:lang w:eastAsia="zh-CN"/>
          </w:rPr>
          <w:t>(三)、自然灾害防范措施</w:t>
        </w:r>
        <w:r>
          <w:tab/>
        </w:r>
        <w:r>
          <w:fldChar w:fldCharType="begin"/>
        </w:r>
        <w:r>
          <w:instrText xml:space="preserve"> PAGEREF _Toc9228 \h </w:instrText>
        </w:r>
        <w:r>
          <w:fldChar w:fldCharType="separate"/>
        </w:r>
        <w:r>
          <w:t>33</w:t>
        </w:r>
        <w:r>
          <w:fldChar w:fldCharType="end"/>
        </w:r>
      </w:hyperlink>
    </w:p>
    <w:p>
      <w:pPr>
        <w:pStyle w:val="TOC2"/>
        <w:tabs>
          <w:tab w:val="right" w:leader="dot" w:pos="8306"/>
        </w:tabs>
      </w:pPr>
      <w:hyperlink w:anchor="_Toc8439" w:history="1">
        <w:r>
          <w:rPr>
            <w:rFonts w:ascii="仿宋" w:eastAsia="仿宋" w:hAnsi="仿宋" w:cs="仿宋" w:hint="eastAsia"/>
            <w:lang w:eastAsia="zh-CN"/>
          </w:rPr>
          <w:t>(四)、安全色及安全标志使用要求</w:t>
        </w:r>
        <w:r>
          <w:tab/>
        </w:r>
        <w:r>
          <w:fldChar w:fldCharType="begin"/>
        </w:r>
        <w:r>
          <w:instrText xml:space="preserve"> PAGEREF _Toc8439 \h </w:instrText>
        </w:r>
        <w:r>
          <w:fldChar w:fldCharType="separate"/>
        </w:r>
        <w:r>
          <w:t>35</w:t>
        </w:r>
        <w:r>
          <w:fldChar w:fldCharType="end"/>
        </w:r>
      </w:hyperlink>
    </w:p>
    <w:p>
      <w:pPr>
        <w:pStyle w:val="TOC2"/>
        <w:tabs>
          <w:tab w:val="right" w:leader="dot" w:pos="8306"/>
        </w:tabs>
      </w:pPr>
      <w:hyperlink w:anchor="_Toc31230" w:history="1">
        <w:r>
          <w:rPr>
            <w:rFonts w:ascii="仿宋" w:eastAsia="仿宋" w:hAnsi="仿宋" w:cs="仿宋" w:hint="eastAsia"/>
            <w:lang w:eastAsia="zh-CN"/>
          </w:rPr>
          <w:t>(五)、防尘防毒措施</w:t>
        </w:r>
        <w:r>
          <w:tab/>
        </w:r>
        <w:r>
          <w:fldChar w:fldCharType="begin"/>
        </w:r>
        <w:r>
          <w:instrText xml:space="preserve"> PAGEREF _Toc31230 \h </w:instrText>
        </w:r>
        <w:r>
          <w:fldChar w:fldCharType="separate"/>
        </w:r>
        <w:r>
          <w:t>36</w:t>
        </w:r>
        <w:r>
          <w:fldChar w:fldCharType="end"/>
        </w:r>
      </w:hyperlink>
    </w:p>
    <w:p>
      <w:pPr>
        <w:pStyle w:val="TOC2"/>
        <w:tabs>
          <w:tab w:val="right" w:leader="dot" w:pos="8306"/>
        </w:tabs>
      </w:pPr>
      <w:hyperlink w:anchor="_Toc5382" w:history="1">
        <w:r>
          <w:rPr>
            <w:rFonts w:ascii="仿宋" w:eastAsia="仿宋" w:hAnsi="仿宋" w:cs="仿宋" w:hint="eastAsia"/>
            <w:lang w:eastAsia="zh-CN"/>
          </w:rPr>
          <w:t>(六)、防静电、触电防护及防雷措施</w:t>
        </w:r>
        <w:r>
          <w:tab/>
        </w:r>
        <w:r>
          <w:fldChar w:fldCharType="begin"/>
        </w:r>
        <w:r>
          <w:instrText xml:space="preserve"> PAGEREF _Toc5382 \h </w:instrText>
        </w:r>
        <w:r>
          <w:fldChar w:fldCharType="separate"/>
        </w:r>
        <w:r>
          <w:t>37</w:t>
        </w:r>
        <w:r>
          <w:fldChar w:fldCharType="end"/>
        </w:r>
      </w:hyperlink>
    </w:p>
    <w:p>
      <w:pPr>
        <w:pStyle w:val="TOC2"/>
        <w:tabs>
          <w:tab w:val="right" w:leader="dot" w:pos="8306"/>
        </w:tabs>
      </w:pPr>
      <w:hyperlink w:anchor="_Toc20809" w:history="1">
        <w:r>
          <w:rPr>
            <w:rFonts w:ascii="仿宋" w:eastAsia="仿宋" w:hAnsi="仿宋" w:cs="仿宋" w:hint="eastAsia"/>
            <w:lang w:eastAsia="zh-CN"/>
          </w:rPr>
          <w:t>(七)、机械设备安全保障措施</w:t>
        </w:r>
        <w:r>
          <w:tab/>
        </w:r>
        <w:r>
          <w:fldChar w:fldCharType="begin"/>
        </w:r>
        <w:r>
          <w:instrText xml:space="preserve"> PAGEREF _Toc20809 \h </w:instrText>
        </w:r>
        <w:r>
          <w:fldChar w:fldCharType="separate"/>
        </w:r>
        <w:r>
          <w:t>38</w:t>
        </w:r>
        <w:r>
          <w:fldChar w:fldCharType="end"/>
        </w:r>
      </w:hyperlink>
    </w:p>
    <w:p>
      <w:pPr>
        <w:pStyle w:val="TOC1"/>
        <w:tabs>
          <w:tab w:val="right" w:leader="dot" w:pos="8306"/>
        </w:tabs>
      </w:pPr>
      <w:hyperlink w:anchor="_Toc13662" w:history="1">
        <w:r>
          <w:rPr>
            <w:rFonts w:ascii="仿宋" w:eastAsia="仿宋" w:hAnsi="仿宋" w:cs="仿宋" w:hint="eastAsia"/>
            <w:lang w:eastAsia="zh-CN"/>
          </w:rPr>
          <w:t>十、数字减影血管造影X射线装置(DSA)项目人力资源管理</w:t>
        </w:r>
        <w:r>
          <w:tab/>
        </w:r>
        <w:r>
          <w:fldChar w:fldCharType="begin"/>
        </w:r>
        <w:r>
          <w:instrText xml:space="preserve"> PAGEREF _Toc13662 \h </w:instrText>
        </w:r>
        <w:r>
          <w:fldChar w:fldCharType="separate"/>
        </w:r>
        <w:r>
          <w:t>40</w:t>
        </w:r>
        <w:r>
          <w:fldChar w:fldCharType="end"/>
        </w:r>
      </w:hyperlink>
    </w:p>
    <w:p>
      <w:pPr>
        <w:pStyle w:val="TOC2"/>
        <w:tabs>
          <w:tab w:val="right" w:leader="dot" w:pos="8306"/>
        </w:tabs>
      </w:pPr>
      <w:hyperlink w:anchor="_Toc15285" w:history="1">
        <w:r>
          <w:rPr>
            <w:rFonts w:ascii="仿宋" w:eastAsia="仿宋" w:hAnsi="仿宋" w:cs="仿宋" w:hint="eastAsia"/>
            <w:lang w:eastAsia="zh-CN"/>
          </w:rPr>
          <w:t>(一)、建立健全的预算管理制度</w:t>
        </w:r>
        <w:r>
          <w:tab/>
        </w:r>
        <w:r>
          <w:fldChar w:fldCharType="begin"/>
        </w:r>
        <w:r>
          <w:instrText xml:space="preserve"> PAGEREF _Toc15285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75" w:history="1">
        <w:r>
          <w:rPr>
            <w:rFonts w:ascii="仿宋" w:eastAsia="仿宋" w:hAnsi="仿宋" w:cs="仿宋" w:hint="eastAsia"/>
            <w:lang w:eastAsia="zh-CN"/>
          </w:rPr>
          <w:t>(二)、加强资金流动监控</w:t>
        </w:r>
        <w:r>
          <w:tab/>
        </w:r>
        <w:r>
          <w:fldChar w:fldCharType="begin"/>
        </w:r>
        <w:r>
          <w:instrText xml:space="preserve"> PAGEREF _Toc22875 \h </w:instrText>
        </w:r>
        <w:r>
          <w:fldChar w:fldCharType="separate"/>
        </w:r>
        <w:r>
          <w:t>42</w:t>
        </w:r>
        <w:r>
          <w:fldChar w:fldCharType="end"/>
        </w:r>
      </w:hyperlink>
    </w:p>
    <w:p>
      <w:pPr>
        <w:pStyle w:val="TOC2"/>
        <w:tabs>
          <w:tab w:val="right" w:leader="dot" w:pos="8306"/>
        </w:tabs>
      </w:pPr>
      <w:hyperlink w:anchor="_Toc21786" w:history="1">
        <w:r>
          <w:rPr>
            <w:rFonts w:ascii="仿宋" w:eastAsia="仿宋" w:hAnsi="仿宋" w:cs="仿宋" w:hint="eastAsia"/>
            <w:lang w:eastAsia="zh-CN"/>
          </w:rPr>
          <w:t>(三)、制定完善的风险控制机制</w:t>
        </w:r>
        <w:r>
          <w:tab/>
        </w:r>
        <w:r>
          <w:fldChar w:fldCharType="begin"/>
        </w:r>
        <w:r>
          <w:instrText xml:space="preserve"> PAGEREF _Toc21786 \h </w:instrText>
        </w:r>
        <w:r>
          <w:fldChar w:fldCharType="separate"/>
        </w:r>
        <w:r>
          <w:t>43</w:t>
        </w:r>
        <w:r>
          <w:fldChar w:fldCharType="end"/>
        </w:r>
      </w:hyperlink>
    </w:p>
    <w:p>
      <w:pPr>
        <w:pStyle w:val="TOC2"/>
        <w:tabs>
          <w:tab w:val="right" w:leader="dot" w:pos="8306"/>
        </w:tabs>
      </w:pPr>
      <w:hyperlink w:anchor="_Toc28600" w:history="1">
        <w:r>
          <w:rPr>
            <w:rFonts w:ascii="仿宋" w:eastAsia="仿宋" w:hAnsi="仿宋" w:cs="仿宋" w:hint="eastAsia"/>
            <w:lang w:eastAsia="zh-CN"/>
          </w:rPr>
          <w:t>(四)、优化成本管理</w:t>
        </w:r>
        <w:r>
          <w:tab/>
        </w:r>
        <w:r>
          <w:fldChar w:fldCharType="begin"/>
        </w:r>
        <w:r>
          <w:instrText xml:space="preserve"> PAGEREF _Toc28600 \h </w:instrText>
        </w:r>
        <w:r>
          <w:fldChar w:fldCharType="separate"/>
        </w:r>
        <w:r>
          <w:t>45</w:t>
        </w:r>
        <w:r>
          <w:fldChar w:fldCharType="end"/>
        </w:r>
      </w:hyperlink>
    </w:p>
    <w:p>
      <w:pPr>
        <w:pStyle w:val="TOC1"/>
        <w:tabs>
          <w:tab w:val="right" w:leader="dot" w:pos="8306"/>
        </w:tabs>
      </w:pPr>
      <w:hyperlink w:anchor="_Toc4736" w:history="1">
        <w:r>
          <w:rPr>
            <w:rFonts w:ascii="仿宋" w:eastAsia="仿宋" w:hAnsi="仿宋" w:cs="仿宋" w:hint="eastAsia"/>
            <w:lang w:eastAsia="zh-CN"/>
          </w:rPr>
          <w:t>十一、数字减影血管造影X射线装置(DSA)项目社会影响</w:t>
        </w:r>
        <w:r>
          <w:tab/>
        </w:r>
        <w:r>
          <w:fldChar w:fldCharType="begin"/>
        </w:r>
        <w:r>
          <w:instrText xml:space="preserve"> PAGEREF _Toc4736 \h </w:instrText>
        </w:r>
        <w:r>
          <w:fldChar w:fldCharType="separate"/>
        </w:r>
        <w:r>
          <w:t>46</w:t>
        </w:r>
        <w:r>
          <w:fldChar w:fldCharType="end"/>
        </w:r>
      </w:hyperlink>
    </w:p>
    <w:p>
      <w:pPr>
        <w:pStyle w:val="TOC2"/>
        <w:tabs>
          <w:tab w:val="right" w:leader="dot" w:pos="8306"/>
        </w:tabs>
      </w:pPr>
      <w:hyperlink w:anchor="_Toc15788" w:history="1">
        <w:r>
          <w:rPr>
            <w:rFonts w:ascii="仿宋" w:eastAsia="仿宋" w:hAnsi="仿宋" w:cs="仿宋" w:hint="eastAsia"/>
            <w:lang w:eastAsia="zh-CN"/>
          </w:rPr>
          <w:t>(一)、社会责任与义务</w:t>
        </w:r>
        <w:r>
          <w:tab/>
        </w:r>
        <w:r>
          <w:fldChar w:fldCharType="begin"/>
        </w:r>
        <w:r>
          <w:instrText xml:space="preserve"> PAGEREF _Toc15788 \h </w:instrText>
        </w:r>
        <w:r>
          <w:fldChar w:fldCharType="separate"/>
        </w:r>
        <w:r>
          <w:t>46</w:t>
        </w:r>
        <w:r>
          <w:fldChar w:fldCharType="end"/>
        </w:r>
      </w:hyperlink>
    </w:p>
    <w:p>
      <w:pPr>
        <w:pStyle w:val="TOC2"/>
        <w:tabs>
          <w:tab w:val="right" w:leader="dot" w:pos="8306"/>
        </w:tabs>
      </w:pPr>
      <w:hyperlink w:anchor="_Toc32589" w:history="1">
        <w:r>
          <w:rPr>
            <w:rFonts w:ascii="仿宋" w:eastAsia="仿宋" w:hAnsi="仿宋" w:cs="仿宋" w:hint="eastAsia"/>
            <w:lang w:eastAsia="zh-CN"/>
          </w:rPr>
          <w:t>(二)、社会参与与沟通</w:t>
        </w:r>
        <w:r>
          <w:tab/>
        </w:r>
        <w:r>
          <w:fldChar w:fldCharType="begin"/>
        </w:r>
        <w:r>
          <w:instrText xml:space="preserve"> PAGEREF _Toc32589 \h </w:instrText>
        </w:r>
        <w:r>
          <w:fldChar w:fldCharType="separate"/>
        </w:r>
        <w:r>
          <w:t>47</w:t>
        </w:r>
        <w:r>
          <w:fldChar w:fldCharType="end"/>
        </w:r>
      </w:hyperlink>
    </w:p>
    <w:p>
      <w:pPr>
        <w:pStyle w:val="TOC1"/>
        <w:tabs>
          <w:tab w:val="right" w:leader="dot" w:pos="8306"/>
        </w:tabs>
      </w:pPr>
      <w:hyperlink w:anchor="_Toc14316" w:history="1">
        <w:r>
          <w:rPr>
            <w:rFonts w:ascii="仿宋" w:eastAsia="仿宋" w:hAnsi="仿宋" w:cs="仿宋" w:hint="eastAsia"/>
            <w:lang w:eastAsia="zh-CN"/>
          </w:rPr>
          <w:t>十二、数字减影血管造影X射线装置(DSA)项目创新与研发</w:t>
        </w:r>
        <w:r>
          <w:tab/>
        </w:r>
        <w:r>
          <w:fldChar w:fldCharType="begin"/>
        </w:r>
        <w:r>
          <w:instrText xml:space="preserve"> PAGEREF _Toc14316 \h </w:instrText>
        </w:r>
        <w:r>
          <w:fldChar w:fldCharType="separate"/>
        </w:r>
        <w:r>
          <w:t>48</w:t>
        </w:r>
        <w:r>
          <w:fldChar w:fldCharType="end"/>
        </w:r>
      </w:hyperlink>
    </w:p>
    <w:p>
      <w:pPr>
        <w:pStyle w:val="TOC2"/>
        <w:tabs>
          <w:tab w:val="right" w:leader="dot" w:pos="8306"/>
        </w:tabs>
      </w:pPr>
      <w:hyperlink w:anchor="_Toc186" w:history="1">
        <w:r>
          <w:rPr>
            <w:rFonts w:ascii="仿宋" w:eastAsia="仿宋" w:hAnsi="仿宋" w:cs="仿宋" w:hint="eastAsia"/>
            <w:lang w:eastAsia="zh-CN"/>
          </w:rPr>
          <w:t>(一)、创新策略与方向</w:t>
        </w:r>
        <w:r>
          <w:tab/>
        </w:r>
        <w:r>
          <w:fldChar w:fldCharType="begin"/>
        </w:r>
        <w:r>
          <w:instrText xml:space="preserve"> PAGEREF _Toc186 \h </w:instrText>
        </w:r>
        <w:r>
          <w:fldChar w:fldCharType="separate"/>
        </w:r>
        <w:r>
          <w:t>48</w:t>
        </w:r>
        <w:r>
          <w:fldChar w:fldCharType="end"/>
        </w:r>
      </w:hyperlink>
    </w:p>
    <w:p>
      <w:pPr>
        <w:pStyle w:val="TOC2"/>
        <w:tabs>
          <w:tab w:val="right" w:leader="dot" w:pos="8306"/>
        </w:tabs>
      </w:pPr>
      <w:hyperlink w:anchor="_Toc19642" w:history="1">
        <w:r>
          <w:rPr>
            <w:rFonts w:ascii="仿宋" w:eastAsia="仿宋" w:hAnsi="仿宋" w:cs="仿宋" w:hint="eastAsia"/>
            <w:lang w:eastAsia="zh-CN"/>
          </w:rPr>
          <w:t>(二)、研发规划与投入</w:t>
        </w:r>
        <w:r>
          <w:tab/>
        </w:r>
        <w:r>
          <w:fldChar w:fldCharType="begin"/>
        </w:r>
        <w:r>
          <w:instrText xml:space="preserve"> PAGEREF _Toc19642 \h </w:instrText>
        </w:r>
        <w:r>
          <w:fldChar w:fldCharType="separate"/>
        </w:r>
        <w:r>
          <w:t>50</w:t>
        </w:r>
        <w:r>
          <w:fldChar w:fldCharType="end"/>
        </w:r>
      </w:hyperlink>
    </w:p>
    <w:p>
      <w:pPr>
        <w:pStyle w:val="TOC1"/>
        <w:tabs>
          <w:tab w:val="right" w:leader="dot" w:pos="8306"/>
        </w:tabs>
      </w:pPr>
      <w:hyperlink w:anchor="_Toc14894" w:history="1">
        <w:r>
          <w:rPr>
            <w:rFonts w:ascii="仿宋" w:eastAsia="仿宋" w:hAnsi="仿宋" w:cs="仿宋" w:hint="eastAsia"/>
            <w:lang w:eastAsia="zh-CN"/>
          </w:rPr>
          <w:t>十三、供应链管理</w:t>
        </w:r>
        <w:r>
          <w:tab/>
        </w:r>
        <w:r>
          <w:fldChar w:fldCharType="begin"/>
        </w:r>
        <w:r>
          <w:instrText xml:space="preserve"> PAGEREF _Toc14894 \h </w:instrText>
        </w:r>
        <w:r>
          <w:fldChar w:fldCharType="separate"/>
        </w:r>
        <w:r>
          <w:t>52</w:t>
        </w:r>
        <w:r>
          <w:fldChar w:fldCharType="end"/>
        </w:r>
      </w:hyperlink>
    </w:p>
    <w:p>
      <w:pPr>
        <w:pStyle w:val="TOC2"/>
        <w:tabs>
          <w:tab w:val="right" w:leader="dot" w:pos="8306"/>
        </w:tabs>
      </w:pPr>
      <w:hyperlink w:anchor="_Toc28519" w:history="1">
        <w:r>
          <w:rPr>
            <w:rFonts w:ascii="仿宋" w:eastAsia="仿宋" w:hAnsi="仿宋" w:cs="仿宋" w:hint="eastAsia"/>
            <w:lang w:eastAsia="zh-CN"/>
          </w:rPr>
          <w:t>(一)、供应链战略规划</w:t>
        </w:r>
        <w:r>
          <w:tab/>
        </w:r>
        <w:r>
          <w:fldChar w:fldCharType="begin"/>
        </w:r>
        <w:r>
          <w:instrText xml:space="preserve"> PAGEREF _Toc28519 \h </w:instrText>
        </w:r>
        <w:r>
          <w:fldChar w:fldCharType="separate"/>
        </w:r>
        <w:r>
          <w:t>52</w:t>
        </w:r>
        <w:r>
          <w:fldChar w:fldCharType="end"/>
        </w:r>
      </w:hyperlink>
    </w:p>
    <w:p>
      <w:pPr>
        <w:pStyle w:val="TOC2"/>
        <w:tabs>
          <w:tab w:val="right" w:leader="dot" w:pos="8306"/>
        </w:tabs>
      </w:pPr>
      <w:hyperlink w:anchor="_Toc16686" w:history="1">
        <w:r>
          <w:rPr>
            <w:rFonts w:ascii="仿宋" w:eastAsia="仿宋" w:hAnsi="仿宋" w:cs="仿宋" w:hint="eastAsia"/>
            <w:lang w:eastAsia="zh-CN"/>
          </w:rPr>
          <w:t>(二)、供应商选择与合作</w:t>
        </w:r>
        <w:r>
          <w:tab/>
        </w:r>
        <w:r>
          <w:fldChar w:fldCharType="begin"/>
        </w:r>
        <w:r>
          <w:instrText xml:space="preserve"> PAGEREF _Toc16686 \h </w:instrText>
        </w:r>
        <w:r>
          <w:fldChar w:fldCharType="separate"/>
        </w:r>
        <w:r>
          <w:t>53</w:t>
        </w:r>
        <w:r>
          <w:fldChar w:fldCharType="end"/>
        </w:r>
      </w:hyperlink>
    </w:p>
    <w:p>
      <w:pPr>
        <w:pStyle w:val="TOC2"/>
        <w:tabs>
          <w:tab w:val="right" w:leader="dot" w:pos="8306"/>
        </w:tabs>
      </w:pPr>
      <w:hyperlink w:anchor="_Toc30966" w:history="1">
        <w:r>
          <w:rPr>
            <w:rFonts w:ascii="仿宋" w:eastAsia="仿宋" w:hAnsi="仿宋" w:cs="仿宋" w:hint="eastAsia"/>
            <w:lang w:eastAsia="zh-CN"/>
          </w:rPr>
          <w:t>(三)、物流与库存管理</w:t>
        </w:r>
        <w:r>
          <w:tab/>
        </w:r>
        <w:r>
          <w:fldChar w:fldCharType="begin"/>
        </w:r>
        <w:r>
          <w:instrText xml:space="preserve"> PAGEREF _Toc30966 \h </w:instrText>
        </w:r>
        <w:r>
          <w:fldChar w:fldCharType="separate"/>
        </w:r>
        <w:r>
          <w:t>55</w:t>
        </w:r>
        <w:r>
          <w:fldChar w:fldCharType="end"/>
        </w:r>
      </w:hyperlink>
    </w:p>
    <w:p>
      <w:pPr>
        <w:pStyle w:val="TOC1"/>
        <w:tabs>
          <w:tab w:val="right" w:leader="dot" w:pos="8306"/>
        </w:tabs>
      </w:pPr>
      <w:hyperlink w:anchor="_Toc1532" w:history="1">
        <w:r>
          <w:rPr>
            <w:rFonts w:ascii="仿宋" w:eastAsia="仿宋" w:hAnsi="仿宋" w:cs="仿宋" w:hint="eastAsia"/>
            <w:lang w:eastAsia="zh-CN"/>
          </w:rPr>
          <w:t>十四、数字减影血管造影X射线装置(DSA)项目实施保障措施</w:t>
        </w:r>
        <w:r>
          <w:tab/>
        </w:r>
        <w:r>
          <w:fldChar w:fldCharType="begin"/>
        </w:r>
        <w:r>
          <w:instrText xml:space="preserve"> PAGEREF _Toc1532 \h </w:instrText>
        </w:r>
        <w:r>
          <w:fldChar w:fldCharType="separate"/>
        </w:r>
        <w:r>
          <w:t>56</w:t>
        </w:r>
        <w:r>
          <w:fldChar w:fldCharType="end"/>
        </w:r>
      </w:hyperlink>
    </w:p>
    <w:p>
      <w:pPr>
        <w:pStyle w:val="TOC2"/>
        <w:tabs>
          <w:tab w:val="right" w:leader="dot" w:pos="8306"/>
        </w:tabs>
      </w:pPr>
      <w:hyperlink w:anchor="_Toc20158" w:history="1">
        <w:r>
          <w:rPr>
            <w:rFonts w:ascii="仿宋" w:eastAsia="仿宋" w:hAnsi="仿宋" w:cs="仿宋" w:hint="eastAsia"/>
            <w:lang w:eastAsia="zh-CN"/>
          </w:rPr>
          <w:t>(一)、数字减影血管造影X射线装置(DSA)项目实施保障机制</w:t>
        </w:r>
        <w:r>
          <w:tab/>
        </w:r>
        <w:r>
          <w:fldChar w:fldCharType="begin"/>
        </w:r>
        <w:r>
          <w:instrText xml:space="preserve"> PAGEREF _Toc20158 \h </w:instrText>
        </w:r>
        <w:r>
          <w:fldChar w:fldCharType="separate"/>
        </w:r>
        <w:r>
          <w:t>56</w:t>
        </w:r>
        <w:r>
          <w:fldChar w:fldCharType="end"/>
        </w:r>
      </w:hyperlink>
    </w:p>
    <w:p>
      <w:pPr>
        <w:pStyle w:val="TOC2"/>
        <w:tabs>
          <w:tab w:val="right" w:leader="dot" w:pos="8306"/>
        </w:tabs>
      </w:pPr>
      <w:hyperlink w:anchor="_Toc15913" w:history="1">
        <w:r>
          <w:rPr>
            <w:rFonts w:ascii="仿宋" w:eastAsia="仿宋" w:hAnsi="仿宋" w:cs="仿宋" w:hint="eastAsia"/>
            <w:lang w:eastAsia="zh-CN"/>
          </w:rPr>
          <w:t>(二)、数字减影血管造影X射线装置(DSA)项目法律合规要求</w:t>
        </w:r>
        <w:r>
          <w:tab/>
        </w:r>
        <w:r>
          <w:fldChar w:fldCharType="begin"/>
        </w:r>
        <w:r>
          <w:instrText xml:space="preserve"> PAGEREF _Toc15913 \h </w:instrText>
        </w:r>
        <w:r>
          <w:fldChar w:fldCharType="separate"/>
        </w:r>
        <w:r>
          <w:t>60</w:t>
        </w:r>
        <w:r>
          <w:fldChar w:fldCharType="end"/>
        </w:r>
      </w:hyperlink>
    </w:p>
    <w:p>
      <w:pPr>
        <w:pStyle w:val="TOC2"/>
        <w:tabs>
          <w:tab w:val="right" w:leader="dot" w:pos="8306"/>
        </w:tabs>
      </w:pPr>
      <w:hyperlink w:anchor="_Toc1859" w:history="1">
        <w:r>
          <w:rPr>
            <w:rFonts w:ascii="仿宋" w:eastAsia="仿宋" w:hAnsi="仿宋" w:cs="仿宋" w:hint="eastAsia"/>
            <w:lang w:eastAsia="zh-CN"/>
          </w:rPr>
          <w:t>(三)、数字减影血管造影X射线装置(DSA)项目合同管理与法律事务</w:t>
        </w:r>
        <w:r>
          <w:tab/>
        </w:r>
        <w:r>
          <w:fldChar w:fldCharType="begin"/>
        </w:r>
        <w:r>
          <w:instrText xml:space="preserve"> PAGEREF _Toc1859 \h </w:instrText>
        </w:r>
        <w:r>
          <w:fldChar w:fldCharType="separate"/>
        </w:r>
        <w:r>
          <w:t>65</w:t>
        </w:r>
        <w:r>
          <w:fldChar w:fldCharType="end"/>
        </w:r>
      </w:hyperlink>
    </w:p>
    <w:p>
      <w:pPr>
        <w:pStyle w:val="TOC2"/>
        <w:tabs>
          <w:tab w:val="right" w:leader="dot" w:pos="8306"/>
        </w:tabs>
      </w:pPr>
      <w:hyperlink w:anchor="_Toc18586" w:history="1">
        <w:r>
          <w:rPr>
            <w:rFonts w:ascii="仿宋" w:eastAsia="仿宋" w:hAnsi="仿宋" w:cs="仿宋" w:hint="eastAsia"/>
            <w:lang w:eastAsia="zh-CN"/>
          </w:rPr>
          <w:t>(四)、数字减影血管造影X射线装置(DSA)项目知识产权保护策略</w:t>
        </w:r>
        <w:r>
          <w:tab/>
        </w:r>
        <w:r>
          <w:fldChar w:fldCharType="begin"/>
        </w:r>
        <w:r>
          <w:instrText xml:space="preserve"> PAGEREF _Toc18586 \h </w:instrText>
        </w:r>
        <w:r>
          <w:fldChar w:fldCharType="separate"/>
        </w:r>
        <w:r>
          <w:t>72</w:t>
        </w:r>
        <w:r>
          <w:fldChar w:fldCharType="end"/>
        </w:r>
      </w:hyperlink>
    </w:p>
    <w:p>
      <w:pPr>
        <w:pStyle w:val="TOC1"/>
        <w:tabs>
          <w:tab w:val="right" w:leader="dot" w:pos="8306"/>
        </w:tabs>
      </w:pPr>
      <w:hyperlink w:anchor="_Toc18069" w:history="1">
        <w:r>
          <w:rPr>
            <w:rFonts w:ascii="仿宋" w:eastAsia="仿宋" w:hAnsi="仿宋" w:cs="仿宋" w:hint="eastAsia"/>
            <w:lang w:eastAsia="zh-CN"/>
          </w:rPr>
          <w:t>十五、数字减影血管造影X射线装置(DSA)项目实施时间节点</w:t>
        </w:r>
        <w:r>
          <w:tab/>
        </w:r>
        <w:r>
          <w:fldChar w:fldCharType="begin"/>
        </w:r>
        <w:r>
          <w:instrText xml:space="preserve"> PAGEREF _Toc18069 \h </w:instrText>
        </w:r>
        <w:r>
          <w:fldChar w:fldCharType="separate"/>
        </w:r>
        <w:r>
          <w:t>75</w:t>
        </w:r>
        <w:r>
          <w:fldChar w:fldCharType="end"/>
        </w:r>
      </w:hyperlink>
    </w:p>
    <w:p>
      <w:pPr>
        <w:pStyle w:val="TOC2"/>
        <w:tabs>
          <w:tab w:val="right" w:leader="dot" w:pos="8306"/>
        </w:tabs>
      </w:pPr>
      <w:hyperlink w:anchor="_Toc32467" w:history="1">
        <w:r>
          <w:rPr>
            <w:rFonts w:ascii="仿宋" w:eastAsia="仿宋" w:hAnsi="仿宋" w:cs="仿宋" w:hint="eastAsia"/>
            <w:lang w:eastAsia="zh-CN"/>
          </w:rPr>
          <w:t>(一)、数字减影血管造影X射线装置(DSA)项目启动阶段时间节点</w:t>
        </w:r>
        <w:r>
          <w:tab/>
        </w:r>
        <w:r>
          <w:fldChar w:fldCharType="begin"/>
        </w:r>
        <w:r>
          <w:instrText xml:space="preserve"> PAGEREF _Toc32467 \h </w:instrText>
        </w:r>
        <w:r>
          <w:fldChar w:fldCharType="separate"/>
        </w:r>
        <w:r>
          <w:t>75</w:t>
        </w:r>
        <w:r>
          <w:fldChar w:fldCharType="end"/>
        </w:r>
      </w:hyperlink>
    </w:p>
    <w:p>
      <w:pPr>
        <w:pStyle w:val="TOC2"/>
        <w:tabs>
          <w:tab w:val="right" w:leader="dot" w:pos="8306"/>
        </w:tabs>
      </w:pPr>
      <w:hyperlink w:anchor="_Toc5884" w:history="1">
        <w:r>
          <w:rPr>
            <w:rFonts w:ascii="仿宋" w:eastAsia="仿宋" w:hAnsi="仿宋" w:cs="仿宋" w:hint="eastAsia"/>
            <w:lang w:eastAsia="zh-CN"/>
          </w:rPr>
          <w:t>(二)、数字减影血管造影X射线装置(DSA)项目执行阶段时间节点</w:t>
        </w:r>
        <w:r>
          <w:tab/>
        </w:r>
        <w:r>
          <w:fldChar w:fldCharType="begin"/>
        </w:r>
        <w:r>
          <w:instrText xml:space="preserve"> PAGEREF _Toc5884 \h </w:instrText>
        </w:r>
        <w:r>
          <w:fldChar w:fldCharType="separate"/>
        </w:r>
        <w:r>
          <w:t>76</w:t>
        </w:r>
        <w:r>
          <w:fldChar w:fldCharType="end"/>
        </w:r>
      </w:hyperlink>
    </w:p>
    <w:p>
      <w:pPr>
        <w:pStyle w:val="TOC2"/>
        <w:tabs>
          <w:tab w:val="right" w:leader="dot" w:pos="8306"/>
        </w:tabs>
      </w:pPr>
      <w:hyperlink w:anchor="_Toc17799" w:history="1">
        <w:r>
          <w:rPr>
            <w:rFonts w:ascii="仿宋" w:eastAsia="仿宋" w:hAnsi="仿宋" w:cs="仿宋" w:hint="eastAsia"/>
            <w:lang w:eastAsia="zh-CN"/>
          </w:rPr>
          <w:t>(三)、数字减影血管造影X射线装置(DSA)项目完成阶段时间节点</w:t>
        </w:r>
        <w:r>
          <w:tab/>
        </w:r>
        <w:r>
          <w:fldChar w:fldCharType="begin"/>
        </w:r>
        <w:r>
          <w:instrText xml:space="preserve"> PAGEREF _Toc17799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673"/>
      <w:r>
        <w:rPr>
          <w:rFonts w:ascii="仿宋" w:eastAsia="仿宋" w:hAnsi="仿宋" w:cs="仿宋" w:hint="eastAsia"/>
          <w:sz w:val="28"/>
          <w:lang w:eastAsia="zh-CN"/>
        </w:rPr>
        <w:t>一、数字减影血管造影X射线装置(DSA)项目文档管理</w:t>
      </w:r>
      <w:bookmarkEnd w:id="2"/>
    </w:p>
    <w:p>
      <w:pPr>
        <w:pStyle w:val="Heading2"/>
        <w:rPr>
          <w:rFonts w:ascii="仿宋" w:eastAsia="仿宋" w:hAnsi="仿宋" w:cs="仿宋" w:hint="eastAsia"/>
          <w:lang w:eastAsia="zh-CN"/>
        </w:rPr>
      </w:pPr>
      <w:bookmarkStart w:id="3" w:name="_Toc501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数字减影血管造影X射线装置(DSA)项目高度重视文档的质量和准确性，以支持数字减影血管造影X射线装置(DSA)项目的各项活动和决策。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减影血管造影X射线装置(DSA)项目文档的编制始于数字减影血管造影X射线装置(DSA)项目计划的初期，我们制定了详细的文档编制计划，明确了每个文档的内容、格式和编写责任人。在数字减影血管造影X射线装置(DSA)项目启动阶段，我们首先编制了数字减影血管造影X射线装置(DSA)项目章程，明确定义了数字减影血管造影X射线装置(DSA)项目的目标、范围、风险等关键要素。随后，数字减影血管造影X射线装置(DSA)项目团队根据计划陆续编制了需求文档、设计文档、测试文档等各类文档，确保数字减影血管造影X射线装置(DSA)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字减影血管造影X射线装置(DSA)项目管理中的重要环节，旨在确保数字减影血管造影X射线装置(DSA)项目文档符合质量标准和数字减影血管造影X射线装置(DSA)项目需求。在数字减影血管造影X射线装置(DSA)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字减影血管造影X射线装置(DSA)项目相关利益方和专业领域的专家对文档进行独立审查。这有助于获取更全面、客观的反馈，确保数字减影血管造影X射线装置(DSA)项目文档不仅符合内部标准，也满足外部需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数字减影血管造影X射线装置(DSA)项目在文档编制与审查方面建立了严格的管理机制，通过规范的流程和多维度的审查，确保数字减影血管造影X射线装置(DSA)项目文档的质量、准确性和可靠性，为数字减影血管造影X射线装置(DSA)项目的顺利推进提供了有力支持。</w:t>
      </w:r>
    </w:p>
    <w:p>
      <w:pPr>
        <w:pStyle w:val="Heading2"/>
        <w:ind w:firstLine="560" w:firstLineChars="200"/>
        <w:rPr>
          <w:rFonts w:ascii="仿宋" w:eastAsia="仿宋" w:hAnsi="仿宋" w:cs="仿宋" w:hint="eastAsia"/>
          <w:sz w:val="28"/>
          <w:lang w:eastAsia="zh-CN"/>
        </w:rPr>
      </w:pPr>
      <w:bookmarkStart w:id="4" w:name="_Toc3145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在数字减影血管造影X射线装置(DSA)项目中，我们致力于优化文档发布与分发过程，以确保信息的高效传递和团队间协作的顺畅进行。以下是我们采取的关键优化策略：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我们通过多渠道发布文档，包括电子邮件、数字减影血管造影X射线装置(DSA)项目管理平台、内部网站等，以满足不同团队成员的偏好和需求。多渠道发布确保了信息的全面覆盖。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我们采用了精细的权限控制，确保只有授权人员可以访问敏感信息。这种安全措施保护了数字减影血管造影X射线装置(DSA)项目文档的机密性，防止了未经授权的信息泄露。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80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字减影血管造影X射线装置(DSA)项目生命周期中一个至关重要的环节，直接关系到数字减影血管造影X射线装置(DSA)项目信息的长期保存和历史记录的完整性。在数字减影血管造影X射线装置(DSA)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085"/>
      <w:r>
        <w:rPr>
          <w:rFonts w:ascii="仿宋" w:eastAsia="仿宋" w:hAnsi="仿宋" w:cs="仿宋" w:hint="eastAsia"/>
          <w:sz w:val="28"/>
          <w:lang w:eastAsia="zh-CN"/>
        </w:rPr>
        <w:t>二、数字减影血管造影X射线装置(DSA)项目建设背景及必要性分析</w:t>
      </w:r>
      <w:bookmarkEnd w:id="6"/>
    </w:p>
    <w:p>
      <w:pPr>
        <w:pStyle w:val="Heading2"/>
        <w:rPr>
          <w:rFonts w:ascii="仿宋" w:eastAsia="仿宋" w:hAnsi="仿宋" w:cs="仿宋" w:hint="eastAsia"/>
          <w:lang w:eastAsia="zh-CN"/>
        </w:rPr>
      </w:pPr>
      <w:bookmarkStart w:id="7" w:name="_Toc26479"/>
      <w:r>
        <w:rPr>
          <w:rFonts w:ascii="仿宋" w:eastAsia="仿宋" w:hAnsi="仿宋" w:cs="仿宋" w:hint="eastAsia"/>
          <w:lang w:eastAsia="zh-CN"/>
        </w:rPr>
        <w:t>(一)、数字减影血管造影X射线装置(DSA)项目背景分析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减影血管造影X射线装置(DSA)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字减影血管造影X射线装置(DSA)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字减影血管造影X射线装置(DSA)项目在这个潮流中的定位。同时，我们将关注行业内涌现的新兴机遇，以便数字减影血管造影X射线装置(DSA)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的飞速进步为数字减影血管造影X射线装置(DSA)项目提供了强大的发展动力。我们将聚焦于行业内最新的技术发展趋势，包括但不限于人工智能、大数据分析、物联网等领域。通过深度的技术研究，我们将确保数字减影血管造影X射线装置(DSA)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字减影血管造影X射线装置(DSA)项目发展的源泉。我们将投入更多的精力对市场需求进行深入剖析，超越表面的需求，深入挖掘潜在的市场痛点和机遇。通过对市场需求的细致了解，数字减影血管造影X射线装置(DSA)项目将更有针对性地设计解决方案，满足市场的多样化需求，从而更好地促进数字减影血管造影X射线装置(DSA)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字减影血管造影X射线装置(DSA)项目战略至关重要。我们将对竞争态势进行更为深入的分析，包括但不限于市场份额、产品特点、客户满意度等多个维度。通过深度的竞争分析，数字减影血管造影X射线装置(DSA)项目将能够更准确地把握市场脉搏，制定具有竞争力的数字减影血管造影X射线装置(DSA)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数字减影血管造影X射线装置(DSA)项目的发展具有直接的影响。我们将进行更为全面的法规和政策分析，了解行业发展中的潜在法律风险和合规挑战。通过充分了解和遵守相关法规，数字减影血管造影X射线装置(DSA)项目将确保在法律框架内合法合规运营，为数字减影血管造影X射线装置(DSA)项目的稳健发展提供有力支持。</w:t>
      </w:r>
    </w:p>
    <w:p>
      <w:pPr>
        <w:pStyle w:val="Heading2"/>
        <w:ind w:firstLine="560" w:firstLineChars="200"/>
        <w:rPr>
          <w:rFonts w:ascii="仿宋" w:eastAsia="仿宋" w:hAnsi="仿宋" w:cs="仿宋" w:hint="eastAsia"/>
          <w:sz w:val="28"/>
          <w:lang w:eastAsia="zh-CN"/>
        </w:rPr>
      </w:pPr>
      <w:bookmarkStart w:id="8" w:name="_Toc32040"/>
      <w:r>
        <w:rPr>
          <w:rFonts w:ascii="仿宋" w:eastAsia="仿宋" w:hAnsi="仿宋" w:cs="仿宋" w:hint="eastAsia"/>
          <w:sz w:val="28"/>
          <w:lang w:eastAsia="zh-CN"/>
        </w:rPr>
        <w:t>(二)、数字减影血管造影X射线装置(DSA)项目建设必要性分析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减影血管造影X射线装置(DSA)项目建设的迫切性源于对行业发展趋势的深刻洞察。我们正处于一个行业变革的时代，科技创新、数字化转型成为企业发展的关键动力。数字减影血管造影X射线装置(DSA)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减影血管造影X射线装置(DSA)项目建设不仅仅是为了跟上潮流，更是为了通过技术创新推动企业的持续发展。通过引入先进的技术和解决方案，数字减影血管造影X射线装置(DSA)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字减影血管造影X射线装置(DSA)项目的建设成为必然选择，通过提高产品质量、拓展服务领域，从而在竞争中获得更多的机会。数字减影血管造影X射线装置(DSA)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字减影血管造影X射线装置(DSA)项目建设的必要性体现在对客户需求更精准的满足。通过数字减影血管造影X射线装置(DSA)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减影血管造影X射线装置(DSA)项目建设的背后是对企业持续创新的追求。只有通过不断创新，企业才能在竞争中立于不败之地。数字减影血管造影X射线装置(DSA)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7070"/>
      <w:r>
        <w:rPr>
          <w:rFonts w:ascii="仿宋" w:eastAsia="仿宋" w:hAnsi="仿宋" w:cs="仿宋" w:hint="eastAsia"/>
          <w:sz w:val="28"/>
          <w:lang w:eastAsia="zh-CN"/>
        </w:rPr>
        <w:t>三、数字减影血管造影X射线装置(DSA)项目可持续发展</w:t>
      </w:r>
      <w:bookmarkEnd w:id="9"/>
    </w:p>
    <w:p>
      <w:pPr>
        <w:pStyle w:val="Heading2"/>
        <w:rPr>
          <w:rFonts w:ascii="仿宋" w:eastAsia="仿宋" w:hAnsi="仿宋" w:cs="仿宋" w:hint="eastAsia"/>
          <w:lang w:eastAsia="zh-CN"/>
        </w:rPr>
      </w:pPr>
      <w:bookmarkStart w:id="10" w:name="_Toc4554"/>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减影血管造影X射线装置(DSA)项目中，数字减影血管造影X射线装置(DSA)项目团队着眼于未来，明确了可持续发展的战略方向。制定的具体可持续发展目标包括降低资源使用、采用环保技术、最大化社会效益等。这一步骤不仅有助于数字减影血管造影X射线装置(DSA)项目在环保和社会责任方面达到最高标准，也为未来提供了明确的指引，确保数字减影血管造影X射线装置(DSA)项目的发展符合可持续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可持续实践的融入数字减影血管造影X射线装置(DSA)项目管理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字减影血管造影X射线装置(DSA)项目管理周期。从数字减影血管造影X射线装置(DSA)项目规划开始，数字减影血管造影X射线装置(DSA)项目团队就考虑了环境和社会的因素。在执行阶段，数字减影血管造影X射线装置(DSA)项目团队积极推动绿色技术的应用，优化资源利用。此外，关注员工的社会责任，通过培训和沟通活动提高员工对可持续发展的认知，使他们能够在日常工作中践行可持续实践。这些举措不仅为数字减影血管造影X射线装置(DSA)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0577"/>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字减影血管造影X射线装置(DSA)项目的可持续发展理念，我们深信环保与社会责任是数字减影血管造影X射线装置(DSA)项目成功的关键支柱。在数字减影血管造影X射线装置(DSA)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数字减影血管造影X射线装置(DSA)项目团队通过引入先进的环保技术、建立高效的废物处理系统以及推动能源节约措施，积极履行环保责任。定期的环保监测和评估确保数字减影血管造影X射线装置(DSA)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减影血管造影X射线装置(DSA)项目不仅致力于自身可持续发展，还注重对社会的回馈。通过支持社区数字减影血管造影X射线装置(DSA)项目、参与慈善事业、提供培训机会等方式，数字减影血管造影X射线装置(DSA)项目积极履行社会责任。与当地社区建立积极互动，关注员工的工作与生活平衡，以及员工的身心健康，是数字减影血管造影X射线装置(DSA)项目在社会责任层面的关键举措。这样的实践不仅增强了数字减影血管造影X射线装置(DSA)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6758"/>
      <w:r>
        <w:rPr>
          <w:rFonts w:ascii="仿宋" w:eastAsia="仿宋" w:hAnsi="仿宋" w:cs="仿宋" w:hint="eastAsia"/>
          <w:sz w:val="28"/>
          <w:lang w:eastAsia="zh-CN"/>
        </w:rPr>
        <w:t>四、数字减影血管造影X射线装置(DSA)项目危机管理</w:t>
      </w:r>
      <w:bookmarkEnd w:id="12"/>
    </w:p>
    <w:p>
      <w:pPr>
        <w:pStyle w:val="Heading2"/>
        <w:rPr>
          <w:rFonts w:ascii="仿宋" w:eastAsia="仿宋" w:hAnsi="仿宋" w:cs="仿宋" w:hint="eastAsia"/>
          <w:lang w:eastAsia="zh-CN"/>
        </w:rPr>
      </w:pPr>
      <w:bookmarkStart w:id="13" w:name="_Toc3218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减影血管造影X射线装置(DSA)项目危机管理中，危机预警与识别是确保数字减影血管造影X射线装置(DSA)项目稳健运行的核心步骤。通过建立全面的监测机制，数字减影血管造影X射线装置(DSA)项目团队旨在及时发现和理解潜在的风险和危机因素，以便采取及时的预防和应对措施，确保数字减影血管造影X射线装置(DSA)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字减影血管造影X射线装置(DSA)项目团队全面分析了整个数字减影血管造影X射线装置(DSA)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字减影血管造影X射线装置(DSA)项目团队着重于明确定义数字减影血管造影X射线装置(DSA)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字减影血管造影X射线装置(DSA)项目进展的持续监控，团队能够及时发现潜在问题并作出迅速反应。数字减影血管造影X射线装置(DSA)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字减影血管造影X射线装置(DSA)项目得以更有序、可控地推进。</w:t>
      </w:r>
    </w:p>
    <w:p>
      <w:pPr>
        <w:pStyle w:val="Heading2"/>
        <w:ind w:firstLine="560" w:firstLineChars="200"/>
        <w:rPr>
          <w:rFonts w:ascii="仿宋" w:eastAsia="仿宋" w:hAnsi="仿宋" w:cs="仿宋" w:hint="eastAsia"/>
          <w:sz w:val="28"/>
          <w:lang w:eastAsia="zh-CN"/>
        </w:rPr>
      </w:pPr>
      <w:bookmarkStart w:id="14" w:name="_Toc2282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在危机发生时，数字减影血管造影X射线装置(DSA)项目团队立即行动，成立了应急小组。该小组的任务是迅速制定并实施紧急应对措施，以最小化潜在损失。以下是采取的主要措施：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暂停数字减影血管造影X射线装置(DSA)项目进度：为遏制危机蔓延，数字减影血管造影X射线装置(DSA)项目暂时停止进行，以便全面评估当前状况。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资源重新分配：重新评估数字减影血管造影X射线装置(DSA)项目资源的分配，确保最大限度地减小损失。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实时沟通：与关键利益相关者建立实时沟通机制，向他们传递数字减影血管造影X射线装置(DSA)项目危机的实际状况，保障数字减影血管造影X射线装置(DSA)项目核心利益。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在紧急应对的同时，数字减影血管造影X射线装置(DSA)项目团队强调了团队协作和有效沟通的重要性。以下是团队协作的关键举措：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信息共享机制：建立了信息共享平台，确保团队成员能够及时获取数字减影血管造影X射线装置(DSA)项目危机的实时信息。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领导者沟通：数字减影血管造影X射线装置(DSA)项目领导者通过定期会议和即时沟通工具，指导团队应对危机，保持团队稳定运行。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随着危机得到初步控制，数字减影血管造影X射线装置(DSA)项目团队转向制定恢复计划，以确保数字减影血管造影X射线装置(DSA)项目能够从中迅速恢复。主要恢复计划包括：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修复受损的进度计划：重新评估数字减影血管造影X射线装置(DSA)项目进度，制定修复计划，确保数字减影血管造影X射线装置(DSA)项目尽快回归正常进程。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重新调整资源分配：优化资源分配，确保数字减影血管造影X射线装置(DSA)项目在有限资源下高效运转。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风险管理机制加强：对数字减影血管造影X射线装置(DSA)项目风险进行全面评估，制定更强化的风险管理策略，以预防未来可能的危机。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1592"/>
      <w:r>
        <w:rPr>
          <w:rFonts w:ascii="仿宋" w:eastAsia="仿宋" w:hAnsi="仿宋" w:cs="仿宋" w:hint="eastAsia"/>
          <w:sz w:val="28"/>
          <w:lang w:eastAsia="zh-CN"/>
        </w:rPr>
        <w:t>五、数字减影血管造影X射线装置(DSA)项目土建工程</w:t>
      </w:r>
      <w:bookmarkEnd w:id="15"/>
    </w:p>
    <w:p>
      <w:pPr>
        <w:pStyle w:val="Heading2"/>
        <w:rPr>
          <w:rFonts w:ascii="仿宋" w:eastAsia="仿宋" w:hAnsi="仿宋" w:cs="仿宋" w:hint="eastAsia"/>
          <w:lang w:eastAsia="zh-CN"/>
        </w:rPr>
      </w:pPr>
      <w:bookmarkStart w:id="16" w:name="_Toc967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在数字减影血管造影X射线装置(DSA)项目的建筑工程设计中，我们将秉承一系列重要的设计原则，以确保数字减影血管造影X射线装置(DSA)项目建筑在功能、美观、可持续性等方面达到最佳效果。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首要原则是确保建筑的功能性得到最大化的发挥。我们将充分理解数字减影血管造影X射线装置(DSA)项目的实际需求，合理布局各个功能区域，保证建筑在满足业务需求的同时，提供高效的工作环境。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在建筑设计中，我们将综合考虑建设和运营成本。通过精细的经济效益分析，确保设计方案在高效利用资源的同时，对数字减影血管造影X射线装置(DSA)项目的长期盈利能力有积极的贡献。</w:t>
      </w:r>
    </w:p>
    <w:p>
      <w:pPr>
        <w:pStyle w:val="Heading2"/>
        <w:ind w:firstLine="560" w:firstLineChars="200"/>
        <w:rPr>
          <w:rFonts w:ascii="仿宋" w:eastAsia="仿宋" w:hAnsi="仿宋" w:cs="仿宋" w:hint="eastAsia"/>
          <w:sz w:val="28"/>
          <w:lang w:eastAsia="zh-CN"/>
        </w:rPr>
      </w:pPr>
      <w:bookmarkStart w:id="17" w:name="_Toc989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https://d.book118.com/645233200132011122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7809E1"/>
    <w:rsid w:val="577809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5233200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2024-03-02T02:10:00Z</dcterms:created>
  <dcterms:modified xsi:type="dcterms:W3CDTF">2024-03-02T02:11:03Z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9CD185D365544314B1703137EE837C25_11</vt:lpwstr>
  </property>
  <property fmtid="{D5CDD505-2E9C-101B-9397-08002B2CF9AE}" pid="3" name="KSOProductBuildVer">
    <vt:lpwstr>2052-12.1.0.16388</vt:lpwstr>
  </property>
</Properties>
</file>