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整流器项目规划设计方案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20383" w:history="1">
        <w:r>
          <w:rPr>
            <w:rFonts w:ascii="仿宋" w:eastAsia="仿宋" w:hAnsi="仿宋" w:cs="仿宋" w:hint="eastAsia"/>
            <w:lang w:eastAsia="zh-CN"/>
          </w:rPr>
          <w:t>序言</w:t>
        </w:r>
        <w:r>
          <w:tab/>
        </w:r>
        <w:r>
          <w:fldChar w:fldCharType="begin"/>
        </w:r>
        <w:r>
          <w:instrText xml:space="preserve"> PAGEREF _Toc20383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967" w:history="1">
        <w:r>
          <w:rPr>
            <w:rFonts w:ascii="仿宋" w:eastAsia="仿宋" w:hAnsi="仿宋" w:cs="仿宋" w:hint="eastAsia"/>
            <w:lang w:eastAsia="zh-CN"/>
          </w:rPr>
          <w:t>一、整流器项目概论</w:t>
        </w:r>
        <w:r>
          <w:tab/>
        </w:r>
        <w:r>
          <w:fldChar w:fldCharType="begin"/>
        </w:r>
        <w:r>
          <w:instrText xml:space="preserve"> PAGEREF _Toc27967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934" w:history="1">
        <w:r>
          <w:rPr>
            <w:rFonts w:ascii="仿宋" w:eastAsia="仿宋" w:hAnsi="仿宋" w:cs="仿宋" w:hint="eastAsia"/>
            <w:lang w:eastAsia="zh-CN"/>
          </w:rPr>
          <w:t>(一)、项目申报单位概况</w:t>
        </w:r>
        <w:r>
          <w:tab/>
        </w:r>
        <w:r>
          <w:fldChar w:fldCharType="begin"/>
        </w:r>
        <w:r>
          <w:instrText xml:space="preserve"> PAGEREF _Toc10934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351" w:history="1">
        <w:r>
          <w:rPr>
            <w:rFonts w:ascii="仿宋" w:eastAsia="仿宋" w:hAnsi="仿宋" w:cs="仿宋" w:hint="eastAsia"/>
            <w:lang w:eastAsia="zh-CN"/>
          </w:rPr>
          <w:t>(二)、项目概况</w:t>
        </w:r>
        <w:r>
          <w:tab/>
        </w:r>
        <w:r>
          <w:fldChar w:fldCharType="begin"/>
        </w:r>
        <w:r>
          <w:instrText xml:space="preserve"> PAGEREF _Toc31351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790" w:history="1">
        <w:r>
          <w:rPr>
            <w:rFonts w:ascii="仿宋" w:eastAsia="仿宋" w:hAnsi="仿宋" w:cs="仿宋" w:hint="eastAsia"/>
            <w:lang w:eastAsia="zh-CN"/>
          </w:rPr>
          <w:t>二、整流器项目选址说明</w:t>
        </w:r>
        <w:r>
          <w:tab/>
        </w:r>
        <w:r>
          <w:fldChar w:fldCharType="begin"/>
        </w:r>
        <w:r>
          <w:instrText xml:space="preserve"> PAGEREF _Toc20790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101" w:history="1">
        <w:r>
          <w:rPr>
            <w:rFonts w:ascii="仿宋" w:eastAsia="仿宋" w:hAnsi="仿宋" w:cs="仿宋" w:hint="eastAsia"/>
            <w:lang w:eastAsia="zh-CN"/>
          </w:rPr>
          <w:t>(一)、整流器项目选址</w:t>
        </w:r>
        <w:r>
          <w:tab/>
        </w:r>
        <w:r>
          <w:fldChar w:fldCharType="begin"/>
        </w:r>
        <w:r>
          <w:instrText xml:space="preserve"> PAGEREF _Toc8101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652" w:history="1">
        <w:r>
          <w:rPr>
            <w:rFonts w:ascii="仿宋" w:eastAsia="仿宋" w:hAnsi="仿宋" w:cs="仿宋" w:hint="eastAsia"/>
            <w:lang w:eastAsia="zh-CN"/>
          </w:rPr>
          <w:t>(二)、用地控制指标</w:t>
        </w:r>
        <w:r>
          <w:tab/>
        </w:r>
        <w:r>
          <w:fldChar w:fldCharType="begin"/>
        </w:r>
        <w:r>
          <w:instrText xml:space="preserve"> PAGEREF _Toc3652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464" w:history="1">
        <w:r>
          <w:rPr>
            <w:rFonts w:ascii="仿宋" w:eastAsia="仿宋" w:hAnsi="仿宋" w:cs="仿宋" w:hint="eastAsia"/>
            <w:lang w:eastAsia="zh-CN"/>
          </w:rPr>
          <w:t>(三)、节约用地措施</w:t>
        </w:r>
        <w:r>
          <w:tab/>
        </w:r>
        <w:r>
          <w:fldChar w:fldCharType="begin"/>
        </w:r>
        <w:r>
          <w:instrText xml:space="preserve"> PAGEREF _Toc32464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881" w:history="1">
        <w:r>
          <w:rPr>
            <w:rFonts w:ascii="仿宋" w:eastAsia="仿宋" w:hAnsi="仿宋" w:cs="仿宋" w:hint="eastAsia"/>
            <w:lang w:eastAsia="zh-CN"/>
          </w:rPr>
          <w:t>(四)、总图布置方案</w:t>
        </w:r>
        <w:r>
          <w:tab/>
        </w:r>
        <w:r>
          <w:fldChar w:fldCharType="begin"/>
        </w:r>
        <w:r>
          <w:instrText xml:space="preserve"> PAGEREF _Toc22881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771" w:history="1">
        <w:r>
          <w:rPr>
            <w:rFonts w:ascii="仿宋" w:eastAsia="仿宋" w:hAnsi="仿宋" w:cs="仿宋" w:hint="eastAsia"/>
            <w:lang w:eastAsia="zh-CN"/>
          </w:rPr>
          <w:t>(五)、选址综合评价</w:t>
        </w:r>
        <w:r>
          <w:tab/>
        </w:r>
        <w:r>
          <w:fldChar w:fldCharType="begin"/>
        </w:r>
        <w:r>
          <w:instrText xml:space="preserve"> PAGEREF _Toc24771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258" w:history="1">
        <w:r>
          <w:rPr>
            <w:rFonts w:ascii="仿宋" w:eastAsia="仿宋" w:hAnsi="仿宋" w:cs="仿宋" w:hint="eastAsia"/>
            <w:lang w:eastAsia="zh-CN"/>
          </w:rPr>
          <w:t>三、建设单位基本情况</w:t>
        </w:r>
        <w:r>
          <w:tab/>
        </w:r>
        <w:r>
          <w:fldChar w:fldCharType="begin"/>
        </w:r>
        <w:r>
          <w:instrText xml:space="preserve"> PAGEREF _Toc29258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353" w:history="1">
        <w:r>
          <w:rPr>
            <w:rFonts w:ascii="仿宋" w:eastAsia="仿宋" w:hAnsi="仿宋" w:cs="仿宋" w:hint="eastAsia"/>
            <w:lang w:eastAsia="zh-CN"/>
          </w:rPr>
          <w:t>(一)、公司基本信息</w:t>
        </w:r>
        <w:r>
          <w:tab/>
        </w:r>
        <w:r>
          <w:fldChar w:fldCharType="begin"/>
        </w:r>
        <w:r>
          <w:instrText xml:space="preserve"> PAGEREF _Toc16353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484" w:history="1">
        <w:r>
          <w:rPr>
            <w:rFonts w:ascii="仿宋" w:eastAsia="仿宋" w:hAnsi="仿宋" w:cs="仿宋" w:hint="eastAsia"/>
            <w:lang w:eastAsia="zh-CN"/>
          </w:rPr>
          <w:t>(二)、公司简介</w:t>
        </w:r>
        <w:r>
          <w:tab/>
        </w:r>
        <w:r>
          <w:fldChar w:fldCharType="begin"/>
        </w:r>
        <w:r>
          <w:instrText xml:space="preserve"> PAGEREF _Toc9484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070" w:history="1">
        <w:r>
          <w:rPr>
            <w:rFonts w:ascii="仿宋" w:eastAsia="仿宋" w:hAnsi="仿宋" w:cs="仿宋" w:hint="eastAsia"/>
            <w:lang w:eastAsia="zh-CN"/>
          </w:rPr>
          <w:t>(三)、公司竞争优势</w:t>
        </w:r>
        <w:r>
          <w:tab/>
        </w:r>
        <w:r>
          <w:fldChar w:fldCharType="begin"/>
        </w:r>
        <w:r>
          <w:instrText xml:space="preserve"> PAGEREF _Toc20070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305" w:history="1">
        <w:r>
          <w:rPr>
            <w:rFonts w:ascii="仿宋" w:eastAsia="仿宋" w:hAnsi="仿宋" w:cs="仿宋" w:hint="eastAsia"/>
            <w:lang w:eastAsia="zh-CN"/>
          </w:rPr>
          <w:t>(四)、公司主要财务数据</w:t>
        </w:r>
        <w:r>
          <w:tab/>
        </w:r>
        <w:r>
          <w:fldChar w:fldCharType="begin"/>
        </w:r>
        <w:r>
          <w:instrText xml:space="preserve"> PAGEREF _Toc16305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737" w:history="1">
        <w:r>
          <w:rPr>
            <w:rFonts w:ascii="仿宋" w:eastAsia="仿宋" w:hAnsi="仿宋" w:cs="仿宋" w:hint="eastAsia"/>
            <w:lang w:eastAsia="zh-CN"/>
          </w:rPr>
          <w:t>(五)、核心人员介绍</w:t>
        </w:r>
        <w:r>
          <w:tab/>
        </w:r>
        <w:r>
          <w:fldChar w:fldCharType="begin"/>
        </w:r>
        <w:r>
          <w:instrText xml:space="preserve"> PAGEREF _Toc31737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995" w:history="1">
        <w:r>
          <w:rPr>
            <w:rFonts w:ascii="仿宋" w:eastAsia="仿宋" w:hAnsi="仿宋" w:cs="仿宋" w:hint="eastAsia"/>
            <w:lang w:eastAsia="zh-CN"/>
          </w:rPr>
          <w:t>(六)、经营宗旨</w:t>
        </w:r>
        <w:r>
          <w:tab/>
        </w:r>
        <w:r>
          <w:fldChar w:fldCharType="begin"/>
        </w:r>
        <w:r>
          <w:instrText xml:space="preserve"> PAGEREF _Toc19995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669" w:history="1">
        <w:r>
          <w:rPr>
            <w:rFonts w:ascii="仿宋" w:eastAsia="仿宋" w:hAnsi="仿宋" w:cs="仿宋" w:hint="eastAsia"/>
            <w:lang w:eastAsia="zh-CN"/>
          </w:rPr>
          <w:t>(七)、公司发展规划</w:t>
        </w:r>
        <w:r>
          <w:tab/>
        </w:r>
        <w:r>
          <w:fldChar w:fldCharType="begin"/>
        </w:r>
        <w:r>
          <w:instrText xml:space="preserve"> PAGEREF _Toc23669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654" w:history="1">
        <w:r>
          <w:rPr>
            <w:rFonts w:ascii="仿宋" w:eastAsia="仿宋" w:hAnsi="仿宋" w:cs="仿宋" w:hint="eastAsia"/>
            <w:lang w:eastAsia="zh-CN"/>
          </w:rPr>
          <w:t>四、整流器项目基本情况</w:t>
        </w:r>
        <w:r>
          <w:tab/>
        </w:r>
        <w:r>
          <w:fldChar w:fldCharType="begin"/>
        </w:r>
        <w:r>
          <w:instrText xml:space="preserve"> PAGEREF _Toc5654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788" w:history="1">
        <w:r>
          <w:rPr>
            <w:rFonts w:ascii="仿宋" w:eastAsia="仿宋" w:hAnsi="仿宋" w:cs="仿宋" w:hint="eastAsia"/>
            <w:lang w:eastAsia="zh-CN"/>
          </w:rPr>
          <w:t>(一)、整流器项目名称及建设性质</w:t>
        </w:r>
        <w:r>
          <w:tab/>
        </w:r>
        <w:r>
          <w:fldChar w:fldCharType="begin"/>
        </w:r>
        <w:r>
          <w:instrText xml:space="preserve"> PAGEREF _Toc8788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723" w:history="1">
        <w:r>
          <w:rPr>
            <w:rFonts w:ascii="仿宋" w:eastAsia="仿宋" w:hAnsi="仿宋" w:cs="仿宋" w:hint="eastAsia"/>
            <w:lang w:eastAsia="zh-CN"/>
          </w:rPr>
          <w:t>(二)、整流器项目承办单位</w:t>
        </w:r>
        <w:r>
          <w:tab/>
        </w:r>
        <w:r>
          <w:fldChar w:fldCharType="begin"/>
        </w:r>
        <w:r>
          <w:instrText xml:space="preserve"> PAGEREF _Toc23723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581" w:history="1">
        <w:r>
          <w:rPr>
            <w:rFonts w:ascii="仿宋" w:eastAsia="仿宋" w:hAnsi="仿宋" w:cs="仿宋" w:hint="eastAsia"/>
            <w:lang w:eastAsia="zh-CN"/>
          </w:rPr>
          <w:t>(三)、战略合作单位</w:t>
        </w:r>
        <w:r>
          <w:tab/>
        </w:r>
        <w:r>
          <w:fldChar w:fldCharType="begin"/>
        </w:r>
        <w:r>
          <w:instrText xml:space="preserve"> PAGEREF _Toc12581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35" w:history="1">
        <w:r>
          <w:rPr>
            <w:rFonts w:ascii="仿宋" w:eastAsia="仿宋" w:hAnsi="仿宋" w:cs="仿宋" w:hint="eastAsia"/>
            <w:lang w:eastAsia="zh-CN"/>
          </w:rPr>
          <w:t>(四)、整流器项目提出的理由</w:t>
        </w:r>
        <w:r>
          <w:tab/>
        </w:r>
        <w:r>
          <w:fldChar w:fldCharType="begin"/>
        </w:r>
        <w:r>
          <w:instrText xml:space="preserve"> PAGEREF _Toc1835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525" w:history="1">
        <w:r>
          <w:rPr>
            <w:rFonts w:ascii="仿宋" w:eastAsia="仿宋" w:hAnsi="仿宋" w:cs="仿宋" w:hint="eastAsia"/>
            <w:lang w:eastAsia="zh-CN"/>
          </w:rPr>
          <w:t>(五)、原材料供应</w:t>
        </w:r>
        <w:r>
          <w:tab/>
        </w:r>
        <w:r>
          <w:fldChar w:fldCharType="begin"/>
        </w:r>
        <w:r>
          <w:instrText xml:space="preserve"> PAGEREF _Toc12525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154" w:history="1">
        <w:r>
          <w:rPr>
            <w:rFonts w:ascii="仿宋" w:eastAsia="仿宋" w:hAnsi="仿宋" w:cs="仿宋" w:hint="eastAsia"/>
            <w:lang w:eastAsia="zh-CN"/>
          </w:rPr>
          <w:t>(六)、整流器项目能耗分析</w:t>
        </w:r>
        <w:r>
          <w:tab/>
        </w:r>
        <w:r>
          <w:fldChar w:fldCharType="begin"/>
        </w:r>
        <w:r>
          <w:instrText xml:space="preserve"> PAGEREF _Toc32154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459" w:history="1">
        <w:r>
          <w:rPr>
            <w:rFonts w:ascii="仿宋" w:eastAsia="仿宋" w:hAnsi="仿宋" w:cs="仿宋" w:hint="eastAsia"/>
            <w:lang w:eastAsia="zh-CN"/>
          </w:rPr>
          <w:t>(七)、环境保护</w:t>
        </w:r>
        <w:r>
          <w:tab/>
        </w:r>
        <w:r>
          <w:fldChar w:fldCharType="begin"/>
        </w:r>
        <w:r>
          <w:instrText xml:space="preserve"> PAGEREF _Toc4459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538" w:history="1">
        <w:r>
          <w:rPr>
            <w:rFonts w:ascii="仿宋" w:eastAsia="仿宋" w:hAnsi="仿宋" w:cs="仿宋" w:hint="eastAsia"/>
            <w:lang w:eastAsia="zh-CN"/>
          </w:rPr>
          <w:t>(八)、整流器项目建设符合性</w:t>
        </w:r>
        <w:r>
          <w:tab/>
        </w:r>
        <w:r>
          <w:fldChar w:fldCharType="begin"/>
        </w:r>
        <w:r>
          <w:instrText xml:space="preserve"> PAGEREF _Toc8538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363" w:history="1">
        <w:r>
          <w:rPr>
            <w:rFonts w:ascii="仿宋" w:eastAsia="仿宋" w:hAnsi="仿宋" w:cs="仿宋" w:hint="eastAsia"/>
            <w:lang w:eastAsia="zh-CN"/>
          </w:rPr>
          <w:t>(九)、整流器项目进度规划</w:t>
        </w:r>
        <w:r>
          <w:tab/>
        </w:r>
        <w:r>
          <w:fldChar w:fldCharType="begin"/>
        </w:r>
        <w:r>
          <w:instrText xml:space="preserve"> PAGEREF _Toc9363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85" w:history="1">
        <w:r>
          <w:rPr>
            <w:rFonts w:ascii="仿宋" w:eastAsia="仿宋" w:hAnsi="仿宋" w:cs="仿宋" w:hint="eastAsia"/>
            <w:lang w:eastAsia="zh-CN"/>
          </w:rPr>
          <w:t>(十)、投资估算及经济效益分析</w:t>
        </w:r>
        <w:r>
          <w:tab/>
        </w:r>
        <w:r>
          <w:fldChar w:fldCharType="begin"/>
        </w:r>
        <w:r>
          <w:instrText xml:space="preserve"> PAGEREF _Toc585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111" w:history="1">
        <w:r>
          <w:rPr>
            <w:rFonts w:ascii="仿宋" w:eastAsia="仿宋" w:hAnsi="仿宋" w:cs="仿宋" w:hint="eastAsia"/>
            <w:lang w:eastAsia="zh-CN"/>
          </w:rPr>
          <w:t>(十一)、报告说明</w:t>
        </w:r>
        <w:r>
          <w:tab/>
        </w:r>
        <w:r>
          <w:fldChar w:fldCharType="begin"/>
        </w:r>
        <w:r>
          <w:instrText xml:space="preserve"> PAGEREF _Toc29111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500" w:history="1">
        <w:r>
          <w:rPr>
            <w:rFonts w:ascii="仿宋" w:eastAsia="仿宋" w:hAnsi="仿宋" w:cs="仿宋" w:hint="eastAsia"/>
            <w:lang w:eastAsia="zh-CN"/>
          </w:rPr>
          <w:t>(十二)、整流器项目评价</w:t>
        </w:r>
        <w:r>
          <w:tab/>
        </w:r>
        <w:r>
          <w:fldChar w:fldCharType="begin"/>
        </w:r>
        <w:r>
          <w:instrText xml:space="preserve"> PAGEREF _Toc3500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095" w:history="1">
        <w:r>
          <w:rPr>
            <w:rFonts w:ascii="仿宋" w:eastAsia="仿宋" w:hAnsi="仿宋" w:cs="仿宋" w:hint="eastAsia"/>
            <w:lang w:eastAsia="zh-CN"/>
          </w:rPr>
          <w:t>五、环境和生态影响分析</w:t>
        </w:r>
        <w:r>
          <w:tab/>
        </w:r>
        <w:r>
          <w:fldChar w:fldCharType="begin"/>
        </w:r>
        <w:r>
          <w:instrText xml:space="preserve"> PAGEREF _Toc12095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488" w:history="1">
        <w:r>
          <w:rPr>
            <w:rFonts w:ascii="仿宋" w:eastAsia="仿宋" w:hAnsi="仿宋" w:cs="仿宋" w:hint="eastAsia"/>
            <w:lang w:eastAsia="zh-CN"/>
          </w:rPr>
          <w:t>(一)、环境和生态现状</w:t>
        </w:r>
        <w:r>
          <w:tab/>
        </w:r>
        <w:r>
          <w:fldChar w:fldCharType="begin"/>
        </w:r>
        <w:r>
          <w:instrText xml:space="preserve"> PAGEREF _Toc3488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479" w:history="1">
        <w:r>
          <w:rPr>
            <w:rFonts w:ascii="仿宋" w:eastAsia="仿宋" w:hAnsi="仿宋" w:cs="仿宋" w:hint="eastAsia"/>
            <w:lang w:eastAsia="zh-CN"/>
          </w:rPr>
          <w:t>(二)、生态环境影响分析</w:t>
        </w:r>
        <w:r>
          <w:tab/>
        </w:r>
        <w:r>
          <w:fldChar w:fldCharType="begin"/>
        </w:r>
        <w:r>
          <w:instrText xml:space="preserve"> PAGEREF _Toc32479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642" w:history="1">
        <w:r>
          <w:rPr>
            <w:rFonts w:ascii="仿宋" w:eastAsia="仿宋" w:hAnsi="仿宋" w:cs="仿宋" w:hint="eastAsia"/>
            <w:lang w:eastAsia="zh-CN"/>
          </w:rPr>
          <w:t>(三)、生态环境保护措施</w:t>
        </w:r>
        <w:r>
          <w:tab/>
        </w:r>
        <w:r>
          <w:fldChar w:fldCharType="begin"/>
        </w:r>
        <w:r>
          <w:instrText xml:space="preserve"> PAGEREF _Toc17642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405" w:history="1">
        <w:r>
          <w:rPr>
            <w:rFonts w:ascii="仿宋" w:eastAsia="仿宋" w:hAnsi="仿宋" w:cs="仿宋" w:hint="eastAsia"/>
            <w:lang w:eastAsia="zh-CN"/>
          </w:rPr>
          <w:t>(四)、四地质灾害影响分析</w:t>
        </w:r>
        <w:r>
          <w:tab/>
        </w:r>
        <w:r>
          <w:fldChar w:fldCharType="begin"/>
        </w:r>
        <w:r>
          <w:instrText xml:space="preserve"> PAGEREF _Toc10405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691" w:history="1">
        <w:r>
          <w:rPr>
            <w:rFonts w:ascii="仿宋" w:eastAsia="仿宋" w:hAnsi="仿宋" w:cs="仿宋" w:hint="eastAsia"/>
            <w:lang w:eastAsia="zh-CN"/>
          </w:rPr>
          <w:t>(五)、五特殊环境影响</w:t>
        </w:r>
        <w:r>
          <w:tab/>
        </w:r>
        <w:r>
          <w:fldChar w:fldCharType="begin"/>
        </w:r>
        <w:r>
          <w:instrText xml:space="preserve"> PAGEREF _Toc4691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145" w:history="1">
        <w:r>
          <w:rPr>
            <w:rFonts w:ascii="仿宋" w:eastAsia="仿宋" w:hAnsi="仿宋" w:cs="仿宋" w:hint="eastAsia"/>
            <w:lang w:eastAsia="zh-CN"/>
          </w:rPr>
          <w:t>六、整流器质量管理方案</w:t>
        </w:r>
        <w:r>
          <w:tab/>
        </w:r>
        <w:r>
          <w:fldChar w:fldCharType="begin"/>
        </w:r>
        <w:r>
          <w:instrText xml:space="preserve"> PAGEREF _Toc13145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194" w:history="1">
        <w:r>
          <w:rPr>
            <w:rFonts w:ascii="仿宋" w:eastAsia="仿宋" w:hAnsi="仿宋" w:cs="仿宋" w:hint="eastAsia"/>
            <w:lang w:eastAsia="zh-CN"/>
          </w:rPr>
          <w:t>(一)、整流器质量管理要求</w:t>
        </w:r>
        <w:r>
          <w:tab/>
        </w:r>
        <w:r>
          <w:fldChar w:fldCharType="begin"/>
        </w:r>
        <w:r>
          <w:instrText xml:space="preserve"> PAGEREF _Toc8194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913" w:history="1">
        <w:r>
          <w:rPr>
            <w:rFonts w:ascii="仿宋" w:eastAsia="仿宋" w:hAnsi="仿宋" w:cs="仿宋" w:hint="eastAsia"/>
            <w:lang w:eastAsia="zh-CN"/>
          </w:rPr>
          <w:t>(二)、整流器服务质量管理方案</w:t>
        </w:r>
        <w:r>
          <w:tab/>
        </w:r>
        <w:r>
          <w:fldChar w:fldCharType="begin"/>
        </w:r>
        <w:r>
          <w:instrText xml:space="preserve"> PAGEREF _Toc27913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36" w:history="1">
        <w:r>
          <w:rPr>
            <w:rFonts w:ascii="仿宋" w:eastAsia="仿宋" w:hAnsi="仿宋" w:cs="仿宋" w:hint="eastAsia"/>
            <w:lang w:eastAsia="zh-CN"/>
          </w:rPr>
          <w:t>(三)、整流器质量成本管理方案</w:t>
        </w:r>
        <w:r>
          <w:tab/>
        </w:r>
        <w:r>
          <w:fldChar w:fldCharType="begin"/>
        </w:r>
        <w:r>
          <w:instrText xml:space="preserve"> PAGEREF _Toc1636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19630" w:history="1">
        <w:r>
          <w:rPr>
            <w:rFonts w:ascii="仿宋" w:eastAsia="仿宋" w:hAnsi="仿宋" w:cs="仿宋" w:hint="eastAsia"/>
            <w:lang w:eastAsia="zh-CN"/>
          </w:rPr>
          <w:t>七、制度建设与员工手册</w:t>
        </w:r>
        <w:r>
          <w:tab/>
        </w:r>
        <w:r>
          <w:fldChar w:fldCharType="begin"/>
        </w:r>
        <w:r>
          <w:instrText xml:space="preserve"> PAGEREF _Toc19630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347" w:history="1">
        <w:r>
          <w:rPr>
            <w:rFonts w:ascii="仿宋" w:eastAsia="仿宋" w:hAnsi="仿宋" w:cs="仿宋" w:hint="eastAsia"/>
            <w:lang w:eastAsia="zh-CN"/>
          </w:rPr>
          <w:t>(一)、公司制度体系规划</w:t>
        </w:r>
        <w:r>
          <w:tab/>
        </w:r>
        <w:r>
          <w:fldChar w:fldCharType="begin"/>
        </w:r>
        <w:r>
          <w:instrText xml:space="preserve"> PAGEREF _Toc18347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764" w:history="1">
        <w:r>
          <w:rPr>
            <w:rFonts w:ascii="仿宋" w:eastAsia="仿宋" w:hAnsi="仿宋" w:cs="仿宋" w:hint="eastAsia"/>
            <w:lang w:eastAsia="zh-CN"/>
          </w:rPr>
          <w:t>(二)、员工手册编制与更新</w:t>
        </w:r>
        <w:r>
          <w:tab/>
        </w:r>
        <w:r>
          <w:fldChar w:fldCharType="begin"/>
        </w:r>
        <w:r>
          <w:instrText xml:space="preserve"> PAGEREF _Toc7764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650" w:history="1">
        <w:r>
          <w:rPr>
            <w:rFonts w:ascii="仿宋" w:eastAsia="仿宋" w:hAnsi="仿宋" w:cs="仿宋" w:hint="eastAsia"/>
            <w:lang w:eastAsia="zh-CN"/>
          </w:rPr>
          <w:t>(三)、制度宣导与培训</w:t>
        </w:r>
        <w:r>
          <w:tab/>
        </w:r>
        <w:r>
          <w:fldChar w:fldCharType="begin"/>
        </w:r>
        <w:r>
          <w:instrText xml:space="preserve"> PAGEREF _Toc28650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611" w:history="1">
        <w:r>
          <w:rPr>
            <w:rFonts w:ascii="仿宋" w:eastAsia="仿宋" w:hAnsi="仿宋" w:cs="仿宋" w:hint="eastAsia"/>
            <w:lang w:eastAsia="zh-CN"/>
          </w:rPr>
          <w:t>(四)、制度执行与监督</w:t>
        </w:r>
        <w:r>
          <w:tab/>
        </w:r>
        <w:r>
          <w:fldChar w:fldCharType="begin"/>
        </w:r>
        <w:r>
          <w:instrText xml:space="preserve"> PAGEREF _Toc13611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252" w:history="1">
        <w:r>
          <w:rPr>
            <w:rFonts w:ascii="仿宋" w:eastAsia="仿宋" w:hAnsi="仿宋" w:cs="仿宋" w:hint="eastAsia"/>
            <w:lang w:eastAsia="zh-CN"/>
          </w:rPr>
          <w:t>(五)、制度评估与改进</w:t>
        </w:r>
        <w:r>
          <w:tab/>
        </w:r>
        <w:r>
          <w:fldChar w:fldCharType="begin"/>
        </w:r>
        <w:r>
          <w:instrText xml:space="preserve"> PAGEREF _Toc18252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591" w:history="1">
        <w:r>
          <w:rPr>
            <w:rFonts w:ascii="仿宋" w:eastAsia="仿宋" w:hAnsi="仿宋" w:cs="仿宋" w:hint="eastAsia"/>
            <w:lang w:eastAsia="zh-CN"/>
          </w:rPr>
          <w:t>八、经济影响分析</w:t>
        </w:r>
        <w:r>
          <w:tab/>
        </w:r>
        <w:r>
          <w:fldChar w:fldCharType="begin"/>
        </w:r>
        <w:r>
          <w:instrText xml:space="preserve"> PAGEREF _Toc31591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048" w:history="1">
        <w:r>
          <w:rPr>
            <w:rFonts w:ascii="仿宋" w:eastAsia="仿宋" w:hAnsi="仿宋" w:cs="仿宋" w:hint="eastAsia"/>
            <w:lang w:eastAsia="zh-CN"/>
          </w:rPr>
          <w:t>(一)、经济费用效益或费用效果分析</w:t>
        </w:r>
        <w:r>
          <w:tab/>
        </w:r>
        <w:r>
          <w:fldChar w:fldCharType="begin"/>
        </w:r>
        <w:r>
          <w:instrText xml:space="preserve"> PAGEREF _Toc12048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786" w:history="1">
        <w:r>
          <w:rPr>
            <w:rFonts w:ascii="仿宋" w:eastAsia="仿宋" w:hAnsi="仿宋" w:cs="仿宋" w:hint="eastAsia"/>
            <w:lang w:eastAsia="zh-CN"/>
          </w:rPr>
          <w:t>(二)、行业影响分析</w:t>
        </w:r>
        <w:r>
          <w:tab/>
        </w:r>
        <w:r>
          <w:fldChar w:fldCharType="begin"/>
        </w:r>
        <w:r>
          <w:instrText xml:space="preserve"> PAGEREF _Toc13786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202" w:history="1">
        <w:r>
          <w:rPr>
            <w:rFonts w:ascii="仿宋" w:eastAsia="仿宋" w:hAnsi="仿宋" w:cs="仿宋" w:hint="eastAsia"/>
            <w:lang w:eastAsia="zh-CN"/>
          </w:rPr>
          <w:t>(三)、区域经济影响分析</w:t>
        </w:r>
        <w:r>
          <w:tab/>
        </w:r>
        <w:r>
          <w:fldChar w:fldCharType="begin"/>
        </w:r>
        <w:r>
          <w:instrText xml:space="preserve"> PAGEREF _Toc18202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815" w:history="1">
        <w:r>
          <w:rPr>
            <w:rFonts w:ascii="仿宋" w:eastAsia="仿宋" w:hAnsi="仿宋" w:cs="仿宋" w:hint="eastAsia"/>
            <w:lang w:eastAsia="zh-CN"/>
          </w:rPr>
          <w:t>(四)、宏观经济影响分析</w:t>
        </w:r>
        <w:r>
          <w:tab/>
        </w:r>
        <w:r>
          <w:fldChar w:fldCharType="begin"/>
        </w:r>
        <w:r>
          <w:instrText xml:space="preserve"> PAGEREF _Toc16815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592" w:history="1">
        <w:r>
          <w:rPr>
            <w:rFonts w:ascii="仿宋" w:eastAsia="仿宋" w:hAnsi="仿宋" w:cs="仿宋" w:hint="eastAsia"/>
            <w:lang w:eastAsia="zh-CN"/>
          </w:rPr>
          <w:t>九、风险评估与应对策略</w:t>
        </w:r>
        <w:r>
          <w:tab/>
        </w:r>
        <w:r>
          <w:fldChar w:fldCharType="begin"/>
        </w:r>
        <w:r>
          <w:instrText xml:space="preserve"> PAGEREF _Toc10592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01" w:history="1">
        <w:r>
          <w:rPr>
            <w:rFonts w:ascii="仿宋" w:eastAsia="仿宋" w:hAnsi="仿宋" w:cs="仿宋" w:hint="eastAsia"/>
            <w:lang w:eastAsia="zh-CN"/>
          </w:rPr>
          <w:t>(一)、整流器项目风险分析</w:t>
        </w:r>
        <w:r>
          <w:tab/>
        </w:r>
        <w:r>
          <w:fldChar w:fldCharType="begin"/>
        </w:r>
        <w:r>
          <w:instrText xml:space="preserve"> PAGEREF _Toc1201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673" w:history="1">
        <w:r>
          <w:rPr>
            <w:rFonts w:ascii="仿宋" w:eastAsia="仿宋" w:hAnsi="仿宋" w:cs="仿宋" w:hint="eastAsia"/>
            <w:lang w:eastAsia="zh-CN"/>
          </w:rPr>
          <w:t>(二)、风险管理与应对方法</w:t>
        </w:r>
        <w:r>
          <w:tab/>
        </w:r>
        <w:r>
          <w:fldChar w:fldCharType="begin"/>
        </w:r>
        <w:r>
          <w:instrText xml:space="preserve"> PAGEREF _Toc12673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705" w:history="1">
        <w:r>
          <w:rPr>
            <w:rFonts w:ascii="仿宋" w:eastAsia="仿宋" w:hAnsi="仿宋" w:cs="仿宋" w:hint="eastAsia"/>
            <w:lang w:eastAsia="zh-CN"/>
          </w:rPr>
          <w:t>十、发展规划、产业政策和行业准入分析</w:t>
        </w:r>
        <w:r>
          <w:tab/>
        </w:r>
        <w:r>
          <w:fldChar w:fldCharType="begin"/>
        </w:r>
        <w:r>
          <w:instrText xml:space="preserve"> PAGEREF _Toc19705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914" w:history="1">
        <w:r>
          <w:rPr>
            <w:rFonts w:ascii="仿宋" w:eastAsia="仿宋" w:hAnsi="仿宋" w:cs="仿宋" w:hint="eastAsia"/>
            <w:lang w:eastAsia="zh-CN"/>
          </w:rPr>
          <w:t>(一)、发展规划分析</w:t>
        </w:r>
        <w:r>
          <w:tab/>
        </w:r>
        <w:r>
          <w:fldChar w:fldCharType="begin"/>
        </w:r>
        <w:r>
          <w:instrText xml:space="preserve"> PAGEREF _Toc14914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76" w:history="1">
        <w:r>
          <w:rPr>
            <w:rFonts w:ascii="仿宋" w:eastAsia="仿宋" w:hAnsi="仿宋" w:cs="仿宋" w:hint="eastAsia"/>
            <w:lang w:eastAsia="zh-CN"/>
          </w:rPr>
          <w:t>(二)、产业政策分析</w:t>
        </w:r>
        <w:r>
          <w:tab/>
        </w:r>
        <w:r>
          <w:fldChar w:fldCharType="begin"/>
        </w:r>
        <w:r>
          <w:instrText xml:space="preserve"> PAGEREF _Toc776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374" w:history="1">
        <w:r>
          <w:rPr>
            <w:rFonts w:ascii="仿宋" w:eastAsia="仿宋" w:hAnsi="仿宋" w:cs="仿宋" w:hint="eastAsia"/>
            <w:lang w:eastAsia="zh-CN"/>
          </w:rPr>
          <w:t>(三)、行业准入分析</w:t>
        </w:r>
        <w:r>
          <w:tab/>
        </w:r>
        <w:r>
          <w:fldChar w:fldCharType="begin"/>
        </w:r>
        <w:r>
          <w:instrText xml:space="preserve"> PAGEREF _Toc18374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016" w:history="1">
        <w:r>
          <w:rPr>
            <w:rFonts w:ascii="仿宋" w:eastAsia="仿宋" w:hAnsi="仿宋" w:cs="仿宋" w:hint="eastAsia"/>
            <w:lang w:eastAsia="zh-CN"/>
          </w:rPr>
          <w:t>十一、组织结构的基本类型</w:t>
        </w:r>
        <w:r>
          <w:tab/>
        </w:r>
        <w:r>
          <w:fldChar w:fldCharType="begin"/>
        </w:r>
        <w:r>
          <w:instrText xml:space="preserve"> PAGEREF _Toc27016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63" w:history="1">
        <w:r>
          <w:rPr>
            <w:rFonts w:ascii="仿宋" w:eastAsia="仿宋" w:hAnsi="仿宋" w:cs="仿宋" w:hint="eastAsia"/>
            <w:lang w:eastAsia="zh-CN"/>
          </w:rPr>
          <w:t>(一)、组织结构的基本类型</w:t>
        </w:r>
        <w:r>
          <w:tab/>
        </w:r>
        <w:r>
          <w:fldChar w:fldCharType="begin"/>
        </w:r>
        <w:r>
          <w:instrText xml:space="preserve"> PAGEREF _Toc3263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465" w:history="1">
        <w:r>
          <w:rPr>
            <w:rFonts w:ascii="仿宋" w:eastAsia="仿宋" w:hAnsi="仿宋" w:cs="仿宋" w:hint="eastAsia"/>
            <w:lang w:eastAsia="zh-CN"/>
          </w:rPr>
          <w:t>十二、劳动安全生产分析</w:t>
        </w:r>
        <w:r>
          <w:tab/>
        </w:r>
        <w:r>
          <w:fldChar w:fldCharType="begin"/>
        </w:r>
        <w:r>
          <w:instrText xml:space="preserve"> PAGEREF _Toc16465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114" w:history="1">
        <w:r>
          <w:rPr>
            <w:rFonts w:ascii="仿宋" w:eastAsia="仿宋" w:hAnsi="仿宋" w:cs="仿宋" w:hint="eastAsia"/>
            <w:lang w:eastAsia="zh-CN"/>
          </w:rPr>
          <w:t>(一)、设计依据</w:t>
        </w:r>
        <w:r>
          <w:tab/>
        </w:r>
        <w:r>
          <w:fldChar w:fldCharType="begin"/>
        </w:r>
        <w:r>
          <w:instrText xml:space="preserve"> PAGEREF _Toc27114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73" w:history="1">
        <w:r>
          <w:rPr>
            <w:rFonts w:ascii="仿宋" w:eastAsia="仿宋" w:hAnsi="仿宋" w:cs="仿宋" w:hint="eastAsia"/>
            <w:lang w:eastAsia="zh-CN"/>
          </w:rPr>
          <w:t>(二)、主要防范措施</w:t>
        </w:r>
        <w:r>
          <w:tab/>
        </w:r>
        <w:r>
          <w:fldChar w:fldCharType="begin"/>
        </w:r>
        <w:r>
          <w:instrText xml:space="preserve"> PAGEREF _Toc3173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035" w:history="1">
        <w:r>
          <w:rPr>
            <w:rFonts w:ascii="仿宋" w:eastAsia="仿宋" w:hAnsi="仿宋" w:cs="仿宋" w:hint="eastAsia"/>
            <w:lang w:eastAsia="zh-CN"/>
          </w:rPr>
          <w:t>(三)、劳动安全预期效果评价</w:t>
        </w:r>
        <w:r>
          <w:tab/>
        </w:r>
        <w:r>
          <w:fldChar w:fldCharType="begin"/>
        </w:r>
        <w:r>
          <w:instrText xml:space="preserve"> PAGEREF _Toc17035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379" w:history="1">
        <w:r>
          <w:rPr>
            <w:rFonts w:ascii="仿宋" w:eastAsia="仿宋" w:hAnsi="仿宋" w:cs="仿宋" w:hint="eastAsia"/>
            <w:lang w:eastAsia="zh-CN"/>
          </w:rPr>
          <w:t>十三、整流器项目质量管理</w:t>
        </w:r>
        <w:r>
          <w:tab/>
        </w:r>
        <w:r>
          <w:fldChar w:fldCharType="begin"/>
        </w:r>
        <w:r>
          <w:instrText xml:space="preserve"> PAGEREF _Toc5379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585" w:history="1">
        <w:r>
          <w:rPr>
            <w:rFonts w:ascii="仿宋" w:eastAsia="仿宋" w:hAnsi="仿宋" w:cs="仿宋" w:hint="eastAsia"/>
            <w:lang w:eastAsia="zh-CN"/>
          </w:rPr>
          <w:t>(一)、质量管理体系建立</w:t>
        </w:r>
        <w:r>
          <w:tab/>
        </w:r>
        <w:r>
          <w:fldChar w:fldCharType="begin"/>
        </w:r>
        <w:r>
          <w:instrText xml:space="preserve"> PAGEREF _Toc5585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103" w:history="1">
        <w:r>
          <w:rPr>
            <w:rFonts w:ascii="仿宋" w:eastAsia="仿宋" w:hAnsi="仿宋" w:cs="仿宋" w:hint="eastAsia"/>
            <w:lang w:eastAsia="zh-CN"/>
          </w:rPr>
          <w:t>(二)、质量标准与评估</w:t>
        </w:r>
        <w:r>
          <w:tab/>
        </w:r>
        <w:r>
          <w:fldChar w:fldCharType="begin"/>
        </w:r>
        <w:r>
          <w:instrText xml:space="preserve"> PAGEREF _Toc26103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39" w:history="1">
        <w:r>
          <w:rPr>
            <w:rFonts w:ascii="仿宋" w:eastAsia="仿宋" w:hAnsi="仿宋" w:cs="仿宋" w:hint="eastAsia"/>
            <w:lang w:eastAsia="zh-CN"/>
          </w:rPr>
          <w:t>(三)、整流器项目质量控制计划</w:t>
        </w:r>
        <w:r>
          <w:tab/>
        </w:r>
        <w:r>
          <w:fldChar w:fldCharType="begin"/>
        </w:r>
        <w:r>
          <w:instrText xml:space="preserve"> PAGEREF _Toc3139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095" w:history="1">
        <w:r>
          <w:rPr>
            <w:rFonts w:ascii="仿宋" w:eastAsia="仿宋" w:hAnsi="仿宋" w:cs="仿宋" w:hint="eastAsia"/>
            <w:lang w:eastAsia="zh-CN"/>
          </w:rPr>
          <w:t>(四)、不良事件处理与改进</w:t>
        </w:r>
        <w:r>
          <w:tab/>
        </w:r>
        <w:r>
          <w:fldChar w:fldCharType="begin"/>
        </w:r>
        <w:r>
          <w:instrText xml:space="preserve"> PAGEREF _Toc27095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996" w:history="1">
        <w:r>
          <w:rPr>
            <w:rFonts w:ascii="仿宋" w:eastAsia="仿宋" w:hAnsi="仿宋" w:cs="仿宋" w:hint="eastAsia"/>
            <w:lang w:eastAsia="zh-CN"/>
          </w:rPr>
          <w:t>十四、整流器项目组织与管理</w:t>
        </w:r>
        <w:r>
          <w:tab/>
        </w:r>
        <w:r>
          <w:fldChar w:fldCharType="begin"/>
        </w:r>
        <w:r>
          <w:instrText xml:space="preserve"> PAGEREF _Toc24996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23" w:history="1">
        <w:r>
          <w:rPr>
            <w:rFonts w:ascii="仿宋" w:eastAsia="仿宋" w:hAnsi="仿宋" w:cs="仿宋" w:hint="eastAsia"/>
            <w:lang w:eastAsia="zh-CN"/>
          </w:rPr>
          <w:t>(一)、整流器项目管理团队组建</w:t>
        </w:r>
        <w:r>
          <w:tab/>
        </w:r>
        <w:r>
          <w:fldChar w:fldCharType="begin"/>
        </w:r>
        <w:r>
          <w:instrText xml:space="preserve"> PAGEREF _Toc723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875" w:history="1">
        <w:r>
          <w:rPr>
            <w:rFonts w:ascii="仿宋" w:eastAsia="仿宋" w:hAnsi="仿宋" w:cs="仿宋" w:hint="eastAsia"/>
            <w:lang w:eastAsia="zh-CN"/>
          </w:rPr>
          <w:t>(二)、整流器项目沟通与决策流程</w:t>
        </w:r>
        <w:r>
          <w:tab/>
        </w:r>
        <w:r>
          <w:fldChar w:fldCharType="begin"/>
        </w:r>
        <w:r>
          <w:instrText xml:space="preserve"> PAGEREF _Toc5875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567" w:history="1">
        <w:r>
          <w:rPr>
            <w:rFonts w:ascii="仿宋" w:eastAsia="仿宋" w:hAnsi="仿宋" w:cs="仿宋" w:hint="eastAsia"/>
            <w:lang w:eastAsia="zh-CN"/>
          </w:rPr>
          <w:t>(三)、整流器项目风险管理与应对策略</w:t>
        </w:r>
        <w:r>
          <w:tab/>
        </w:r>
        <w:r>
          <w:fldChar w:fldCharType="begin"/>
        </w:r>
        <w:r>
          <w:instrText xml:space="preserve"> PAGEREF _Toc32567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067" w:history="1">
        <w:r>
          <w:rPr>
            <w:rFonts w:ascii="仿宋" w:eastAsia="仿宋" w:hAnsi="仿宋" w:cs="仿宋" w:hint="eastAsia"/>
            <w:lang w:eastAsia="zh-CN"/>
          </w:rPr>
          <w:t>十五、整流器项目总结与展望</w:t>
        </w:r>
        <w:r>
          <w:tab/>
        </w:r>
        <w:r>
          <w:fldChar w:fldCharType="begin"/>
        </w:r>
        <w:r>
          <w:instrText xml:space="preserve"> PAGEREF _Toc30067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373" w:history="1">
        <w:r>
          <w:rPr>
            <w:rFonts w:ascii="仿宋" w:eastAsia="仿宋" w:hAnsi="仿宋" w:cs="仿宋" w:hint="eastAsia"/>
            <w:lang w:eastAsia="zh-CN"/>
          </w:rPr>
          <w:t>(一)、整流器项目总结回顾</w:t>
        </w:r>
        <w:r>
          <w:tab/>
        </w:r>
        <w:r>
          <w:fldChar w:fldCharType="begin"/>
        </w:r>
        <w:r>
          <w:instrText xml:space="preserve"> PAGEREF _Toc28373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403" w:history="1">
        <w:r>
          <w:rPr>
            <w:rFonts w:ascii="仿宋" w:eastAsia="仿宋" w:hAnsi="仿宋" w:cs="仿宋" w:hint="eastAsia"/>
            <w:lang w:eastAsia="zh-CN"/>
          </w:rPr>
          <w:t>(二)、存在问题与改进措施</w:t>
        </w:r>
        <w:r>
          <w:tab/>
        </w:r>
        <w:r>
          <w:fldChar w:fldCharType="begin"/>
        </w:r>
        <w:r>
          <w:instrText xml:space="preserve"> PAGEREF _Toc29403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675" w:history="1">
        <w:r>
          <w:rPr>
            <w:rFonts w:ascii="仿宋" w:eastAsia="仿宋" w:hAnsi="仿宋" w:cs="仿宋" w:hint="eastAsia"/>
            <w:lang w:eastAsia="zh-CN"/>
          </w:rPr>
          <w:t>(三)、未来发展展望</w:t>
        </w:r>
        <w:r>
          <w:tab/>
        </w:r>
        <w:r>
          <w:fldChar w:fldCharType="begin"/>
        </w:r>
        <w:r>
          <w:instrText xml:space="preserve"> PAGEREF _Toc18675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463" w:history="1">
        <w:r>
          <w:rPr>
            <w:rFonts w:ascii="仿宋" w:eastAsia="仿宋" w:hAnsi="仿宋" w:cs="仿宋" w:hint="eastAsia"/>
            <w:lang w:eastAsia="zh-CN"/>
          </w:rPr>
          <w:t>(四)、整流器项目总结报告</w:t>
        </w:r>
        <w:r>
          <w:tab/>
        </w:r>
        <w:r>
          <w:fldChar w:fldCharType="begin"/>
        </w:r>
        <w:r>
          <w:instrText xml:space="preserve"> PAGEREF _Toc18463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696" w:history="1">
        <w:r>
          <w:rPr>
            <w:rFonts w:ascii="仿宋" w:eastAsia="仿宋" w:hAnsi="仿宋" w:cs="仿宋" w:hint="eastAsia"/>
            <w:lang w:eastAsia="zh-CN"/>
          </w:rPr>
          <w:t>十六、技术支持与维护</w:t>
        </w:r>
        <w:r>
          <w:tab/>
        </w:r>
        <w:r>
          <w:fldChar w:fldCharType="begin"/>
        </w:r>
        <w:r>
          <w:instrText xml:space="preserve"> PAGEREF _Toc3696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387" w:history="1">
        <w:r>
          <w:rPr>
            <w:rFonts w:ascii="仿宋" w:eastAsia="仿宋" w:hAnsi="仿宋" w:cs="仿宋" w:hint="eastAsia"/>
            <w:lang w:eastAsia="zh-CN"/>
          </w:rPr>
          <w:t>(一)、技术支持策略</w:t>
        </w:r>
        <w:r>
          <w:tab/>
        </w:r>
        <w:r>
          <w:fldChar w:fldCharType="begin"/>
        </w:r>
        <w:r>
          <w:instrText xml:space="preserve"> PAGEREF _Toc22387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855" w:history="1">
        <w:r>
          <w:rPr>
            <w:rFonts w:ascii="仿宋" w:eastAsia="仿宋" w:hAnsi="仿宋" w:cs="仿宋" w:hint="eastAsia"/>
            <w:lang w:eastAsia="zh-CN"/>
          </w:rPr>
          <w:t>(二)、设备维护计划</w:t>
        </w:r>
        <w:r>
          <w:tab/>
        </w:r>
        <w:r>
          <w:fldChar w:fldCharType="begin"/>
        </w:r>
        <w:r>
          <w:instrText xml:space="preserve"> PAGEREF _Toc12855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079" w:history="1">
        <w:r>
          <w:rPr>
            <w:rFonts w:ascii="仿宋" w:eastAsia="仿宋" w:hAnsi="仿宋" w:cs="仿宋" w:hint="eastAsia"/>
            <w:lang w:eastAsia="zh-CN"/>
          </w:rPr>
          <w:t>(三)、紧急事件计划</w:t>
        </w:r>
        <w:r>
          <w:tab/>
        </w:r>
        <w:r>
          <w:fldChar w:fldCharType="begin"/>
        </w:r>
        <w:r>
          <w:instrText xml:space="preserve"> PAGEREF _Toc9079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770" w:history="1">
        <w:r>
          <w:rPr>
            <w:rFonts w:ascii="仿宋" w:eastAsia="仿宋" w:hAnsi="仿宋" w:cs="仿宋" w:hint="eastAsia"/>
            <w:lang w:eastAsia="zh-CN"/>
          </w:rPr>
          <w:t>十七、推进公司成立的必要性分析</w:t>
        </w:r>
        <w:r>
          <w:tab/>
        </w:r>
        <w:r>
          <w:fldChar w:fldCharType="begin"/>
        </w:r>
        <w:r>
          <w:instrText xml:space="preserve"> PAGEREF _Toc8770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796" w:history="1">
        <w:r>
          <w:rPr>
            <w:rFonts w:ascii="仿宋" w:eastAsia="仿宋" w:hAnsi="仿宋" w:cs="仿宋" w:hint="eastAsia"/>
            <w:lang w:eastAsia="zh-CN"/>
          </w:rPr>
          <w:t>(一)、市场需求和机会</w:t>
        </w:r>
        <w:r>
          <w:tab/>
        </w:r>
        <w:r>
          <w:fldChar w:fldCharType="begin"/>
        </w:r>
        <w:r>
          <w:instrText xml:space="preserve"> PAGEREF _Toc26796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23994" w:history="1">
        <w:r>
          <w:rPr>
            <w:rFonts w:ascii="仿宋" w:eastAsia="仿宋" w:hAnsi="仿宋" w:cs="仿宋" w:hint="eastAsia"/>
            <w:lang w:eastAsia="zh-CN"/>
          </w:rPr>
          <w:t>(二)、公司目标和战略</w:t>
        </w:r>
        <w:r>
          <w:tab/>
        </w:r>
        <w:r>
          <w:fldChar w:fldCharType="begin"/>
        </w:r>
        <w:r>
          <w:instrText xml:space="preserve"> PAGEREF _Toc23994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217" w:history="1">
        <w:r>
          <w:rPr>
            <w:rFonts w:ascii="仿宋" w:eastAsia="仿宋" w:hAnsi="仿宋" w:cs="仿宋" w:hint="eastAsia"/>
            <w:lang w:eastAsia="zh-CN"/>
          </w:rPr>
          <w:t>(三)、公司竞争优势</w:t>
        </w:r>
        <w:r>
          <w:tab/>
        </w:r>
        <w:r>
          <w:fldChar w:fldCharType="begin"/>
        </w:r>
        <w:r>
          <w:instrText xml:space="preserve"> PAGEREF _Toc13217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476" w:history="1">
        <w:r>
          <w:rPr>
            <w:rFonts w:ascii="仿宋" w:eastAsia="仿宋" w:hAnsi="仿宋" w:cs="仿宋" w:hint="eastAsia"/>
            <w:lang w:eastAsia="zh-CN"/>
          </w:rPr>
          <w:t>十八、整流器项目环境保护</w:t>
        </w:r>
        <w:r>
          <w:tab/>
        </w:r>
        <w:r>
          <w:fldChar w:fldCharType="begin"/>
        </w:r>
        <w:r>
          <w:instrText xml:space="preserve"> PAGEREF _Toc10476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953" w:history="1">
        <w:r>
          <w:rPr>
            <w:rFonts w:ascii="仿宋" w:eastAsia="仿宋" w:hAnsi="仿宋" w:cs="仿宋" w:hint="eastAsia"/>
            <w:lang w:eastAsia="zh-CN"/>
          </w:rPr>
          <w:t>(一)、整流器项目环境影响评估</w:t>
        </w:r>
        <w:r>
          <w:tab/>
        </w:r>
        <w:r>
          <w:fldChar w:fldCharType="begin"/>
        </w:r>
        <w:r>
          <w:instrText xml:space="preserve"> PAGEREF _Toc24953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879" w:history="1">
        <w:r>
          <w:rPr>
            <w:rFonts w:ascii="仿宋" w:eastAsia="仿宋" w:hAnsi="仿宋" w:cs="仿宋" w:hint="eastAsia"/>
            <w:lang w:eastAsia="zh-CN"/>
          </w:rPr>
          <w:t>(二)、环境保护措施与方案</w:t>
        </w:r>
        <w:r>
          <w:tab/>
        </w:r>
        <w:r>
          <w:fldChar w:fldCharType="begin"/>
        </w:r>
        <w:r>
          <w:instrText xml:space="preserve"> PAGEREF _Toc13879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660" w:history="1">
        <w:r>
          <w:rPr>
            <w:rFonts w:ascii="仿宋" w:eastAsia="仿宋" w:hAnsi="仿宋" w:cs="仿宋" w:hint="eastAsia"/>
            <w:lang w:eastAsia="zh-CN"/>
          </w:rPr>
          <w:t>(三)、生态恢复与补偿措施</w:t>
        </w:r>
        <w:r>
          <w:tab/>
        </w:r>
        <w:r>
          <w:fldChar w:fldCharType="begin"/>
        </w:r>
        <w:r>
          <w:instrText xml:space="preserve"> PAGEREF _Toc9660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896" w:history="1">
        <w:r>
          <w:rPr>
            <w:rFonts w:ascii="仿宋" w:eastAsia="仿宋" w:hAnsi="仿宋" w:cs="仿宋" w:hint="eastAsia"/>
            <w:lang w:eastAsia="zh-CN"/>
          </w:rPr>
          <w:t>(四)、环境保护监测与评估</w:t>
        </w:r>
        <w:r>
          <w:tab/>
        </w:r>
        <w:r>
          <w:fldChar w:fldCharType="begin"/>
        </w:r>
        <w:r>
          <w:instrText xml:space="preserve"> PAGEREF _Toc4896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318" w:history="1">
        <w:r>
          <w:rPr>
            <w:rFonts w:ascii="仿宋" w:eastAsia="仿宋" w:hAnsi="仿宋" w:cs="仿宋" w:hint="eastAsia"/>
            <w:lang w:eastAsia="zh-CN"/>
          </w:rPr>
          <w:t>十九、环境保护与可持续发展</w:t>
        </w:r>
        <w:r>
          <w:tab/>
        </w:r>
        <w:r>
          <w:fldChar w:fldCharType="begin"/>
        </w:r>
        <w:r>
          <w:instrText xml:space="preserve"> PAGEREF _Toc18318 \h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377" w:history="1">
        <w:r>
          <w:rPr>
            <w:rFonts w:ascii="仿宋" w:eastAsia="仿宋" w:hAnsi="仿宋" w:cs="仿宋" w:hint="eastAsia"/>
            <w:lang w:eastAsia="zh-CN"/>
          </w:rPr>
          <w:t>(一)、环境保护政策与承诺</w:t>
        </w:r>
        <w:r>
          <w:tab/>
        </w:r>
        <w:r>
          <w:fldChar w:fldCharType="begin"/>
        </w:r>
        <w:r>
          <w:instrText xml:space="preserve"> PAGEREF _Toc25377 \h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595" w:history="1">
        <w:r>
          <w:rPr>
            <w:rFonts w:ascii="仿宋" w:eastAsia="仿宋" w:hAnsi="仿宋" w:cs="仿宋" w:hint="eastAsia"/>
            <w:lang w:eastAsia="zh-CN"/>
          </w:rPr>
          <w:t>(二)、可持续生产与绿色供应链</w:t>
        </w:r>
        <w:r>
          <w:tab/>
        </w:r>
        <w:r>
          <w:fldChar w:fldCharType="begin"/>
        </w:r>
        <w:r>
          <w:instrText xml:space="preserve"> PAGEREF _Toc6595 \h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252" w:history="1">
        <w:r>
          <w:rPr>
            <w:rFonts w:ascii="仿宋" w:eastAsia="仿宋" w:hAnsi="仿宋" w:cs="仿宋" w:hint="eastAsia"/>
            <w:lang w:eastAsia="zh-CN"/>
          </w:rPr>
          <w:t>(三)、减少废物和碳足迹</w:t>
        </w:r>
        <w:r>
          <w:tab/>
        </w:r>
        <w:r>
          <w:fldChar w:fldCharType="begin"/>
        </w:r>
        <w:r>
          <w:instrText xml:space="preserve"> PAGEREF _Toc32252 \h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75" w:history="1">
        <w:r>
          <w:rPr>
            <w:rFonts w:ascii="仿宋" w:eastAsia="仿宋" w:hAnsi="仿宋" w:cs="仿宋" w:hint="eastAsia"/>
            <w:lang w:eastAsia="zh-CN"/>
          </w:rPr>
          <w:t>(四)、知识产权保护与创新</w:t>
        </w:r>
        <w:r>
          <w:tab/>
        </w:r>
        <w:r>
          <w:fldChar w:fldCharType="begin"/>
        </w:r>
        <w:r>
          <w:instrText xml:space="preserve"> PAGEREF _Toc3175 \h </w:instrText>
        </w:r>
        <w:r>
          <w:fldChar w:fldCharType="separate"/>
        </w:r>
        <w:r>
          <w:t>85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099" w:history="1">
        <w:r>
          <w:rPr>
            <w:rFonts w:ascii="仿宋" w:eastAsia="仿宋" w:hAnsi="仿宋" w:cs="仿宋" w:hint="eastAsia"/>
            <w:lang w:eastAsia="zh-CN"/>
          </w:rPr>
          <w:t>(五)、社区参与与教育</w:t>
        </w:r>
        <w:r>
          <w:tab/>
        </w:r>
        <w:r>
          <w:fldChar w:fldCharType="begin"/>
        </w:r>
        <w:r>
          <w:instrText xml:space="preserve"> PAGEREF _Toc30099 \h </w:instrText>
        </w:r>
        <w:r>
          <w:fldChar w:fldCharType="separate"/>
        </w:r>
        <w:r>
          <w:t>86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572" w:history="1">
        <w:r>
          <w:rPr>
            <w:rFonts w:ascii="仿宋" w:eastAsia="仿宋" w:hAnsi="仿宋" w:cs="仿宋" w:hint="eastAsia"/>
            <w:lang w:eastAsia="zh-CN"/>
          </w:rPr>
          <w:t>二十、资金筹措与投资分析</w:t>
        </w:r>
        <w:r>
          <w:tab/>
        </w:r>
        <w:r>
          <w:fldChar w:fldCharType="begin"/>
        </w:r>
        <w:r>
          <w:instrText xml:space="preserve"> PAGEREF _Toc27572 \h </w:instrText>
        </w:r>
        <w:r>
          <w:fldChar w:fldCharType="separate"/>
        </w:r>
        <w:r>
          <w:t>87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518" w:history="1">
        <w:r>
          <w:rPr>
            <w:rFonts w:ascii="仿宋" w:eastAsia="仿宋" w:hAnsi="仿宋" w:cs="仿宋" w:hint="eastAsia"/>
            <w:lang w:eastAsia="zh-CN"/>
          </w:rPr>
          <w:t>(一)、资金需求与筹措计划</w:t>
        </w:r>
        <w:r>
          <w:tab/>
        </w:r>
        <w:r>
          <w:fldChar w:fldCharType="begin"/>
        </w:r>
        <w:r>
          <w:instrText xml:space="preserve"> PAGEREF _Toc26518 \h </w:instrText>
        </w:r>
        <w:r>
          <w:fldChar w:fldCharType="separate"/>
        </w:r>
        <w:r>
          <w:t>87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269" w:history="1">
        <w:r>
          <w:rPr>
            <w:rFonts w:ascii="仿宋" w:eastAsia="仿宋" w:hAnsi="仿宋" w:cs="仿宋" w:hint="eastAsia"/>
            <w:lang w:eastAsia="zh-CN"/>
          </w:rPr>
          <w:t>(二)、投资分析与回报预期</w:t>
        </w:r>
        <w:r>
          <w:tab/>
        </w:r>
        <w:r>
          <w:fldChar w:fldCharType="begin"/>
        </w:r>
        <w:r>
          <w:instrText xml:space="preserve"> PAGEREF _Toc16269 \h </w:instrText>
        </w:r>
        <w:r>
          <w:fldChar w:fldCharType="separate"/>
        </w:r>
        <w:r>
          <w:t>87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966" w:history="1">
        <w:r>
          <w:rPr>
            <w:rFonts w:ascii="仿宋" w:eastAsia="仿宋" w:hAnsi="仿宋" w:cs="仿宋" w:hint="eastAsia"/>
            <w:lang w:eastAsia="zh-CN"/>
          </w:rPr>
          <w:t>二十一、风险与危机管理</w:t>
        </w:r>
        <w:r>
          <w:tab/>
        </w:r>
        <w:r>
          <w:fldChar w:fldCharType="begin"/>
        </w:r>
        <w:r>
          <w:instrText xml:space="preserve"> PAGEREF _Toc24966 \h </w:instrText>
        </w:r>
        <w:r>
          <w:fldChar w:fldCharType="separate"/>
        </w:r>
        <w:r>
          <w:t>88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130" w:history="1">
        <w:r>
          <w:rPr>
            <w:rFonts w:ascii="仿宋" w:eastAsia="仿宋" w:hAnsi="仿宋" w:cs="仿宋" w:hint="eastAsia"/>
            <w:lang w:eastAsia="zh-CN"/>
          </w:rPr>
          <w:t>(一)、风险识别与评估</w:t>
        </w:r>
        <w:r>
          <w:tab/>
        </w:r>
        <w:r>
          <w:fldChar w:fldCharType="begin"/>
        </w:r>
        <w:r>
          <w:instrText xml:space="preserve"> PAGEREF _Toc6130 \h </w:instrText>
        </w:r>
        <w:r>
          <w:fldChar w:fldCharType="separate"/>
        </w:r>
        <w:r>
          <w:t>88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568" w:history="1">
        <w:r>
          <w:rPr>
            <w:rFonts w:ascii="仿宋" w:eastAsia="仿宋" w:hAnsi="仿宋" w:cs="仿宋" w:hint="eastAsia"/>
            <w:lang w:eastAsia="zh-CN"/>
          </w:rPr>
          <w:t>(二)、危机预警与应对计划</w:t>
        </w:r>
        <w:r>
          <w:tab/>
        </w:r>
        <w:r>
          <w:fldChar w:fldCharType="begin"/>
        </w:r>
        <w:r>
          <w:instrText xml:space="preserve"> PAGEREF _Toc4568 \h </w:instrText>
        </w:r>
        <w:r>
          <w:fldChar w:fldCharType="separate"/>
        </w:r>
        <w:r>
          <w:t>89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845" w:history="1">
        <w:r>
          <w:rPr>
            <w:rFonts w:ascii="仿宋" w:eastAsia="仿宋" w:hAnsi="仿宋" w:cs="仿宋" w:hint="eastAsia"/>
            <w:lang w:eastAsia="zh-CN"/>
          </w:rPr>
          <w:t>(三)、信息透明与危机公关</w:t>
        </w:r>
        <w:r>
          <w:tab/>
        </w:r>
        <w:r>
          <w:fldChar w:fldCharType="begin"/>
        </w:r>
        <w:r>
          <w:instrText xml:space="preserve"> PAGEREF _Toc13845 \h </w:instrText>
        </w:r>
        <w:r>
          <w:fldChar w:fldCharType="separate"/>
        </w:r>
        <w:r>
          <w:t>90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958" w:history="1">
        <w:r>
          <w:rPr>
            <w:rFonts w:ascii="仿宋" w:eastAsia="仿宋" w:hAnsi="仿宋" w:cs="仿宋" w:hint="eastAsia"/>
            <w:lang w:eastAsia="zh-CN"/>
          </w:rPr>
          <w:t>(四)、恢复与改进措施</w:t>
        </w:r>
        <w:r>
          <w:tab/>
        </w:r>
        <w:r>
          <w:fldChar w:fldCharType="begin"/>
        </w:r>
        <w:r>
          <w:instrText xml:space="preserve"> PAGEREF _Toc5958 \h </w:instrText>
        </w:r>
        <w:r>
          <w:fldChar w:fldCharType="separate"/>
        </w:r>
        <w:r>
          <w:t>91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104" w:history="1">
        <w:r>
          <w:rPr>
            <w:rFonts w:ascii="仿宋" w:eastAsia="仿宋" w:hAnsi="仿宋" w:cs="仿宋" w:hint="eastAsia"/>
            <w:lang w:eastAsia="zh-CN"/>
          </w:rPr>
          <w:t>二十二创新驱动</w:t>
        </w:r>
        <w:r>
          <w:tab/>
        </w:r>
        <w:r>
          <w:fldChar w:fldCharType="begin"/>
        </w:r>
        <w:r>
          <w:instrText xml:space="preserve"> PAGEREF _Toc16104 \h </w:instrText>
        </w:r>
        <w:r>
          <w:fldChar w:fldCharType="separate"/>
        </w:r>
        <w:r>
          <w:t>92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34" w:history="1">
        <w:r>
          <w:rPr>
            <w:rFonts w:ascii="仿宋" w:eastAsia="仿宋" w:hAnsi="仿宋" w:cs="仿宋" w:hint="eastAsia"/>
            <w:lang w:eastAsia="zh-CN"/>
          </w:rPr>
          <w:t>(一)、企业技术研发分析</w:t>
        </w:r>
        <w:r>
          <w:tab/>
        </w:r>
        <w:r>
          <w:fldChar w:fldCharType="begin"/>
        </w:r>
        <w:r>
          <w:instrText xml:space="preserve"> PAGEREF _Toc1934 \h </w:instrText>
        </w:r>
        <w:r>
          <w:fldChar w:fldCharType="separate"/>
        </w:r>
        <w:r>
          <w:t>92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305" w:history="1">
        <w:r>
          <w:rPr>
            <w:rFonts w:ascii="仿宋" w:eastAsia="仿宋" w:hAnsi="仿宋" w:cs="仿宋" w:hint="eastAsia"/>
            <w:lang w:eastAsia="zh-CN"/>
          </w:rPr>
          <w:t>(二)、整流器项目技术工艺分析</w:t>
        </w:r>
        <w:r>
          <w:tab/>
        </w:r>
        <w:r>
          <w:fldChar w:fldCharType="begin"/>
        </w:r>
        <w:r>
          <w:instrText xml:space="preserve"> PAGEREF _Toc19305 \h </w:instrText>
        </w:r>
        <w:r>
          <w:fldChar w:fldCharType="separate"/>
        </w:r>
        <w:r>
          <w:t>93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775" w:history="1">
        <w:r>
          <w:rPr>
            <w:rFonts w:ascii="仿宋" w:eastAsia="仿宋" w:hAnsi="仿宋" w:cs="仿宋" w:hint="eastAsia"/>
            <w:lang w:eastAsia="zh-CN"/>
          </w:rPr>
          <w:t>(三)、质量管理</w:t>
        </w:r>
        <w:r>
          <w:tab/>
        </w:r>
        <w:r>
          <w:fldChar w:fldCharType="begin"/>
        </w:r>
        <w:r>
          <w:instrText xml:space="preserve"> PAGEREF _Toc20775 \h </w:instrText>
        </w:r>
        <w:r>
          <w:fldChar w:fldCharType="separate"/>
        </w:r>
        <w:r>
          <w:t>94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56" w:history="1">
        <w:r>
          <w:rPr>
            <w:rFonts w:ascii="仿宋" w:eastAsia="仿宋" w:hAnsi="仿宋" w:cs="仿宋" w:hint="eastAsia"/>
            <w:lang w:eastAsia="zh-CN"/>
          </w:rPr>
          <w:t>(四)、创新发展总结</w:t>
        </w:r>
        <w:r>
          <w:tab/>
        </w:r>
        <w:r>
          <w:fldChar w:fldCharType="begin"/>
        </w:r>
        <w:r>
          <w:instrText xml:space="preserve"> PAGEREF _Toc3056 \h </w:instrText>
        </w:r>
        <w:r>
          <w:fldChar w:fldCharType="separate"/>
        </w:r>
        <w:r>
          <w:t>95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653" w:history="1">
        <w:r>
          <w:rPr>
            <w:rFonts w:ascii="仿宋" w:eastAsia="仿宋" w:hAnsi="仿宋" w:cs="仿宋" w:hint="eastAsia"/>
            <w:lang w:eastAsia="zh-CN"/>
          </w:rPr>
          <w:t>二十三、法人治理结构</w:t>
        </w:r>
        <w:r>
          <w:tab/>
        </w:r>
        <w:r>
          <w:fldChar w:fldCharType="begin"/>
        </w:r>
        <w:r>
          <w:instrText xml:space="preserve"> PAGEREF _Toc30653 \h </w:instrText>
        </w:r>
        <w:r>
          <w:fldChar w:fldCharType="separate"/>
        </w:r>
        <w:r>
          <w:t>96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011" w:history="1">
        <w:r>
          <w:rPr>
            <w:rFonts w:ascii="仿宋" w:eastAsia="仿宋" w:hAnsi="仿宋" w:cs="仿宋" w:hint="eastAsia"/>
            <w:lang w:eastAsia="zh-CN"/>
          </w:rPr>
          <w:t>(一)、股东权利与责任</w:t>
        </w:r>
        <w:r>
          <w:tab/>
        </w:r>
        <w:r>
          <w:fldChar w:fldCharType="begin"/>
        </w:r>
        <w:r>
          <w:instrText xml:space="preserve"> PAGEREF _Toc8011 \h </w:instrText>
        </w:r>
        <w:r>
          <w:fldChar w:fldCharType="separate"/>
        </w:r>
        <w:r>
          <w:t>96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995" w:history="1">
        <w:r>
          <w:rPr>
            <w:rFonts w:ascii="仿宋" w:eastAsia="仿宋" w:hAnsi="仿宋" w:cs="仿宋" w:hint="eastAsia"/>
            <w:lang w:eastAsia="zh-CN"/>
          </w:rPr>
          <w:t>(二)、董事角色与责任</w:t>
        </w:r>
        <w:r>
          <w:tab/>
        </w:r>
        <w:r>
          <w:fldChar w:fldCharType="begin"/>
        </w:r>
        <w:r>
          <w:instrText xml:space="preserve"> PAGEREF _Toc26995 \h </w:instrText>
        </w:r>
        <w:r>
          <w:fldChar w:fldCharType="separate"/>
        </w:r>
        <w:r>
          <w:t>97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83" w:history="1">
        <w:r>
          <w:rPr>
            <w:rFonts w:ascii="仿宋" w:eastAsia="仿宋" w:hAnsi="仿宋" w:cs="仿宋" w:hint="eastAsia"/>
            <w:lang w:eastAsia="zh-CN"/>
          </w:rPr>
          <w:t>(三)、高级管理人员的角色和职责</w:t>
        </w:r>
        <w:r>
          <w:tab/>
        </w:r>
        <w:r>
          <w:fldChar w:fldCharType="begin"/>
        </w:r>
        <w:r>
          <w:instrText xml:space="preserve"> PAGEREF _Toc883 \h </w:instrText>
        </w:r>
        <w:r>
          <w:fldChar w:fldCharType="separate"/>
        </w:r>
        <w:r>
          <w:t>97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350" w:history="1">
        <w:r>
          <w:rPr>
            <w:rFonts w:ascii="仿宋" w:eastAsia="仿宋" w:hAnsi="仿宋" w:cs="仿宋" w:hint="eastAsia"/>
            <w:lang w:eastAsia="zh-CN"/>
          </w:rPr>
          <w:t>(四)、监事的角色和职责</w:t>
        </w:r>
        <w:r>
          <w:tab/>
        </w:r>
        <w:r>
          <w:fldChar w:fldCharType="begin"/>
        </w:r>
        <w:r>
          <w:instrText xml:space="preserve"> PAGEREF _Toc23350 \h </w:instrText>
        </w:r>
        <w:r>
          <w:fldChar w:fldCharType="separate"/>
        </w:r>
        <w:r>
          <w:t>98</w:t>
        </w:r>
        <w:r>
          <w:fldChar w:fldCharType="end"/>
        </w:r>
      </w:hyperlink>
    </w:p>
    <w:p>
      <w:p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20383"/>
      <w:r>
        <w:rPr>
          <w:rFonts w:ascii="仿宋" w:eastAsia="仿宋" w:hAnsi="仿宋" w:cs="仿宋" w:hint="eastAsia"/>
          <w:lang w:eastAsia="zh-CN"/>
        </w:rPr>
        <w:t>序言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您手中的这份报告旨在为求知者提供参考与启示，并促使学术与研究工作的深入交流。请注意，本报告的内容及数据，仅用于个人学习和学术交流目的。本文档及其中信息不得被用于任何商业目的。我们希望读者能够遵守这一准则，确保知识的传播和利用能在合法与道德的框架内进行。我们感谢您的理解与支持，并预祝您从本报告中获得宝贵的知识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27967"/>
      <w:r>
        <w:rPr>
          <w:rFonts w:ascii="仿宋" w:eastAsia="仿宋" w:hAnsi="仿宋" w:cs="仿宋" w:hint="eastAsia"/>
          <w:sz w:val="28"/>
          <w:lang w:eastAsia="zh-CN"/>
        </w:rPr>
        <w:t>一、整流器项目概论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10934"/>
      <w:r>
        <w:rPr>
          <w:rFonts w:ascii="仿宋" w:eastAsia="仿宋" w:hAnsi="仿宋" w:cs="仿宋" w:hint="eastAsia"/>
          <w:lang w:eastAsia="zh-CN"/>
        </w:rPr>
        <w:t>(一)、项目申报单位概况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 项目单位名称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整流器项目的申报单位是“XXX实业发展公司”，这是一家在其所处行业内备受尊敬的企业。公司自成立以来，通过其在整流器项目中表现出的创新精神和卓越执行力，在市场上赢得了显著的地位。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(二) 法定代表人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该公司的法定代表人秦XX，在整流器项目及其他多个行业领域中都有着显著的贡献。秦XX以其出色的领导才能和敏锐的商业洞察力，带领公司在整流器项目等多个领域实现了持续的成长和成功。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(三) 项目单位简介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https://d.book118.com/645244334212011120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整流器项目规划设计方案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整流器项目规划设计方案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整流器项目规划设计方案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整流器项目规划设计方案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整流器项目规划设计方案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6B42C9E"/>
    <w:rsid w:val="16B42C9E"/>
    <w:rsid w:val="4593521B"/>
    <w:rsid w:val="7AE7341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autoRedefine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645244334212011120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WPS_1644550690</dc:creator>
  <cp:lastModifiedBy>WPS_1644550690</cp:lastModifiedBy>
  <cp:revision>1</cp:revision>
  <dcterms:created xsi:type="dcterms:W3CDTF">2024-02-29T12:17:00Z</dcterms:created>
  <dcterms:modified xsi:type="dcterms:W3CDTF">2024-02-29T12:18:01Z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F492E2054A8C40FD8EDC89F06997D20A_11</vt:lpwstr>
  </property>
  <property fmtid="{D5CDD505-2E9C-101B-9397-08002B2CF9AE}" pid="3" name="KSOProductBuildVer">
    <vt:lpwstr>2052-12.1.0.16250</vt:lpwstr>
  </property>
</Properties>
</file>