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41" w:lineRule="auto"/>
        <w:ind w:left="117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L</w:t>
      </w: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-乳酸项目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51194796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31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L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-乳酸项目建设背景及必要性分析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4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L-乳酸项目技术工艺分析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L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-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乳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酸项目技术流程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31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L-乳酸项目概论</w:t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8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4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)、L-乳酸项目承办单位基本情况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二)、L-乳酸项目概况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三)、L-乳酸项目评价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L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-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乳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酸项目实施保障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L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-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乳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酸项目进度安排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27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72974364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L-乳酸项目实施保障措施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二)、社会责任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L-乳酸项目与计划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58071079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本项目商业计划书</w:t>
      </w:r>
      <w:r>
        <w:rPr>
          <w:rFonts w:ascii="FangSong" w:eastAsia="FangSong" w:hAnsi="FangSong" w:cs="FangSong"/>
          <w:spacing w:val="-3"/>
          <w:sz w:val="28"/>
          <w:szCs w:val="28"/>
        </w:rPr>
        <w:t>是一个系统性的文档，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旨在规范和指导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L-乳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酸项目的实施过程。本方案的开展将包括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L</w:t>
      </w:r>
      <w:r>
        <w:rPr>
          <w:rFonts w:ascii="FangSong" w:eastAsia="FangSong" w:hAnsi="FangSong" w:cs="FangSong"/>
          <w:spacing w:val="-5"/>
          <w:sz w:val="28"/>
          <w:szCs w:val="28"/>
        </w:rPr>
        <w:t>-乳酸项目的目的和背景、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5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10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right="10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31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L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-乳酸项目建设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背景及必要性分析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3" w:line="414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1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2" w:line="414" w:lineRule="auto"/>
        <w:ind w:left="37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国</w:t>
      </w:r>
      <w:r>
        <w:rPr>
          <w:rFonts w:ascii="FangSong" w:eastAsia="FangSong" w:hAnsi="FangSong" w:cs="FangSong"/>
          <w:spacing w:val="-10"/>
          <w:sz w:val="28"/>
          <w:szCs w:val="28"/>
        </w:rPr>
        <w:t>际</w:t>
      </w:r>
      <w:r>
        <w:rPr>
          <w:rFonts w:ascii="FangSong" w:eastAsia="FangSong" w:hAnsi="FangSong" w:cs="FangSong"/>
          <w:spacing w:val="-8"/>
          <w:sz w:val="28"/>
          <w:szCs w:val="28"/>
        </w:rPr>
        <w:t>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1" w:right="10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9" w:line="413" w:lineRule="auto"/>
        <w:ind w:left="31" w:right="7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4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L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-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乳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酸项目技术工艺分析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</w:p>
    <w:p>
      <w:pPr>
        <w:sectPr>
          <w:pgSz w:w="11906" w:h="16839"/>
          <w:pgMar w:top="1431" w:right="1750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31" w:right="56" w:firstLine="1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22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制产品质量，提供优质产品和服务。保障工艺流程能够满足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L-乳酸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三</w:t>
      </w:r>
      <w:r>
        <w:rPr>
          <w:rFonts w:ascii="FangSong" w:eastAsia="FangSong" w:hAnsi="FangSong" w:cs="FangSong"/>
          <w:spacing w:val="-7"/>
          <w:sz w:val="28"/>
          <w:szCs w:val="28"/>
        </w:rPr>
        <w:t>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L-乳酸项目建设贯彻“三同时”的原则，注重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2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L</w:t>
      </w:r>
      <w:r>
        <w:rPr>
          <w:rFonts w:ascii="FangSong" w:eastAsia="FangSong" w:hAnsi="FangSong" w:cs="FangSong"/>
          <w:spacing w:val="-10"/>
          <w:sz w:val="28"/>
          <w:szCs w:val="28"/>
        </w:rPr>
        <w:t>-</w:t>
      </w:r>
      <w:r>
        <w:rPr>
          <w:rFonts w:ascii="FangSong" w:eastAsia="FangSong" w:hAnsi="FangSong" w:cs="FangSong"/>
          <w:spacing w:val="-8"/>
          <w:sz w:val="28"/>
          <w:szCs w:val="28"/>
        </w:rPr>
        <w:t>乳酸项目拟采用国内成熟的生产工艺，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员和研发技术人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3"/>
          <w:sz w:val="28"/>
          <w:szCs w:val="28"/>
        </w:rPr>
        <w:t>共同制定。所采用的技术具有能耗低、高质量、高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2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L</w:t>
      </w:r>
      <w:r>
        <w:rPr>
          <w:rFonts w:ascii="FangSong" w:eastAsia="FangSong" w:hAnsi="FangSong" w:cs="FangSong"/>
          <w:spacing w:val="-6"/>
          <w:sz w:val="28"/>
          <w:szCs w:val="28"/>
        </w:rPr>
        <w:t>-乳酸项目</w:t>
      </w:r>
      <w:r>
        <w:rPr>
          <w:rFonts w:ascii="FangSong" w:eastAsia="FangSong" w:hAnsi="FangSong" w:cs="FangSong"/>
          <w:spacing w:val="-3"/>
          <w:sz w:val="28"/>
          <w:szCs w:val="28"/>
        </w:rPr>
        <w:t>的技术保障措施从设计、施工、试运行到投产、销售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等各个环节，都聘请专家进行专门指导，以确保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</w:t>
      </w:r>
      <w:r>
        <w:rPr>
          <w:rFonts w:ascii="FangSong" w:eastAsia="FangSong" w:hAnsi="FangSong" w:cs="FangSong"/>
          <w:spacing w:val="1"/>
          <w:sz w:val="28"/>
          <w:szCs w:val="28"/>
        </w:rPr>
        <w:t>-乳酸项目</w:t>
      </w:r>
      <w:r>
        <w:rPr>
          <w:rFonts w:ascii="FangSong" w:eastAsia="FangSong" w:hAnsi="FangSong" w:cs="FangSong"/>
          <w:sz w:val="28"/>
          <w:szCs w:val="28"/>
        </w:rPr>
        <w:t>在技术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开发和生产技术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用上达到现代化生产水平。这种综合的技术支持将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L</w:t>
      </w:r>
      <w:r>
        <w:rPr>
          <w:rFonts w:ascii="FangSong" w:eastAsia="FangSong" w:hAnsi="FangSong" w:cs="FangSong"/>
          <w:spacing w:val="-6"/>
          <w:sz w:val="28"/>
          <w:szCs w:val="28"/>
        </w:rPr>
        <w:t>-乳酸项目的可持续发展和高效运营。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2" w:line="224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三)、L-乳酸项目技术流程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在</w:t>
      </w: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position w:val="26"/>
          <w:sz w:val="28"/>
          <w:szCs w:val="28"/>
        </w:rPr>
        <w:t>L</w:t>
      </w: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-乳酸项目运营中，进行技术持续改进。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53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运用数据分析工具监测和分析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L</w:t>
      </w:r>
      <w:r>
        <w:rPr>
          <w:rFonts w:ascii="FangSong" w:eastAsia="FangSong" w:hAnsi="FangSong" w:cs="FangSong"/>
          <w:spacing w:val="-5"/>
          <w:sz w:val="28"/>
          <w:szCs w:val="28"/>
        </w:rPr>
        <w:t>-乳酸项目各环节数据。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以上</w:t>
      </w:r>
      <w:r>
        <w:rPr>
          <w:rFonts w:ascii="FangSong" w:eastAsia="FangSong" w:hAnsi="FangSong" w:cs="FangSong"/>
          <w:sz w:val="28"/>
          <w:szCs w:val="28"/>
        </w:rPr>
        <w:t>技术流程环环相扣，共同构建了高效、稳定的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L-乳酸项目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技术实</w:t>
      </w:r>
      <w:r>
        <w:rPr>
          <w:rFonts w:ascii="FangSong" w:eastAsia="FangSong" w:hAnsi="FangSong" w:cs="FangSong"/>
          <w:spacing w:val="-6"/>
          <w:sz w:val="28"/>
          <w:szCs w:val="28"/>
        </w:rPr>
        <w:t>施</w:t>
      </w:r>
      <w:r>
        <w:rPr>
          <w:rFonts w:ascii="FangSong" w:eastAsia="FangSong" w:hAnsi="FangSong" w:cs="FangSong"/>
          <w:spacing w:val="-5"/>
          <w:sz w:val="28"/>
          <w:szCs w:val="28"/>
        </w:rPr>
        <w:t>框架，确保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L-乳酸项目顺利推进。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确保</w:t>
      </w: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5"/>
          <w:sz w:val="28"/>
          <w:szCs w:val="28"/>
        </w:rPr>
        <w:t>用的设备能够满足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L-乳酸项目的技术要求，例如：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确保所选设备与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L</w:t>
      </w:r>
      <w:r>
        <w:rPr>
          <w:rFonts w:ascii="FangSong" w:eastAsia="FangSong" w:hAnsi="FangSong" w:cs="FangSong"/>
          <w:spacing w:val="-6"/>
          <w:sz w:val="28"/>
          <w:szCs w:val="28"/>
        </w:rPr>
        <w:t>-乳酸项目工艺流程相匹配，例如：</w:t>
      </w:r>
    </w:p>
    <w:p>
      <w:pPr>
        <w:spacing w:before="289" w:line="416" w:lineRule="auto"/>
        <w:ind w:left="734" w:right="95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确认设备的生产能力是否符合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L</w:t>
      </w:r>
      <w:r>
        <w:rPr>
          <w:rFonts w:ascii="FangSong" w:eastAsia="FangSong" w:hAnsi="FangSong" w:cs="FangSong"/>
          <w:spacing w:val="-5"/>
          <w:sz w:val="28"/>
          <w:szCs w:val="28"/>
        </w:rPr>
        <w:t>-乳酸项目的产能需求。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90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31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、L-乳酸项目概论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L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-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乳酸项目承办单位基本情况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4" w:line="416" w:lineRule="auto"/>
        <w:ind w:left="51" w:right="14" w:hanging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队。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4" w:line="224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L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-乳酸项目概况</w:t>
      </w:r>
    </w:p>
    <w:p/>
    <w:p/>
    <w:p>
      <w:pPr>
        <w:spacing w:line="45" w:lineRule="auto"/>
        <w:rPr>
          <w:rFonts w:ascii="Arial"/>
          <w:sz w:val="2"/>
        </w:rPr>
      </w:pPr>
    </w:p>
    <w:p>
      <w:pPr>
        <w:sectPr>
          <w:pgSz w:w="11906" w:h="16839"/>
          <w:pgMar w:top="1431" w:right="1785" w:bottom="0" w:left="1785" w:header="0" w:footer="0" w:gutter="0"/>
          <w:pgNumType w:start="21"/>
          <w:cols w:num="1" w:space="708" w:equalWidth="0">
            <w:col w:w="8335" w:space="0"/>
          </w:cols>
        </w:sectPr>
      </w:pPr>
    </w:p>
    <w:p>
      <w:pPr>
        <w:spacing w:before="57" w:line="368" w:lineRule="exact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"/>
          <w:sz w:val="28"/>
          <w:szCs w:val="28"/>
        </w:rPr>
        <w:t>L</w:t>
      </w:r>
      <w:r>
        <w:rPr>
          <w:rFonts w:ascii="FangSong" w:eastAsia="FangSong" w:hAnsi="FangSong" w:cs="FangSong"/>
          <w:spacing w:val="-10"/>
          <w:position w:val="2"/>
          <w:sz w:val="28"/>
          <w:szCs w:val="28"/>
        </w:rPr>
        <w:t>-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</w:rPr>
        <w:t>乳酸项目名称：</w:t>
      </w:r>
    </w:p>
    <w:p>
      <w:pPr>
        <w:spacing w:before="256" w:line="368" w:lineRule="exact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"/>
          <w:sz w:val="28"/>
          <w:szCs w:val="28"/>
        </w:rPr>
        <w:t>L</w:t>
      </w:r>
      <w:r>
        <w:rPr>
          <w:rFonts w:ascii="FangSong" w:eastAsia="FangSong" w:hAnsi="FangSong" w:cs="FangSong"/>
          <w:spacing w:val="-10"/>
          <w:position w:val="2"/>
          <w:sz w:val="28"/>
          <w:szCs w:val="28"/>
        </w:rPr>
        <w:t>-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</w:rPr>
        <w:t>乳酸项目类型：</w:t>
      </w:r>
    </w:p>
    <w:p>
      <w:pPr>
        <w:spacing w:before="256" w:line="368" w:lineRule="exact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"/>
          <w:sz w:val="28"/>
          <w:szCs w:val="28"/>
        </w:rPr>
        <w:t>L</w:t>
      </w:r>
      <w:r>
        <w:rPr>
          <w:rFonts w:ascii="FangSong" w:eastAsia="FangSong" w:hAnsi="FangSong" w:cs="FangSong"/>
          <w:spacing w:val="-10"/>
          <w:position w:val="2"/>
          <w:sz w:val="28"/>
          <w:szCs w:val="28"/>
        </w:rPr>
        <w:t>-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</w:rPr>
        <w:t>乳酸项目地点：</w:t>
      </w:r>
    </w:p>
    <w:p>
      <w:pPr>
        <w:spacing w:before="256" w:line="368" w:lineRule="exact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position w:val="2"/>
          <w:sz w:val="28"/>
          <w:szCs w:val="28"/>
        </w:rPr>
        <w:t>L</w:t>
      </w:r>
      <w:r>
        <w:rPr>
          <w:rFonts w:ascii="FangSong" w:eastAsia="FangSong" w:hAnsi="FangSong" w:cs="FangSong"/>
          <w:spacing w:val="-11"/>
          <w:position w:val="2"/>
          <w:sz w:val="28"/>
          <w:szCs w:val="28"/>
        </w:rPr>
        <w:t>-</w:t>
      </w:r>
      <w:r>
        <w:rPr>
          <w:rFonts w:ascii="FangSong" w:eastAsia="FangSong" w:hAnsi="FangSong" w:cs="FangSong"/>
          <w:spacing w:val="-9"/>
          <w:position w:val="2"/>
          <w:sz w:val="28"/>
          <w:szCs w:val="28"/>
        </w:rPr>
        <w:t>乳酸项目规模：</w:t>
      </w:r>
    </w:p>
    <w:p>
      <w:pPr>
        <w:spacing w:before="256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86" w:line="368" w:lineRule="exact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"/>
          <w:sz w:val="28"/>
          <w:szCs w:val="28"/>
        </w:rPr>
        <w:t>L</w:t>
      </w:r>
      <w:r>
        <w:rPr>
          <w:rFonts w:ascii="FangSong" w:eastAsia="FangSong" w:hAnsi="FangSong" w:cs="FangSong"/>
          <w:spacing w:val="-10"/>
          <w:position w:val="2"/>
          <w:sz w:val="28"/>
          <w:szCs w:val="28"/>
        </w:rPr>
        <w:t>-</w:t>
      </w:r>
      <w:r>
        <w:rPr>
          <w:rFonts w:ascii="FangSong" w:eastAsia="FangSong" w:hAnsi="FangSong" w:cs="FangSong"/>
          <w:spacing w:val="-6"/>
          <w:position w:val="2"/>
          <w:sz w:val="28"/>
          <w:szCs w:val="28"/>
        </w:rPr>
        <w:t>乳酸项目周期：</w:t>
      </w:r>
    </w:p>
    <w:p>
      <w:pPr>
        <w:spacing w:before="256" w:line="189" w:lineRule="auto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L</w:t>
      </w:r>
      <w:r>
        <w:rPr>
          <w:rFonts w:ascii="FangSong" w:eastAsia="FangSong" w:hAnsi="FangSong" w:cs="FangSong"/>
          <w:spacing w:val="-7"/>
          <w:sz w:val="28"/>
          <w:szCs w:val="28"/>
        </w:rPr>
        <w:t>-</w:t>
      </w:r>
      <w:r>
        <w:rPr>
          <w:rFonts w:ascii="FangSong" w:eastAsia="FangSong" w:hAnsi="FangSong" w:cs="FangSong"/>
          <w:spacing w:val="-4"/>
          <w:sz w:val="28"/>
          <w:szCs w:val="28"/>
        </w:rPr>
        <w:t>乳酸项目背景：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5" w:line="368" w:lineRule="exact"/>
        <w:ind w:left="1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position w:val="2"/>
          <w:sz w:val="28"/>
          <w:szCs w:val="28"/>
        </w:rPr>
        <w:t>L</w:t>
      </w:r>
      <w:r>
        <w:rPr>
          <w:rFonts w:ascii="FangSong" w:eastAsia="FangSong" w:hAnsi="FangSong" w:cs="FangSong"/>
          <w:spacing w:val="-1"/>
          <w:position w:val="2"/>
          <w:sz w:val="28"/>
          <w:szCs w:val="28"/>
        </w:rPr>
        <w:t>-乳酸</w:t>
      </w:r>
      <w:r>
        <w:rPr>
          <w:rFonts w:ascii="FangSong" w:eastAsia="FangSong" w:hAnsi="FangSong" w:cs="FangSong"/>
          <w:position w:val="2"/>
          <w:sz w:val="28"/>
          <w:szCs w:val="28"/>
        </w:rPr>
        <w:t>项目</w:t>
      </w:r>
    </w:p>
    <w:p>
      <w:pPr>
        <w:spacing w:before="255" w:line="222" w:lineRule="auto"/>
        <w:ind w:left="1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4"/>
          <w:sz w:val="28"/>
          <w:szCs w:val="28"/>
        </w:rPr>
        <w:t>造业</w:t>
      </w:r>
    </w:p>
    <w:p>
      <w:pPr>
        <w:spacing w:before="288" w:line="222" w:lineRule="auto"/>
        <w:ind w:left="1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市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区</w:t>
      </w:r>
    </w:p>
    <w:p>
      <w:pPr>
        <w:spacing w:before="287" w:line="222" w:lineRule="auto"/>
        <w:ind w:left="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投</w:t>
      </w:r>
      <w:r>
        <w:rPr>
          <w:rFonts w:ascii="FangSong" w:eastAsia="FangSong" w:hAnsi="FangSong" w:cs="FangSong"/>
          <w:spacing w:val="-14"/>
          <w:sz w:val="28"/>
          <w:szCs w:val="28"/>
        </w:rPr>
        <w:t>资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92" w:line="222" w:lineRule="auto"/>
        <w:ind w:left="1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5"/>
          <w:sz w:val="28"/>
          <w:szCs w:val="28"/>
        </w:rPr>
        <w:t>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6" w:line="189" w:lineRule="auto"/>
        <w:ind w:left="2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L-乳酸项目的建设旨在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领域带</w:t>
      </w:r>
    </w:p>
    <w:p>
      <w:pPr>
        <w:sectPr>
          <w:type w:val="continuous"/>
          <w:pgSz w:w="11906" w:h="16839"/>
          <w:pgMar w:top="1431" w:right="1785" w:bottom="0" w:left="1785" w:header="0" w:footer="0" w:gutter="0"/>
          <w:pgNumType w:start="22"/>
          <w:cols w:num="2" w:space="708" w:equalWidth="0">
            <w:col w:w="2796" w:space="0"/>
            <w:col w:w="5539" w:space="0"/>
          </w:cols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91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6"/>
          <w:sz w:val="28"/>
          <w:szCs w:val="28"/>
        </w:rPr>
        <w:t>新的发展机遇。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4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L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-乳酸项目评价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市场前景：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该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L-乳酸项目处于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line="624" w:lineRule="exact"/>
        <w:ind w:left="597"/>
        <w:rPr>
          <w:rFonts w:ascii="FangSong" w:eastAsia="FangSong" w:hAnsi="FangSong" w:cs="FangSong"/>
          <w:sz w:val="28"/>
          <w:szCs w:val="28"/>
        </w:rPr>
        <w:sectPr>
          <w:type w:val="continuous"/>
          <w:pgSz w:w="11906" w:h="16839"/>
          <w:pgMar w:top="1431" w:right="1785" w:bottom="0" w:left="1785" w:header="0" w:footer="0" w:gutter="0"/>
          <w:pgNumType w:start="23"/>
          <w:cols w:num="1" w:space="708" w:equalWidth="0">
            <w:col w:w="8335" w:space="0"/>
          </w:cols>
        </w:sectPr>
      </w:pPr>
      <w:r>
        <w:rPr>
          <w:rFonts w:ascii="FangSong" w:eastAsia="FangSong" w:hAnsi="FangSong" w:cs="FangSong"/>
          <w:spacing w:val="-16"/>
          <w:position w:val="26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position w:val="26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性分析：</w:t>
      </w: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经过全面的技术、市场和财务可行性分析，该</w:t>
      </w: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L-</w:t>
      </w:r>
    </w:p>
    <w:p>
      <w:pPr>
        <w:spacing w:before="1" w:line="188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乳酸项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具备较高的实施可行性。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24"/>
          <w:cols w:num="1" w:space="708" w:equalWidth="0">
            <w:col w:w="8335" w:space="0"/>
          </w:cols>
          <w:titlePg w:val="0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L</w:t>
      </w:r>
      <w:r>
        <w:rPr>
          <w:rFonts w:ascii="FangSong" w:eastAsia="FangSong" w:hAnsi="FangSong" w:cs="FangSong"/>
          <w:spacing w:val="-7"/>
          <w:sz w:val="28"/>
          <w:szCs w:val="28"/>
        </w:rPr>
        <w:t>-乳酸行业作为一个充满活力的领域，涵盖了广泛的产品和服务，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7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</w:p>
    <w:p>
      <w:pPr>
        <w:sectPr>
          <w:pgSz w:w="11906" w:h="16839"/>
          <w:pgMar w:top="1431" w:right="1623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3" w:right="56" w:hanging="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随着科技的迅猛发展，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L</w:t>
      </w:r>
      <w:r>
        <w:rPr>
          <w:rFonts w:ascii="FangSong" w:eastAsia="FangSong" w:hAnsi="FangSong" w:cs="FangSong"/>
          <w:spacing w:val="-7"/>
          <w:sz w:val="28"/>
          <w:szCs w:val="28"/>
        </w:rPr>
        <w:t>-乳酸行业在技术上取得了显著的突破。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2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**</w:t>
      </w:r>
      <w:r>
        <w:rPr>
          <w:rFonts w:ascii="FangSong" w:eastAsia="FangSong" w:hAnsi="FangSong" w:cs="FangSong"/>
          <w:spacing w:val="-7"/>
          <w:sz w:val="28"/>
          <w:szCs w:val="28"/>
        </w:rPr>
        <w:t>L</w:t>
      </w:r>
      <w:r>
        <w:rPr>
          <w:rFonts w:ascii="FangSong" w:eastAsia="FangSong" w:hAnsi="FangSong" w:cs="FangSong"/>
          <w:spacing w:val="-12"/>
          <w:sz w:val="28"/>
          <w:szCs w:val="28"/>
        </w:rPr>
        <w:t>-</w:t>
      </w:r>
      <w:r>
        <w:rPr>
          <w:rFonts w:ascii="FangSong" w:eastAsia="FangSong" w:hAnsi="FangSong" w:cs="FangSong"/>
          <w:spacing w:val="-7"/>
          <w:sz w:val="28"/>
          <w:szCs w:val="28"/>
        </w:rPr>
        <w:t>乳酸行业**是一片充满活力的领域，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囊括了广泛的产品和服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家经济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健康发展做出了积极贡献。行业内涉及的领域包括但不限于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743" w:bottom="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5" w:right="82" w:firstLine="545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8"/>
          <w:sz w:val="28"/>
          <w:szCs w:val="28"/>
        </w:rPr>
        <w:t>L</w:t>
      </w:r>
      <w:r>
        <w:rPr>
          <w:rFonts w:ascii="FangSong" w:eastAsia="FangSong" w:hAnsi="FangSong" w:cs="FangSong"/>
          <w:spacing w:val="-10"/>
          <w:sz w:val="28"/>
          <w:szCs w:val="28"/>
        </w:rPr>
        <w:t>-</w:t>
      </w:r>
      <w:r>
        <w:rPr>
          <w:rFonts w:ascii="FangSong" w:eastAsia="FangSong" w:hAnsi="FangSong" w:cs="FangSong"/>
          <w:spacing w:val="-8"/>
          <w:sz w:val="28"/>
          <w:szCs w:val="28"/>
        </w:rPr>
        <w:t>乳酸行业市场规模庞大，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随着科技的飞速发展，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L</w:t>
      </w:r>
      <w:r>
        <w:rPr>
          <w:rFonts w:ascii="FangSong" w:eastAsia="FangSong" w:hAnsi="FangSong" w:cs="FangSong"/>
          <w:spacing w:val="-7"/>
          <w:sz w:val="28"/>
          <w:szCs w:val="28"/>
        </w:rPr>
        <w:t>-乳酸行业在技术上取得了显著的突破。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六、财务管理与资金运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1" w:line="415" w:lineRule="auto"/>
        <w:ind w:left="45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险分</w:t>
      </w:r>
      <w:r>
        <w:rPr>
          <w:rFonts w:ascii="FangSong" w:eastAsia="FangSong" w:hAnsi="FangSong" w:cs="FangSong"/>
          <w:spacing w:val="-10"/>
          <w:sz w:val="28"/>
          <w:szCs w:val="28"/>
        </w:rPr>
        <w:t>析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</w:p>
    <w:p>
      <w:pPr>
        <w:sectPr>
          <w:pgSz w:w="11906" w:h="16839"/>
          <w:pgMar w:top="1431" w:right="1718" w:bottom="0" w:left="1785" w:header="0" w:footer="0" w:gutter="0"/>
          <w:pgNumType w:start="27"/>
          <w:cols w:space="708"/>
        </w:sectPr>
      </w:pPr>
    </w:p>
    <w:p>
      <w:pPr>
        <w:spacing w:before="184" w:line="411" w:lineRule="auto"/>
        <w:ind w:left="34" w:right="14" w:hanging="1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造成的不利影响。</w:t>
      </w:r>
    </w:p>
    <w:p>
      <w:pPr>
        <w:spacing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2" w:line="411" w:lineRule="auto"/>
        <w:ind w:left="35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411" w:lineRule="auto"/>
        <w:ind w:left="38" w:right="14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2" w:line="414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3" w:line="223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284" w:line="415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1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费</w:t>
      </w:r>
      <w:r>
        <w:rPr>
          <w:rFonts w:ascii="FangSong" w:eastAsia="FangSong" w:hAnsi="FangSong" w:cs="FangSong"/>
          <w:spacing w:val="-8"/>
          <w:sz w:val="28"/>
          <w:szCs w:val="28"/>
        </w:rPr>
        <w:t>用都与公司的经营目标相匹配。通过费用合理化，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高盈利水平，还能够在竞争中更具优势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4" w:lineRule="auto"/>
        <w:ind w:left="42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5" w:lineRule="auto"/>
        <w:ind w:left="32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ectPr>
          <w:pgSz w:w="11906" w:h="16839"/>
          <w:pgMar w:top="1431" w:right="1763" w:bottom="0" w:left="1785" w:header="0" w:footer="0" w:gutter="0"/>
          <w:pgNumType w:start="29"/>
          <w:cols w:space="708"/>
        </w:sectPr>
      </w:pPr>
    </w:p>
    <w:p>
      <w:pPr>
        <w:spacing w:before="186" w:line="411" w:lineRule="auto"/>
        <w:ind w:left="32" w:firstLine="559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回报分析。通过对不同投资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</w:t>
      </w:r>
      <w:r>
        <w:rPr>
          <w:rFonts w:ascii="FangSong" w:eastAsia="FangSong" w:hAnsi="FangSong" w:cs="FangSong"/>
          <w:spacing w:val="1"/>
          <w:sz w:val="28"/>
          <w:szCs w:val="28"/>
        </w:rPr>
        <w:t>-乳酸项目的市场前景、回收期</w:t>
      </w:r>
      <w:r>
        <w:rPr>
          <w:rFonts w:ascii="FangSong" w:eastAsia="FangSong" w:hAnsi="FangSong" w:cs="FangSong"/>
          <w:sz w:val="28"/>
          <w:szCs w:val="28"/>
        </w:rPr>
        <w:t>、现金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流等方面进行科学测算，确保每一项投资都具备可行性和盈利潜</w:t>
      </w:r>
      <w:r>
        <w:rPr>
          <w:rFonts w:ascii="FangSong" w:eastAsia="FangSong" w:hAnsi="FangSong" w:cs="FangSong"/>
          <w:sz w:val="28"/>
          <w:szCs w:val="28"/>
        </w:rPr>
        <w:t>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同时关注长期投资和短期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回</w:t>
      </w:r>
      <w:r>
        <w:rPr>
          <w:rFonts w:ascii="FangSong" w:eastAsia="FangSong" w:hAnsi="FangSong" w:cs="FangSong"/>
          <w:spacing w:val="-7"/>
          <w:sz w:val="28"/>
          <w:szCs w:val="28"/>
        </w:rPr>
        <w:t>报的平衡。</w:t>
      </w:r>
    </w:p>
    <w:p>
      <w:pPr>
        <w:spacing w:before="3" w:line="411" w:lineRule="auto"/>
        <w:ind w:left="37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4" w:line="413" w:lineRule="auto"/>
        <w:ind w:left="31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风险。同时，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5"/>
          <w:sz w:val="28"/>
          <w:szCs w:val="28"/>
        </w:rPr>
        <w:t>资成本的合理性。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414" w:lineRule="auto"/>
        <w:ind w:left="32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L</w:t>
      </w:r>
      <w:r>
        <w:rPr>
          <w:rFonts w:ascii="FangSong" w:eastAsia="FangSong" w:hAnsi="FangSong" w:cs="FangSong"/>
          <w:spacing w:val="2"/>
          <w:sz w:val="28"/>
          <w:szCs w:val="28"/>
        </w:rPr>
        <w:t>-乳酸项目的建设周期</w:t>
      </w:r>
      <w:r>
        <w:rPr>
          <w:rFonts w:ascii="FangSong" w:eastAsia="FangSong" w:hAnsi="FangSong" w:cs="FangSong"/>
          <w:spacing w:val="1"/>
          <w:sz w:val="28"/>
          <w:szCs w:val="28"/>
        </w:rPr>
        <w:t>被设定为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个月，其中包括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</w:t>
      </w:r>
      <w:r>
        <w:rPr>
          <w:rFonts w:ascii="FangSong" w:eastAsia="FangSong" w:hAnsi="FangSong" w:cs="FangSong"/>
          <w:spacing w:val="1"/>
          <w:sz w:val="28"/>
          <w:szCs w:val="28"/>
        </w:rPr>
        <w:t>-乳酸项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目前期准备、工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3"/>
          <w:sz w:val="28"/>
          <w:szCs w:val="28"/>
        </w:rPr>
        <w:t>勘察与设计、土建工程施工、设备采购、设备安装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调试等关键阶段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这个时间框架将充分考虑到各个阶段的工作内容和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交叉影</w:t>
      </w:r>
      <w:r>
        <w:rPr>
          <w:rFonts w:ascii="FangSong" w:eastAsia="FangSong" w:hAnsi="FangSong" w:cs="FangSong"/>
          <w:spacing w:val="-5"/>
          <w:sz w:val="28"/>
          <w:szCs w:val="28"/>
        </w:rPr>
        <w:t>响，以确保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L-乳酸项目的高效推进。</w:t>
      </w:r>
    </w:p>
    <w:p>
      <w:pPr>
        <w:sectPr>
          <w:pgSz w:w="11906" w:h="16839"/>
          <w:pgMar w:top="1431" w:right="1743" w:bottom="0" w:left="1785" w:header="0" w:footer="0" w:gutter="0"/>
          <w:pgNumType w:start="30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5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具体的建设进度将在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</w:t>
      </w:r>
      <w:r>
        <w:rPr>
          <w:rFonts w:ascii="FangSong" w:eastAsia="FangSong" w:hAnsi="FangSong" w:cs="FangSong"/>
          <w:spacing w:val="1"/>
          <w:sz w:val="28"/>
          <w:szCs w:val="28"/>
        </w:rPr>
        <w:t>-乳酸项目启动时明确制定，并</w:t>
      </w:r>
      <w:r>
        <w:rPr>
          <w:rFonts w:ascii="FangSong" w:eastAsia="FangSong" w:hAnsi="FangSong" w:cs="FangSong"/>
          <w:sz w:val="28"/>
          <w:szCs w:val="28"/>
        </w:rPr>
        <w:t>按照里程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碑计划进行监测和</w:t>
      </w:r>
      <w:r>
        <w:rPr>
          <w:rFonts w:ascii="FangSong" w:eastAsia="FangSong" w:hAnsi="FangSong" w:cs="FangSong"/>
          <w:spacing w:val="-3"/>
          <w:sz w:val="28"/>
          <w:szCs w:val="28"/>
        </w:rPr>
        <w:t>调整。各个阶段的完成情况将通过定期的进度报告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进行跟踪，确保</w:t>
      </w:r>
      <w:r>
        <w:rPr>
          <w:rFonts w:ascii="FangSong" w:eastAsia="FangSong" w:hAnsi="FangSong" w:cs="FangSong"/>
          <w:spacing w:val="-2"/>
          <w:sz w:val="28"/>
          <w:szCs w:val="28"/>
        </w:rPr>
        <w:t>整个建设过程按照计划进行。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2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1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7" w:line="411" w:lineRule="auto"/>
        <w:ind w:left="35" w:right="14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L</w:t>
      </w:r>
      <w:r>
        <w:rPr>
          <w:rFonts w:ascii="FangSong" w:eastAsia="FangSong" w:hAnsi="FangSong" w:cs="FangSong"/>
          <w:spacing w:val="-10"/>
          <w:sz w:val="28"/>
          <w:szCs w:val="28"/>
        </w:rPr>
        <w:t>-</w:t>
      </w:r>
      <w:r>
        <w:rPr>
          <w:rFonts w:ascii="FangSong" w:eastAsia="FangSong" w:hAnsi="FangSong" w:cs="FangSong"/>
          <w:spacing w:val="-8"/>
          <w:sz w:val="28"/>
          <w:szCs w:val="28"/>
        </w:rPr>
        <w:t>乳酸项目将根据各个阶段的需求合理配置人力资源，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团队都有足够的专业技能和经验。团队成员将被精心挑选，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L-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乳酸项目各方面的需要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6" w:line="417" w:lineRule="auto"/>
        <w:ind w:left="38" w:right="14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员工培训将</w:t>
      </w:r>
      <w:r>
        <w:rPr>
          <w:rFonts w:ascii="FangSong" w:eastAsia="FangSong" w:hAnsi="FangSong" w:cs="FangSong"/>
          <w:sz w:val="28"/>
          <w:szCs w:val="28"/>
        </w:rPr>
        <w:t>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L-乳酸项目实施的一个重要环节。我们将提供全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面的培训计划，包括但不限于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</w:t>
      </w:r>
      <w:r>
        <w:rPr>
          <w:rFonts w:ascii="FangSong" w:eastAsia="FangSong" w:hAnsi="FangSong" w:cs="FangSong"/>
          <w:spacing w:val="1"/>
          <w:sz w:val="28"/>
          <w:szCs w:val="28"/>
        </w:rPr>
        <w:t>-乳酸项目背景</w:t>
      </w:r>
      <w:r>
        <w:rPr>
          <w:rFonts w:ascii="FangSong" w:eastAsia="FangSong" w:hAnsi="FangSong" w:cs="FangSong"/>
          <w:sz w:val="28"/>
          <w:szCs w:val="28"/>
        </w:rPr>
        <w:t>、工作流程、安全操</w:t>
      </w:r>
    </w:p>
    <w:p>
      <w:pPr>
        <w:sectPr>
          <w:pgSz w:w="11906" w:h="16839"/>
          <w:pgMar w:top="1431" w:right="1785" w:bottom="0" w:left="1785" w:header="0" w:footer="0" w:gutter="0"/>
          <w:pgNumType w:start="31"/>
          <w:cols w:space="708"/>
        </w:sectPr>
      </w:pPr>
    </w:p>
    <w:p>
      <w:pPr>
        <w:spacing w:before="182" w:line="416" w:lineRule="auto"/>
        <w:ind w:left="61" w:hanging="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规程等方面的培训。这旨在确保每位员工都具备必要的知识和技能，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9"/>
          <w:sz w:val="28"/>
          <w:szCs w:val="28"/>
        </w:rPr>
        <w:t>更</w:t>
      </w:r>
      <w:r>
        <w:rPr>
          <w:rFonts w:ascii="FangSong" w:eastAsia="FangSong" w:hAnsi="FangSong" w:cs="FangSong"/>
          <w:spacing w:val="-5"/>
          <w:sz w:val="28"/>
          <w:szCs w:val="28"/>
        </w:rPr>
        <w:t>好地完成各自的工作任务。</w:t>
      </w:r>
    </w:p>
    <w:p>
      <w:pPr>
        <w:spacing w:before="245" w:line="224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五)、L-乳酸项目实施保障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411" w:lineRule="auto"/>
        <w:ind w:left="49" w:right="17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L</w:t>
      </w:r>
      <w:r>
        <w:rPr>
          <w:rFonts w:ascii="FangSong" w:eastAsia="FangSong" w:hAnsi="FangSong" w:cs="FangSong"/>
          <w:spacing w:val="2"/>
          <w:sz w:val="28"/>
          <w:szCs w:val="28"/>
        </w:rPr>
        <w:t>-乳酸项目实施过程中</w:t>
      </w:r>
      <w:r>
        <w:rPr>
          <w:rFonts w:ascii="FangSong" w:eastAsia="FangSong" w:hAnsi="FangSong" w:cs="FangSong"/>
          <w:spacing w:val="1"/>
          <w:sz w:val="28"/>
          <w:szCs w:val="28"/>
        </w:rPr>
        <w:t>，我们将采取以下措施保障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</w:t>
      </w:r>
      <w:r>
        <w:rPr>
          <w:rFonts w:ascii="FangSong" w:eastAsia="FangSong" w:hAnsi="FangSong" w:cs="FangSong"/>
          <w:spacing w:val="1"/>
          <w:sz w:val="28"/>
          <w:szCs w:val="28"/>
        </w:rPr>
        <w:t>-乳酸项目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顺利进行：</w:t>
      </w:r>
    </w:p>
    <w:p>
      <w:pPr>
        <w:spacing w:before="1" w:line="411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评估和调整：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L-乳酸项目进度、成本和质量进行定期评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估，及时调整计划以适应变化。</w:t>
      </w:r>
    </w:p>
    <w:p>
      <w:pPr>
        <w:spacing w:before="1" w:line="411" w:lineRule="auto"/>
        <w:ind w:left="49" w:right="17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建立高效的沟通渠道，促进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</w:t>
      </w:r>
      <w:r>
        <w:rPr>
          <w:rFonts w:ascii="FangSong" w:eastAsia="FangSong" w:hAnsi="FangSong" w:cs="FangSong"/>
          <w:spacing w:val="1"/>
          <w:sz w:val="28"/>
          <w:szCs w:val="28"/>
        </w:rPr>
        <w:t>-乳酸项目</w:t>
      </w:r>
      <w:r>
        <w:rPr>
          <w:rFonts w:ascii="FangSong" w:eastAsia="FangSong" w:hAnsi="FangSong" w:cs="FangSong"/>
          <w:sz w:val="28"/>
          <w:szCs w:val="28"/>
        </w:rPr>
        <w:t>团队之间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的协作，减少信息滞后。</w:t>
      </w:r>
    </w:p>
    <w:p>
      <w:pPr>
        <w:spacing w:before="1" w:line="411" w:lineRule="auto"/>
        <w:ind w:left="49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质量控制：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实施全面的质量管理体系，确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L-乳酸项目交付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pacing w:val="-5"/>
          <w:sz w:val="28"/>
          <w:szCs w:val="28"/>
        </w:rPr>
        <w:t>品和服务符合高标准。</w:t>
      </w:r>
    </w:p>
    <w:p>
      <w:pPr>
        <w:spacing w:before="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1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</w:p>
    <w:p>
      <w:pPr>
        <w:spacing w:before="290" w:line="416" w:lineRule="auto"/>
        <w:ind w:left="41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通过以上一系列的管理和保障措施，我们确信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L-乳酸项目将在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高效、有序的环境中稳步推进，实现预期的目</w:t>
      </w:r>
      <w:r>
        <w:rPr>
          <w:rFonts w:ascii="FangSong" w:eastAsia="FangSong" w:hAnsi="FangSong" w:cs="FangSong"/>
          <w:spacing w:val="-2"/>
          <w:sz w:val="28"/>
          <w:szCs w:val="28"/>
        </w:rPr>
        <w:t>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、L-乳酸项目进度安排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right="17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为确保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L-乳酸项目按时、按质完成，我们精心设计了详细的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L</w:t>
      </w:r>
      <w:r>
        <w:rPr>
          <w:rFonts w:ascii="FangSong" w:eastAsia="FangSong" w:hAnsi="FangSong" w:cs="FangSong"/>
          <w:spacing w:val="-4"/>
          <w:sz w:val="28"/>
          <w:szCs w:val="28"/>
        </w:rPr>
        <w:t>-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乳</w:t>
      </w:r>
      <w:r>
        <w:rPr>
          <w:rFonts w:ascii="FangSong" w:eastAsia="FangSong" w:hAnsi="FangSong" w:cs="FangSong"/>
          <w:spacing w:val="-15"/>
          <w:sz w:val="28"/>
          <w:szCs w:val="28"/>
        </w:rPr>
        <w:t>酸项目进度安排，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主要包括以下关键阶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段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br/>
      </w:r>
      <w:r>
        <w:rPr>
          <w:rFonts w:ascii="FangSong" w:eastAsia="FangSong" w:hAnsi="FangSong" w:cs="FangSong"/>
          <w:sz w:val="28"/>
          <w:szCs w:val="2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https://d.book118.com/645301140030011123</w:t>
        </w:r>
      </w:hyperlink>
    </w:p>
    <w:p>
      <w:pPr>
        <w:spacing w:before="91" w:line="411" w:lineRule="auto"/>
        <w:ind w:left="34" w:right="176" w:firstLine="567"/>
        <w:rPr>
          <w:rFonts w:ascii="FangSong" w:eastAsia="FangSong" w:hAnsi="FangSong" w:cs="FangSong"/>
          <w:sz w:val="28"/>
          <w:szCs w:val="28"/>
        </w:rPr>
      </w:pPr>
    </w:p>
    <w:sectPr>
      <w:pgSz w:w="11906" w:h="16839"/>
      <w:pgMar w:top="1431" w:right="1623" w:bottom="0" w:left="1785" w:header="0" w:footer="0" w:gutter="0"/>
      <w:pgNumType w:start="3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45301140030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2024-03-14T07:56:07Z</vt:filetime>
  </property>
  <property fmtid="{D5CDD505-2E9C-101B-9397-08002B2CF9AE}" pid="3" name="CRO">
    <vt:lpwstr>wqlLaW5nc29mdCBQREYgdG8gV1BTIDgw</vt:lpwstr>
  </property>
</Properties>
</file>