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造纸项目规划设计方案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110" w:history="1">
        <w:r>
          <w:rPr>
            <w:rFonts w:ascii="仿宋" w:eastAsia="仿宋" w:hAnsi="仿宋" w:cs="仿宋" w:hint="eastAsia"/>
            <w:lang w:eastAsia="zh-CN"/>
          </w:rPr>
          <w:t>前言</w:t>
        </w:r>
        <w:r>
          <w:tab/>
        </w:r>
        <w:r>
          <w:fldChar w:fldCharType="begin"/>
        </w:r>
        <w:r>
          <w:instrText xml:space="preserve"> PAGEREF _Toc15110 \h </w:instrText>
        </w:r>
        <w:r>
          <w:fldChar w:fldCharType="separate"/>
        </w:r>
        <w:r>
          <w:t>3</w:t>
        </w:r>
        <w:r>
          <w:fldChar w:fldCharType="end"/>
        </w:r>
      </w:hyperlink>
    </w:p>
    <w:p>
      <w:pPr>
        <w:pStyle w:val="TOC1"/>
        <w:tabs>
          <w:tab w:val="right" w:leader="dot" w:pos="8306"/>
        </w:tabs>
      </w:pPr>
      <w:hyperlink w:anchor="_Toc21814" w:history="1">
        <w:r>
          <w:rPr>
            <w:rFonts w:ascii="仿宋" w:eastAsia="仿宋" w:hAnsi="仿宋" w:cs="仿宋" w:hint="eastAsia"/>
            <w:lang w:eastAsia="zh-CN"/>
          </w:rPr>
          <w:t>一、市场分析、调研</w:t>
        </w:r>
        <w:r>
          <w:tab/>
        </w:r>
        <w:r>
          <w:fldChar w:fldCharType="begin"/>
        </w:r>
        <w:r>
          <w:instrText xml:space="preserve"> PAGEREF _Toc21814 \h </w:instrText>
        </w:r>
        <w:r>
          <w:fldChar w:fldCharType="separate"/>
        </w:r>
        <w:r>
          <w:t>3</w:t>
        </w:r>
        <w:r>
          <w:fldChar w:fldCharType="end"/>
        </w:r>
      </w:hyperlink>
    </w:p>
    <w:p>
      <w:pPr>
        <w:pStyle w:val="TOC2"/>
        <w:tabs>
          <w:tab w:val="right" w:leader="dot" w:pos="8306"/>
        </w:tabs>
      </w:pPr>
      <w:hyperlink w:anchor="_Toc29373" w:history="1">
        <w:r>
          <w:rPr>
            <w:rFonts w:ascii="仿宋" w:eastAsia="仿宋" w:hAnsi="仿宋" w:cs="仿宋" w:hint="eastAsia"/>
            <w:lang w:eastAsia="zh-CN"/>
          </w:rPr>
          <w:t>(一)、造纸行业分析</w:t>
        </w:r>
        <w:r>
          <w:tab/>
        </w:r>
        <w:r>
          <w:fldChar w:fldCharType="begin"/>
        </w:r>
        <w:r>
          <w:instrText xml:space="preserve"> PAGEREF _Toc29373 \h </w:instrText>
        </w:r>
        <w:r>
          <w:fldChar w:fldCharType="separate"/>
        </w:r>
        <w:r>
          <w:t>3</w:t>
        </w:r>
        <w:r>
          <w:fldChar w:fldCharType="end"/>
        </w:r>
      </w:hyperlink>
    </w:p>
    <w:p>
      <w:pPr>
        <w:pStyle w:val="TOC2"/>
        <w:tabs>
          <w:tab w:val="right" w:leader="dot" w:pos="8306"/>
        </w:tabs>
      </w:pPr>
      <w:hyperlink w:anchor="_Toc26454" w:history="1">
        <w:r>
          <w:rPr>
            <w:rFonts w:ascii="仿宋" w:eastAsia="仿宋" w:hAnsi="仿宋" w:cs="仿宋" w:hint="eastAsia"/>
            <w:lang w:eastAsia="zh-CN"/>
          </w:rPr>
          <w:t>(二)、造纸市场分析预测</w:t>
        </w:r>
        <w:r>
          <w:tab/>
        </w:r>
        <w:r>
          <w:fldChar w:fldCharType="begin"/>
        </w:r>
        <w:r>
          <w:instrText xml:space="preserve"> PAGEREF _Toc26454 \h </w:instrText>
        </w:r>
        <w:r>
          <w:fldChar w:fldCharType="separate"/>
        </w:r>
        <w:r>
          <w:t>4</w:t>
        </w:r>
        <w:r>
          <w:fldChar w:fldCharType="end"/>
        </w:r>
      </w:hyperlink>
    </w:p>
    <w:p>
      <w:pPr>
        <w:pStyle w:val="TOC1"/>
        <w:tabs>
          <w:tab w:val="right" w:leader="dot" w:pos="8306"/>
        </w:tabs>
      </w:pPr>
      <w:hyperlink w:anchor="_Toc11693" w:history="1">
        <w:r>
          <w:rPr>
            <w:rFonts w:ascii="仿宋" w:eastAsia="仿宋" w:hAnsi="仿宋" w:cs="仿宋" w:hint="eastAsia"/>
            <w:lang w:eastAsia="zh-CN"/>
          </w:rPr>
          <w:t>二、造纸项目建设单位说明</w:t>
        </w:r>
        <w:r>
          <w:tab/>
        </w:r>
        <w:r>
          <w:fldChar w:fldCharType="begin"/>
        </w:r>
        <w:r>
          <w:instrText xml:space="preserve"> PAGEREF _Toc11693 \h </w:instrText>
        </w:r>
        <w:r>
          <w:fldChar w:fldCharType="separate"/>
        </w:r>
        <w:r>
          <w:t>4</w:t>
        </w:r>
        <w:r>
          <w:fldChar w:fldCharType="end"/>
        </w:r>
      </w:hyperlink>
    </w:p>
    <w:p>
      <w:pPr>
        <w:pStyle w:val="TOC2"/>
        <w:tabs>
          <w:tab w:val="right" w:leader="dot" w:pos="8306"/>
        </w:tabs>
      </w:pPr>
      <w:hyperlink w:anchor="_Toc2866" w:history="1">
        <w:r>
          <w:rPr>
            <w:rFonts w:ascii="仿宋" w:eastAsia="仿宋" w:hAnsi="仿宋" w:cs="仿宋" w:hint="eastAsia"/>
            <w:lang w:eastAsia="zh-CN"/>
          </w:rPr>
          <w:t>(一)、造纸项目承办单位基本情况</w:t>
        </w:r>
        <w:r>
          <w:tab/>
        </w:r>
        <w:r>
          <w:fldChar w:fldCharType="begin"/>
        </w:r>
        <w:r>
          <w:instrText xml:space="preserve"> PAGEREF _Toc2866 \h </w:instrText>
        </w:r>
        <w:r>
          <w:fldChar w:fldCharType="separate"/>
        </w:r>
        <w:r>
          <w:t>4</w:t>
        </w:r>
        <w:r>
          <w:fldChar w:fldCharType="end"/>
        </w:r>
      </w:hyperlink>
    </w:p>
    <w:p>
      <w:pPr>
        <w:pStyle w:val="TOC2"/>
        <w:tabs>
          <w:tab w:val="right" w:leader="dot" w:pos="8306"/>
        </w:tabs>
      </w:pPr>
      <w:hyperlink w:anchor="_Toc19002" w:history="1">
        <w:r>
          <w:rPr>
            <w:rFonts w:ascii="仿宋" w:eastAsia="仿宋" w:hAnsi="仿宋" w:cs="仿宋" w:hint="eastAsia"/>
            <w:lang w:eastAsia="zh-CN"/>
          </w:rPr>
          <w:t>(二)、公司经济效益分析</w:t>
        </w:r>
        <w:r>
          <w:tab/>
        </w:r>
        <w:r>
          <w:fldChar w:fldCharType="begin"/>
        </w:r>
        <w:r>
          <w:instrText xml:space="preserve"> PAGEREF _Toc19002 \h </w:instrText>
        </w:r>
        <w:r>
          <w:fldChar w:fldCharType="separate"/>
        </w:r>
        <w:r>
          <w:t>5</w:t>
        </w:r>
        <w:r>
          <w:fldChar w:fldCharType="end"/>
        </w:r>
      </w:hyperlink>
    </w:p>
    <w:p>
      <w:pPr>
        <w:pStyle w:val="TOC1"/>
        <w:tabs>
          <w:tab w:val="right" w:leader="dot" w:pos="8306"/>
        </w:tabs>
      </w:pPr>
      <w:hyperlink w:anchor="_Toc2767" w:history="1">
        <w:r>
          <w:rPr>
            <w:rFonts w:ascii="仿宋" w:eastAsia="仿宋" w:hAnsi="仿宋" w:cs="仿宋" w:hint="eastAsia"/>
            <w:lang w:eastAsia="zh-CN"/>
          </w:rPr>
          <w:t>三、工艺说明</w:t>
        </w:r>
        <w:r>
          <w:tab/>
        </w:r>
        <w:r>
          <w:fldChar w:fldCharType="begin"/>
        </w:r>
        <w:r>
          <w:instrText xml:space="preserve"> PAGEREF _Toc2767 \h </w:instrText>
        </w:r>
        <w:r>
          <w:fldChar w:fldCharType="separate"/>
        </w:r>
        <w:r>
          <w:t>6</w:t>
        </w:r>
        <w:r>
          <w:fldChar w:fldCharType="end"/>
        </w:r>
      </w:hyperlink>
    </w:p>
    <w:p>
      <w:pPr>
        <w:pStyle w:val="TOC2"/>
        <w:tabs>
          <w:tab w:val="right" w:leader="dot" w:pos="8306"/>
        </w:tabs>
      </w:pPr>
      <w:hyperlink w:anchor="_Toc696" w:history="1">
        <w:r>
          <w:rPr>
            <w:rFonts w:ascii="仿宋" w:eastAsia="仿宋" w:hAnsi="仿宋" w:cs="仿宋" w:hint="eastAsia"/>
            <w:lang w:eastAsia="zh-CN"/>
          </w:rPr>
          <w:t>(一)、技术管理特点</w:t>
        </w:r>
        <w:r>
          <w:tab/>
        </w:r>
        <w:r>
          <w:fldChar w:fldCharType="begin"/>
        </w:r>
        <w:r>
          <w:instrText xml:space="preserve"> PAGEREF _Toc696 \h </w:instrText>
        </w:r>
        <w:r>
          <w:fldChar w:fldCharType="separate"/>
        </w:r>
        <w:r>
          <w:t>6</w:t>
        </w:r>
        <w:r>
          <w:fldChar w:fldCharType="end"/>
        </w:r>
      </w:hyperlink>
    </w:p>
    <w:p>
      <w:pPr>
        <w:pStyle w:val="TOC2"/>
        <w:tabs>
          <w:tab w:val="right" w:leader="dot" w:pos="8306"/>
        </w:tabs>
      </w:pPr>
      <w:hyperlink w:anchor="_Toc5618" w:history="1">
        <w:r>
          <w:rPr>
            <w:rFonts w:ascii="仿宋" w:eastAsia="仿宋" w:hAnsi="仿宋" w:cs="仿宋" w:hint="eastAsia"/>
            <w:lang w:eastAsia="zh-CN"/>
          </w:rPr>
          <w:t>(二)、造纸项目工艺技术设计方案</w:t>
        </w:r>
        <w:r>
          <w:tab/>
        </w:r>
        <w:r>
          <w:fldChar w:fldCharType="begin"/>
        </w:r>
        <w:r>
          <w:instrText xml:space="preserve"> PAGEREF _Toc5618 \h </w:instrText>
        </w:r>
        <w:r>
          <w:fldChar w:fldCharType="separate"/>
        </w:r>
        <w:r>
          <w:t>7</w:t>
        </w:r>
        <w:r>
          <w:fldChar w:fldCharType="end"/>
        </w:r>
      </w:hyperlink>
    </w:p>
    <w:p>
      <w:pPr>
        <w:pStyle w:val="TOC2"/>
        <w:tabs>
          <w:tab w:val="right" w:leader="dot" w:pos="8306"/>
        </w:tabs>
      </w:pPr>
      <w:hyperlink w:anchor="_Toc13207" w:history="1">
        <w:r>
          <w:rPr>
            <w:rFonts w:ascii="仿宋" w:eastAsia="仿宋" w:hAnsi="仿宋" w:cs="仿宋" w:hint="eastAsia"/>
            <w:lang w:eastAsia="zh-CN"/>
          </w:rPr>
          <w:t>(三)、设备选型方案</w:t>
        </w:r>
        <w:r>
          <w:tab/>
        </w:r>
        <w:r>
          <w:fldChar w:fldCharType="begin"/>
        </w:r>
        <w:r>
          <w:instrText xml:space="preserve"> PAGEREF _Toc13207 \h </w:instrText>
        </w:r>
        <w:r>
          <w:fldChar w:fldCharType="separate"/>
        </w:r>
        <w:r>
          <w:t>8</w:t>
        </w:r>
        <w:r>
          <w:fldChar w:fldCharType="end"/>
        </w:r>
      </w:hyperlink>
    </w:p>
    <w:p>
      <w:pPr>
        <w:pStyle w:val="TOC1"/>
        <w:tabs>
          <w:tab w:val="right" w:leader="dot" w:pos="8306"/>
        </w:tabs>
      </w:pPr>
      <w:hyperlink w:anchor="_Toc15391" w:history="1">
        <w:r>
          <w:rPr>
            <w:rFonts w:ascii="仿宋" w:eastAsia="仿宋" w:hAnsi="仿宋" w:cs="仿宋" w:hint="eastAsia"/>
            <w:lang w:eastAsia="zh-CN"/>
          </w:rPr>
          <w:t>四、造纸项目绩效评估</w:t>
        </w:r>
        <w:r>
          <w:tab/>
        </w:r>
        <w:r>
          <w:fldChar w:fldCharType="begin"/>
        </w:r>
        <w:r>
          <w:instrText xml:space="preserve"> PAGEREF _Toc15391 \h </w:instrText>
        </w:r>
        <w:r>
          <w:fldChar w:fldCharType="separate"/>
        </w:r>
        <w:r>
          <w:t>10</w:t>
        </w:r>
        <w:r>
          <w:fldChar w:fldCharType="end"/>
        </w:r>
      </w:hyperlink>
    </w:p>
    <w:p>
      <w:pPr>
        <w:pStyle w:val="TOC2"/>
        <w:tabs>
          <w:tab w:val="right" w:leader="dot" w:pos="8306"/>
        </w:tabs>
      </w:pPr>
      <w:hyperlink w:anchor="_Toc2001" w:history="1">
        <w:r>
          <w:rPr>
            <w:rFonts w:ascii="仿宋" w:eastAsia="仿宋" w:hAnsi="仿宋" w:cs="仿宋" w:hint="eastAsia"/>
            <w:lang w:eastAsia="zh-CN"/>
          </w:rPr>
          <w:t>(一)、绩效评估指标</w:t>
        </w:r>
        <w:r>
          <w:tab/>
        </w:r>
        <w:r>
          <w:fldChar w:fldCharType="begin"/>
        </w:r>
        <w:r>
          <w:instrText xml:space="preserve"> PAGEREF _Toc2001 \h </w:instrText>
        </w:r>
        <w:r>
          <w:fldChar w:fldCharType="separate"/>
        </w:r>
        <w:r>
          <w:t>10</w:t>
        </w:r>
        <w:r>
          <w:fldChar w:fldCharType="end"/>
        </w:r>
      </w:hyperlink>
    </w:p>
    <w:p>
      <w:pPr>
        <w:pStyle w:val="TOC2"/>
        <w:tabs>
          <w:tab w:val="right" w:leader="dot" w:pos="8306"/>
        </w:tabs>
      </w:pPr>
      <w:hyperlink w:anchor="_Toc6086" w:history="1">
        <w:r>
          <w:rPr>
            <w:rFonts w:ascii="仿宋" w:eastAsia="仿宋" w:hAnsi="仿宋" w:cs="仿宋" w:hint="eastAsia"/>
            <w:lang w:eastAsia="zh-CN"/>
          </w:rPr>
          <w:t>(二)、绩效评估方法</w:t>
        </w:r>
        <w:r>
          <w:tab/>
        </w:r>
        <w:r>
          <w:fldChar w:fldCharType="begin"/>
        </w:r>
        <w:r>
          <w:instrText xml:space="preserve"> PAGEREF _Toc6086 \h </w:instrText>
        </w:r>
        <w:r>
          <w:fldChar w:fldCharType="separate"/>
        </w:r>
        <w:r>
          <w:t>11</w:t>
        </w:r>
        <w:r>
          <w:fldChar w:fldCharType="end"/>
        </w:r>
      </w:hyperlink>
    </w:p>
    <w:p>
      <w:pPr>
        <w:pStyle w:val="TOC2"/>
        <w:tabs>
          <w:tab w:val="right" w:leader="dot" w:pos="8306"/>
        </w:tabs>
      </w:pPr>
      <w:hyperlink w:anchor="_Toc26099" w:history="1">
        <w:r>
          <w:rPr>
            <w:rFonts w:ascii="仿宋" w:eastAsia="仿宋" w:hAnsi="仿宋" w:cs="仿宋" w:hint="eastAsia"/>
            <w:lang w:eastAsia="zh-CN"/>
          </w:rPr>
          <w:t>(三)、绩效评估周期</w:t>
        </w:r>
        <w:r>
          <w:tab/>
        </w:r>
        <w:r>
          <w:fldChar w:fldCharType="begin"/>
        </w:r>
        <w:r>
          <w:instrText xml:space="preserve"> PAGEREF _Toc26099 \h </w:instrText>
        </w:r>
        <w:r>
          <w:fldChar w:fldCharType="separate"/>
        </w:r>
        <w:r>
          <w:t>12</w:t>
        </w:r>
        <w:r>
          <w:fldChar w:fldCharType="end"/>
        </w:r>
      </w:hyperlink>
    </w:p>
    <w:p>
      <w:pPr>
        <w:pStyle w:val="TOC1"/>
        <w:tabs>
          <w:tab w:val="right" w:leader="dot" w:pos="8306"/>
        </w:tabs>
      </w:pPr>
      <w:hyperlink w:anchor="_Toc15289" w:history="1">
        <w:r>
          <w:rPr>
            <w:rFonts w:ascii="仿宋" w:eastAsia="仿宋" w:hAnsi="仿宋" w:cs="仿宋" w:hint="eastAsia"/>
            <w:lang w:eastAsia="zh-CN"/>
          </w:rPr>
          <w:t>五、造纸项目可持续发展</w:t>
        </w:r>
        <w:r>
          <w:tab/>
        </w:r>
        <w:r>
          <w:fldChar w:fldCharType="begin"/>
        </w:r>
        <w:r>
          <w:instrText xml:space="preserve"> PAGEREF _Toc15289 \h </w:instrText>
        </w:r>
        <w:r>
          <w:fldChar w:fldCharType="separate"/>
        </w:r>
        <w:r>
          <w:t>13</w:t>
        </w:r>
        <w:r>
          <w:fldChar w:fldCharType="end"/>
        </w:r>
      </w:hyperlink>
    </w:p>
    <w:p>
      <w:pPr>
        <w:pStyle w:val="TOC2"/>
        <w:tabs>
          <w:tab w:val="right" w:leader="dot" w:pos="8306"/>
        </w:tabs>
      </w:pPr>
      <w:hyperlink w:anchor="_Toc2611" w:history="1">
        <w:r>
          <w:rPr>
            <w:rFonts w:ascii="仿宋" w:eastAsia="仿宋" w:hAnsi="仿宋" w:cs="仿宋" w:hint="eastAsia"/>
            <w:lang w:eastAsia="zh-CN"/>
          </w:rPr>
          <w:t>(一)、可持续战略与实践</w:t>
        </w:r>
        <w:r>
          <w:tab/>
        </w:r>
        <w:r>
          <w:fldChar w:fldCharType="begin"/>
        </w:r>
        <w:r>
          <w:instrText xml:space="preserve"> PAGEREF _Toc2611 \h </w:instrText>
        </w:r>
        <w:r>
          <w:fldChar w:fldCharType="separate"/>
        </w:r>
        <w:r>
          <w:t>13</w:t>
        </w:r>
        <w:r>
          <w:fldChar w:fldCharType="end"/>
        </w:r>
      </w:hyperlink>
    </w:p>
    <w:p>
      <w:pPr>
        <w:pStyle w:val="TOC2"/>
        <w:tabs>
          <w:tab w:val="right" w:leader="dot" w:pos="8306"/>
        </w:tabs>
      </w:pPr>
      <w:hyperlink w:anchor="_Toc15701" w:history="1">
        <w:r>
          <w:rPr>
            <w:rFonts w:ascii="仿宋" w:eastAsia="仿宋" w:hAnsi="仿宋" w:cs="仿宋" w:hint="eastAsia"/>
            <w:lang w:eastAsia="zh-CN"/>
          </w:rPr>
          <w:t>(二)、环保与社会责任</w:t>
        </w:r>
        <w:r>
          <w:tab/>
        </w:r>
        <w:r>
          <w:fldChar w:fldCharType="begin"/>
        </w:r>
        <w:r>
          <w:instrText xml:space="preserve"> PAGEREF _Toc15701 \h </w:instrText>
        </w:r>
        <w:r>
          <w:fldChar w:fldCharType="separate"/>
        </w:r>
        <w:r>
          <w:t>13</w:t>
        </w:r>
        <w:r>
          <w:fldChar w:fldCharType="end"/>
        </w:r>
      </w:hyperlink>
    </w:p>
    <w:p>
      <w:pPr>
        <w:pStyle w:val="TOC1"/>
        <w:tabs>
          <w:tab w:val="right" w:leader="dot" w:pos="8306"/>
        </w:tabs>
      </w:pPr>
      <w:hyperlink w:anchor="_Toc24175" w:history="1">
        <w:r>
          <w:rPr>
            <w:rFonts w:ascii="仿宋" w:eastAsia="仿宋" w:hAnsi="仿宋" w:cs="仿宋" w:hint="eastAsia"/>
            <w:lang w:eastAsia="zh-CN"/>
          </w:rPr>
          <w:t>六、造纸项目建设背景及必要性分析</w:t>
        </w:r>
        <w:r>
          <w:tab/>
        </w:r>
        <w:r>
          <w:fldChar w:fldCharType="begin"/>
        </w:r>
        <w:r>
          <w:instrText xml:space="preserve"> PAGEREF _Toc24175 \h </w:instrText>
        </w:r>
        <w:r>
          <w:fldChar w:fldCharType="separate"/>
        </w:r>
        <w:r>
          <w:t>14</w:t>
        </w:r>
        <w:r>
          <w:fldChar w:fldCharType="end"/>
        </w:r>
      </w:hyperlink>
    </w:p>
    <w:p>
      <w:pPr>
        <w:pStyle w:val="TOC2"/>
        <w:tabs>
          <w:tab w:val="right" w:leader="dot" w:pos="8306"/>
        </w:tabs>
      </w:pPr>
      <w:hyperlink w:anchor="_Toc18702" w:history="1">
        <w:r>
          <w:rPr>
            <w:rFonts w:ascii="仿宋" w:eastAsia="仿宋" w:hAnsi="仿宋" w:cs="仿宋" w:hint="eastAsia"/>
            <w:lang w:eastAsia="zh-CN"/>
          </w:rPr>
          <w:t>(一)、造纸项目背景分析</w:t>
        </w:r>
        <w:r>
          <w:tab/>
        </w:r>
        <w:r>
          <w:fldChar w:fldCharType="begin"/>
        </w:r>
        <w:r>
          <w:instrText xml:space="preserve"> PAGEREF _Toc18702 \h </w:instrText>
        </w:r>
        <w:r>
          <w:fldChar w:fldCharType="separate"/>
        </w:r>
        <w:r>
          <w:t>14</w:t>
        </w:r>
        <w:r>
          <w:fldChar w:fldCharType="end"/>
        </w:r>
      </w:hyperlink>
    </w:p>
    <w:p>
      <w:pPr>
        <w:pStyle w:val="TOC2"/>
        <w:tabs>
          <w:tab w:val="right" w:leader="dot" w:pos="8306"/>
        </w:tabs>
      </w:pPr>
      <w:hyperlink w:anchor="_Toc26391" w:history="1">
        <w:r>
          <w:rPr>
            <w:rFonts w:ascii="仿宋" w:eastAsia="仿宋" w:hAnsi="仿宋" w:cs="仿宋" w:hint="eastAsia"/>
            <w:lang w:eastAsia="zh-CN"/>
          </w:rPr>
          <w:t>(二)、造纸项目建设必要性分析</w:t>
        </w:r>
        <w:r>
          <w:tab/>
        </w:r>
        <w:r>
          <w:fldChar w:fldCharType="begin"/>
        </w:r>
        <w:r>
          <w:instrText xml:space="preserve"> PAGEREF _Toc26391 \h </w:instrText>
        </w:r>
        <w:r>
          <w:fldChar w:fldCharType="separate"/>
        </w:r>
        <w:r>
          <w:t>16</w:t>
        </w:r>
        <w:r>
          <w:fldChar w:fldCharType="end"/>
        </w:r>
      </w:hyperlink>
    </w:p>
    <w:p>
      <w:pPr>
        <w:pStyle w:val="TOC1"/>
        <w:tabs>
          <w:tab w:val="right" w:leader="dot" w:pos="8306"/>
        </w:tabs>
      </w:pPr>
      <w:hyperlink w:anchor="_Toc23612" w:history="1">
        <w:r>
          <w:rPr>
            <w:rFonts w:ascii="仿宋" w:eastAsia="仿宋" w:hAnsi="仿宋" w:cs="仿宋" w:hint="eastAsia"/>
            <w:lang w:eastAsia="zh-CN"/>
          </w:rPr>
          <w:t>七、造纸项目经营效益</w:t>
        </w:r>
        <w:r>
          <w:tab/>
        </w:r>
        <w:r>
          <w:fldChar w:fldCharType="begin"/>
        </w:r>
        <w:r>
          <w:instrText xml:space="preserve"> PAGEREF _Toc23612 \h </w:instrText>
        </w:r>
        <w:r>
          <w:fldChar w:fldCharType="separate"/>
        </w:r>
        <w:r>
          <w:t>17</w:t>
        </w:r>
        <w:r>
          <w:fldChar w:fldCharType="end"/>
        </w:r>
      </w:hyperlink>
    </w:p>
    <w:p>
      <w:pPr>
        <w:pStyle w:val="TOC2"/>
        <w:tabs>
          <w:tab w:val="right" w:leader="dot" w:pos="8306"/>
        </w:tabs>
      </w:pPr>
      <w:hyperlink w:anchor="_Toc5182" w:history="1">
        <w:r>
          <w:rPr>
            <w:rFonts w:ascii="仿宋" w:eastAsia="仿宋" w:hAnsi="仿宋" w:cs="仿宋" w:hint="eastAsia"/>
            <w:lang w:eastAsia="zh-CN"/>
          </w:rPr>
          <w:t>(一)、经济评价财务测算</w:t>
        </w:r>
        <w:r>
          <w:tab/>
        </w:r>
        <w:r>
          <w:fldChar w:fldCharType="begin"/>
        </w:r>
        <w:r>
          <w:instrText xml:space="preserve"> PAGEREF _Toc5182 \h </w:instrText>
        </w:r>
        <w:r>
          <w:fldChar w:fldCharType="separate"/>
        </w:r>
        <w:r>
          <w:t>17</w:t>
        </w:r>
        <w:r>
          <w:fldChar w:fldCharType="end"/>
        </w:r>
      </w:hyperlink>
    </w:p>
    <w:p>
      <w:pPr>
        <w:pStyle w:val="TOC2"/>
        <w:tabs>
          <w:tab w:val="right" w:leader="dot" w:pos="8306"/>
        </w:tabs>
      </w:pPr>
      <w:hyperlink w:anchor="_Toc22100" w:history="1">
        <w:r>
          <w:rPr>
            <w:rFonts w:ascii="仿宋" w:eastAsia="仿宋" w:hAnsi="仿宋" w:cs="仿宋" w:hint="eastAsia"/>
            <w:lang w:eastAsia="zh-CN"/>
          </w:rPr>
          <w:t>(二)、造纸项目盈利能力分析</w:t>
        </w:r>
        <w:r>
          <w:tab/>
        </w:r>
        <w:r>
          <w:fldChar w:fldCharType="begin"/>
        </w:r>
        <w:r>
          <w:instrText xml:space="preserve"> PAGEREF _Toc22100 \h </w:instrText>
        </w:r>
        <w:r>
          <w:fldChar w:fldCharType="separate"/>
        </w:r>
        <w:r>
          <w:t>18</w:t>
        </w:r>
        <w:r>
          <w:fldChar w:fldCharType="end"/>
        </w:r>
      </w:hyperlink>
    </w:p>
    <w:p>
      <w:pPr>
        <w:pStyle w:val="TOC1"/>
        <w:tabs>
          <w:tab w:val="right" w:leader="dot" w:pos="8306"/>
        </w:tabs>
      </w:pPr>
      <w:hyperlink w:anchor="_Toc111" w:history="1">
        <w:r>
          <w:rPr>
            <w:rFonts w:ascii="仿宋" w:eastAsia="仿宋" w:hAnsi="仿宋" w:cs="仿宋" w:hint="eastAsia"/>
            <w:lang w:eastAsia="zh-CN"/>
          </w:rPr>
          <w:t>八、生产安全保护</w:t>
        </w:r>
        <w:r>
          <w:tab/>
        </w:r>
        <w:r>
          <w:fldChar w:fldCharType="begin"/>
        </w:r>
        <w:r>
          <w:instrText xml:space="preserve"> PAGEREF _Toc111 \h </w:instrText>
        </w:r>
        <w:r>
          <w:fldChar w:fldCharType="separate"/>
        </w:r>
        <w:r>
          <w:t>19</w:t>
        </w:r>
        <w:r>
          <w:fldChar w:fldCharType="end"/>
        </w:r>
      </w:hyperlink>
    </w:p>
    <w:p>
      <w:pPr>
        <w:pStyle w:val="TOC2"/>
        <w:tabs>
          <w:tab w:val="right" w:leader="dot" w:pos="8306"/>
        </w:tabs>
      </w:pPr>
      <w:hyperlink w:anchor="_Toc25848" w:history="1">
        <w:r>
          <w:rPr>
            <w:rFonts w:ascii="仿宋" w:eastAsia="仿宋" w:hAnsi="仿宋" w:cs="仿宋" w:hint="eastAsia"/>
            <w:lang w:eastAsia="zh-CN"/>
          </w:rPr>
          <w:t>(一)、消防安全</w:t>
        </w:r>
        <w:r>
          <w:tab/>
        </w:r>
        <w:r>
          <w:fldChar w:fldCharType="begin"/>
        </w:r>
        <w:r>
          <w:instrText xml:space="preserve"> PAGEREF _Toc25848 \h </w:instrText>
        </w:r>
        <w:r>
          <w:fldChar w:fldCharType="separate"/>
        </w:r>
        <w:r>
          <w:t>19</w:t>
        </w:r>
        <w:r>
          <w:fldChar w:fldCharType="end"/>
        </w:r>
      </w:hyperlink>
    </w:p>
    <w:p>
      <w:pPr>
        <w:pStyle w:val="TOC2"/>
        <w:tabs>
          <w:tab w:val="right" w:leader="dot" w:pos="8306"/>
        </w:tabs>
      </w:pPr>
      <w:hyperlink w:anchor="_Toc13052" w:history="1">
        <w:r>
          <w:rPr>
            <w:rFonts w:ascii="仿宋" w:eastAsia="仿宋" w:hAnsi="仿宋" w:cs="仿宋" w:hint="eastAsia"/>
            <w:lang w:eastAsia="zh-CN"/>
          </w:rPr>
          <w:t>(二)、防火防爆总图布置措施</w:t>
        </w:r>
        <w:r>
          <w:tab/>
        </w:r>
        <w:r>
          <w:fldChar w:fldCharType="begin"/>
        </w:r>
        <w:r>
          <w:instrText xml:space="preserve"> PAGEREF _Toc13052 \h </w:instrText>
        </w:r>
        <w:r>
          <w:fldChar w:fldCharType="separate"/>
        </w:r>
        <w:r>
          <w:t>21</w:t>
        </w:r>
        <w:r>
          <w:fldChar w:fldCharType="end"/>
        </w:r>
      </w:hyperlink>
    </w:p>
    <w:p>
      <w:pPr>
        <w:pStyle w:val="TOC2"/>
        <w:tabs>
          <w:tab w:val="right" w:leader="dot" w:pos="8306"/>
        </w:tabs>
      </w:pPr>
      <w:hyperlink w:anchor="_Toc10630" w:history="1">
        <w:r>
          <w:rPr>
            <w:rFonts w:ascii="仿宋" w:eastAsia="仿宋" w:hAnsi="仿宋" w:cs="仿宋" w:hint="eastAsia"/>
            <w:lang w:eastAsia="zh-CN"/>
          </w:rPr>
          <w:t>(三)、自然灾害防范措施</w:t>
        </w:r>
        <w:r>
          <w:tab/>
        </w:r>
        <w:r>
          <w:fldChar w:fldCharType="begin"/>
        </w:r>
        <w:r>
          <w:instrText xml:space="preserve"> PAGEREF _Toc10630 \h </w:instrText>
        </w:r>
        <w:r>
          <w:fldChar w:fldCharType="separate"/>
        </w:r>
        <w:r>
          <w:t>21</w:t>
        </w:r>
        <w:r>
          <w:fldChar w:fldCharType="end"/>
        </w:r>
      </w:hyperlink>
    </w:p>
    <w:p>
      <w:pPr>
        <w:pStyle w:val="TOC2"/>
        <w:tabs>
          <w:tab w:val="right" w:leader="dot" w:pos="8306"/>
        </w:tabs>
      </w:pPr>
      <w:hyperlink w:anchor="_Toc27095" w:history="1">
        <w:r>
          <w:rPr>
            <w:rFonts w:ascii="仿宋" w:eastAsia="仿宋" w:hAnsi="仿宋" w:cs="仿宋" w:hint="eastAsia"/>
            <w:lang w:eastAsia="zh-CN"/>
          </w:rPr>
          <w:t>(四)、安全色及安全标志使用要求</w:t>
        </w:r>
        <w:r>
          <w:tab/>
        </w:r>
        <w:r>
          <w:fldChar w:fldCharType="begin"/>
        </w:r>
        <w:r>
          <w:instrText xml:space="preserve"> PAGEREF _Toc27095 \h </w:instrText>
        </w:r>
        <w:r>
          <w:fldChar w:fldCharType="separate"/>
        </w:r>
        <w:r>
          <w:t>22</w:t>
        </w:r>
        <w:r>
          <w:fldChar w:fldCharType="end"/>
        </w:r>
      </w:hyperlink>
    </w:p>
    <w:p>
      <w:pPr>
        <w:pStyle w:val="TOC2"/>
        <w:tabs>
          <w:tab w:val="right" w:leader="dot" w:pos="8306"/>
        </w:tabs>
      </w:pPr>
      <w:hyperlink w:anchor="_Toc11270" w:history="1">
        <w:r>
          <w:rPr>
            <w:rFonts w:ascii="仿宋" w:eastAsia="仿宋" w:hAnsi="仿宋" w:cs="仿宋" w:hint="eastAsia"/>
            <w:lang w:eastAsia="zh-CN"/>
          </w:rPr>
          <w:t>(五)、防尘防毒措施</w:t>
        </w:r>
        <w:r>
          <w:tab/>
        </w:r>
        <w:r>
          <w:fldChar w:fldCharType="begin"/>
        </w:r>
        <w:r>
          <w:instrText xml:space="preserve"> PAGEREF _Toc11270 \h </w:instrText>
        </w:r>
        <w:r>
          <w:fldChar w:fldCharType="separate"/>
        </w:r>
        <w:r>
          <w:t>23</w:t>
        </w:r>
        <w:r>
          <w:fldChar w:fldCharType="end"/>
        </w:r>
      </w:hyperlink>
    </w:p>
    <w:p>
      <w:pPr>
        <w:pStyle w:val="TOC2"/>
        <w:tabs>
          <w:tab w:val="right" w:leader="dot" w:pos="8306"/>
        </w:tabs>
      </w:pPr>
      <w:hyperlink w:anchor="_Toc20289" w:history="1">
        <w:r>
          <w:rPr>
            <w:rFonts w:ascii="仿宋" w:eastAsia="仿宋" w:hAnsi="仿宋" w:cs="仿宋" w:hint="eastAsia"/>
            <w:lang w:eastAsia="zh-CN"/>
          </w:rPr>
          <w:t>(六)、防静电、触电防护及防雷措施</w:t>
        </w:r>
        <w:r>
          <w:tab/>
        </w:r>
        <w:r>
          <w:fldChar w:fldCharType="begin"/>
        </w:r>
        <w:r>
          <w:instrText xml:space="preserve"> PAGEREF _Toc20289 \h </w:instrText>
        </w:r>
        <w:r>
          <w:fldChar w:fldCharType="separate"/>
        </w:r>
        <w:r>
          <w:t>24</w:t>
        </w:r>
        <w:r>
          <w:fldChar w:fldCharType="end"/>
        </w:r>
      </w:hyperlink>
    </w:p>
    <w:p>
      <w:pPr>
        <w:pStyle w:val="TOC2"/>
        <w:tabs>
          <w:tab w:val="right" w:leader="dot" w:pos="8306"/>
        </w:tabs>
      </w:pPr>
      <w:hyperlink w:anchor="_Toc3756" w:history="1">
        <w:r>
          <w:rPr>
            <w:rFonts w:ascii="仿宋" w:eastAsia="仿宋" w:hAnsi="仿宋" w:cs="仿宋" w:hint="eastAsia"/>
            <w:lang w:eastAsia="zh-CN"/>
          </w:rPr>
          <w:t>(七)、机械设备安全保障措施</w:t>
        </w:r>
        <w:r>
          <w:tab/>
        </w:r>
        <w:r>
          <w:fldChar w:fldCharType="begin"/>
        </w:r>
        <w:r>
          <w:instrText xml:space="preserve"> PAGEREF _Toc3756 \h </w:instrText>
        </w:r>
        <w:r>
          <w:fldChar w:fldCharType="separate"/>
        </w:r>
        <w:r>
          <w:t>25</w:t>
        </w:r>
        <w:r>
          <w:fldChar w:fldCharType="end"/>
        </w:r>
      </w:hyperlink>
    </w:p>
    <w:p>
      <w:pPr>
        <w:pStyle w:val="TOC1"/>
        <w:tabs>
          <w:tab w:val="right" w:leader="dot" w:pos="8306"/>
        </w:tabs>
      </w:pPr>
      <w:hyperlink w:anchor="_Toc25033" w:history="1">
        <w:r>
          <w:rPr>
            <w:rFonts w:ascii="仿宋" w:eastAsia="仿宋" w:hAnsi="仿宋" w:cs="仿宋" w:hint="eastAsia"/>
            <w:lang w:eastAsia="zh-CN"/>
          </w:rPr>
          <w:t>九、造纸项目投资规划</w:t>
        </w:r>
        <w:r>
          <w:tab/>
        </w:r>
        <w:r>
          <w:fldChar w:fldCharType="begin"/>
        </w:r>
        <w:r>
          <w:instrText xml:space="preserve"> PAGEREF _Toc25033 \h </w:instrText>
        </w:r>
        <w:r>
          <w:fldChar w:fldCharType="separate"/>
        </w:r>
        <w:r>
          <w:t>27</w:t>
        </w:r>
        <w:r>
          <w:fldChar w:fldCharType="end"/>
        </w:r>
      </w:hyperlink>
    </w:p>
    <w:p>
      <w:pPr>
        <w:pStyle w:val="TOC2"/>
        <w:tabs>
          <w:tab w:val="right" w:leader="dot" w:pos="8306"/>
        </w:tabs>
      </w:pPr>
      <w:hyperlink w:anchor="_Toc20040" w:history="1">
        <w:r>
          <w:rPr>
            <w:rFonts w:ascii="仿宋" w:eastAsia="仿宋" w:hAnsi="仿宋" w:cs="仿宋" w:hint="eastAsia"/>
            <w:lang w:eastAsia="zh-CN"/>
          </w:rPr>
          <w:t>(一)、造纸项目总投资估算</w:t>
        </w:r>
        <w:r>
          <w:tab/>
        </w:r>
        <w:r>
          <w:fldChar w:fldCharType="begin"/>
        </w:r>
        <w:r>
          <w:instrText xml:space="preserve"> PAGEREF _Toc20040 \h </w:instrText>
        </w:r>
        <w:r>
          <w:fldChar w:fldCharType="separate"/>
        </w:r>
        <w:r>
          <w:t>27</w:t>
        </w:r>
        <w:r>
          <w:fldChar w:fldCharType="end"/>
        </w:r>
      </w:hyperlink>
    </w:p>
    <w:p>
      <w:pPr>
        <w:pStyle w:val="TOC2"/>
        <w:tabs>
          <w:tab w:val="right" w:leader="dot" w:pos="8306"/>
        </w:tabs>
      </w:pPr>
      <w:hyperlink w:anchor="_Toc18805" w:history="1">
        <w:r>
          <w:rPr>
            <w:rFonts w:ascii="仿宋" w:eastAsia="仿宋" w:hAnsi="仿宋" w:cs="仿宋" w:hint="eastAsia"/>
            <w:lang w:eastAsia="zh-CN"/>
          </w:rPr>
          <w:t>(二)、资金筹措</w:t>
        </w:r>
        <w:r>
          <w:tab/>
        </w:r>
        <w:r>
          <w:fldChar w:fldCharType="begin"/>
        </w:r>
        <w:r>
          <w:instrText xml:space="preserve"> PAGEREF _Toc18805 \h </w:instrText>
        </w:r>
        <w:r>
          <w:fldChar w:fldCharType="separate"/>
        </w:r>
        <w:r>
          <w:t>28</w:t>
        </w:r>
        <w:r>
          <w:fldChar w:fldCharType="end"/>
        </w:r>
      </w:hyperlink>
    </w:p>
    <w:p>
      <w:pPr>
        <w:pStyle w:val="TOC1"/>
        <w:tabs>
          <w:tab w:val="right" w:leader="dot" w:pos="8306"/>
        </w:tabs>
      </w:pPr>
      <w:hyperlink w:anchor="_Toc32604" w:history="1">
        <w:r>
          <w:rPr>
            <w:rFonts w:ascii="仿宋" w:eastAsia="仿宋" w:hAnsi="仿宋" w:cs="仿宋" w:hint="eastAsia"/>
            <w:lang w:eastAsia="zh-CN"/>
          </w:rPr>
          <w:t>十、造纸项目计划安排</w:t>
        </w:r>
        <w:r>
          <w:tab/>
        </w:r>
        <w:r>
          <w:fldChar w:fldCharType="begin"/>
        </w:r>
        <w:r>
          <w:instrText xml:space="preserve"> PAGEREF _Toc32604 \h </w:instrText>
        </w:r>
        <w:r>
          <w:fldChar w:fldCharType="separate"/>
        </w:r>
        <w:r>
          <w:t>29</w:t>
        </w:r>
        <w:r>
          <w:fldChar w:fldCharType="end"/>
        </w:r>
      </w:hyperlink>
    </w:p>
    <w:p>
      <w:pPr>
        <w:pStyle w:val="TOC2"/>
        <w:tabs>
          <w:tab w:val="right" w:leader="dot" w:pos="8306"/>
        </w:tabs>
      </w:pPr>
      <w:hyperlink w:anchor="_Toc27408" w:history="1">
        <w:r>
          <w:rPr>
            <w:rFonts w:ascii="仿宋" w:eastAsia="仿宋" w:hAnsi="仿宋" w:cs="仿宋" w:hint="eastAsia"/>
            <w:lang w:eastAsia="zh-CN"/>
          </w:rPr>
          <w:t>(一)、建设周期</w:t>
        </w:r>
        <w:r>
          <w:tab/>
        </w:r>
        <w:r>
          <w:fldChar w:fldCharType="begin"/>
        </w:r>
        <w:r>
          <w:instrText xml:space="preserve"> PAGEREF _Toc27408 \h </w:instrText>
        </w:r>
        <w:r>
          <w:fldChar w:fldCharType="separate"/>
        </w:r>
        <w:r>
          <w:t>29</w:t>
        </w:r>
        <w:r>
          <w:fldChar w:fldCharType="end"/>
        </w:r>
      </w:hyperlink>
    </w:p>
    <w:p>
      <w:pPr>
        <w:pStyle w:val="TOC2"/>
        <w:tabs>
          <w:tab w:val="right" w:leader="dot" w:pos="8306"/>
        </w:tabs>
      </w:pPr>
      <w:hyperlink w:anchor="_Toc13483" w:history="1">
        <w:r>
          <w:rPr>
            <w:rFonts w:ascii="仿宋" w:eastAsia="仿宋" w:hAnsi="仿宋" w:cs="仿宋" w:hint="eastAsia"/>
            <w:lang w:eastAsia="zh-CN"/>
          </w:rPr>
          <w:t>(二)、建设进度</w:t>
        </w:r>
        <w:r>
          <w:tab/>
        </w:r>
        <w:r>
          <w:fldChar w:fldCharType="begin"/>
        </w:r>
        <w:r>
          <w:instrText xml:space="preserve"> PAGEREF _Toc13483 \h </w:instrText>
        </w:r>
        <w:r>
          <w:fldChar w:fldCharType="separate"/>
        </w:r>
        <w:r>
          <w:t>30</w:t>
        </w:r>
        <w:r>
          <w:fldChar w:fldCharType="end"/>
        </w:r>
      </w:hyperlink>
    </w:p>
    <w:p>
      <w:pPr>
        <w:pStyle w:val="TOC2"/>
        <w:tabs>
          <w:tab w:val="right" w:leader="dot" w:pos="8306"/>
        </w:tabs>
      </w:pPr>
      <w:hyperlink w:anchor="_Toc21222" w:history="1">
        <w:r>
          <w:rPr>
            <w:rFonts w:ascii="仿宋" w:eastAsia="仿宋" w:hAnsi="仿宋" w:cs="仿宋" w:hint="eastAsia"/>
            <w:lang w:eastAsia="zh-CN"/>
          </w:rPr>
          <w:t>(三)、进度安排注意事项</w:t>
        </w:r>
        <w:r>
          <w:tab/>
        </w:r>
        <w:r>
          <w:fldChar w:fldCharType="begin"/>
        </w:r>
        <w:r>
          <w:instrText xml:space="preserve"> PAGEREF _Toc21222 \h </w:instrText>
        </w:r>
        <w:r>
          <w:fldChar w:fldCharType="separate"/>
        </w:r>
        <w:r>
          <w:t>31</w:t>
        </w:r>
        <w:r>
          <w:fldChar w:fldCharType="end"/>
        </w:r>
      </w:hyperlink>
    </w:p>
    <w:p>
      <w:pPr>
        <w:pStyle w:val="TOC2"/>
        <w:tabs>
          <w:tab w:val="right" w:leader="dot" w:pos="8306"/>
        </w:tabs>
      </w:pPr>
      <w:hyperlink w:anchor="_Toc25473" w:history="1">
        <w:r>
          <w:rPr>
            <w:rFonts w:ascii="仿宋" w:eastAsia="仿宋" w:hAnsi="仿宋" w:cs="仿宋" w:hint="eastAsia"/>
            <w:lang w:eastAsia="zh-CN"/>
          </w:rPr>
          <w:t>(四)、人力资源配置</w:t>
        </w:r>
        <w:r>
          <w:tab/>
        </w:r>
        <w:r>
          <w:fldChar w:fldCharType="begin"/>
        </w:r>
        <w:r>
          <w:instrText xml:space="preserve"> PAGEREF _Toc25473 \h </w:instrText>
        </w:r>
        <w:r>
          <w:fldChar w:fldCharType="separate"/>
        </w:r>
        <w:r>
          <w:t>32</w:t>
        </w:r>
        <w:r>
          <w:fldChar w:fldCharType="end"/>
        </w:r>
      </w:hyperlink>
    </w:p>
    <w:p>
      <w:pPr>
        <w:pStyle w:val="TOC1"/>
        <w:tabs>
          <w:tab w:val="right" w:leader="dot" w:pos="8306"/>
        </w:tabs>
      </w:pPr>
      <w:hyperlink w:anchor="_Toc6783" w:history="1">
        <w:r>
          <w:rPr>
            <w:rFonts w:ascii="仿宋" w:eastAsia="仿宋" w:hAnsi="仿宋" w:cs="仿宋" w:hint="eastAsia"/>
            <w:lang w:eastAsia="zh-CN"/>
          </w:rPr>
          <w:t>十一、造纸项目风险管理</w:t>
        </w:r>
        <w:r>
          <w:tab/>
        </w:r>
        <w:r>
          <w:fldChar w:fldCharType="begin"/>
        </w:r>
        <w:r>
          <w:instrText xml:space="preserve"> PAGEREF _Toc6783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495" w:history="1">
        <w:r>
          <w:rPr>
            <w:rFonts w:ascii="仿宋" w:eastAsia="仿宋" w:hAnsi="仿宋" w:cs="仿宋" w:hint="eastAsia"/>
            <w:lang w:eastAsia="zh-CN"/>
          </w:rPr>
          <w:t>(一)、风险识别与评估</w:t>
        </w:r>
        <w:r>
          <w:tab/>
        </w:r>
        <w:r>
          <w:fldChar w:fldCharType="begin"/>
        </w:r>
        <w:r>
          <w:instrText xml:space="preserve"> PAGEREF _Toc31495 \h </w:instrText>
        </w:r>
        <w:r>
          <w:fldChar w:fldCharType="separate"/>
        </w:r>
        <w:r>
          <w:t>33</w:t>
        </w:r>
        <w:r>
          <w:fldChar w:fldCharType="end"/>
        </w:r>
      </w:hyperlink>
    </w:p>
    <w:p>
      <w:pPr>
        <w:pStyle w:val="TOC2"/>
        <w:tabs>
          <w:tab w:val="right" w:leader="dot" w:pos="8306"/>
        </w:tabs>
      </w:pPr>
      <w:hyperlink w:anchor="_Toc18711" w:history="1">
        <w:r>
          <w:rPr>
            <w:rFonts w:ascii="仿宋" w:eastAsia="仿宋" w:hAnsi="仿宋" w:cs="仿宋" w:hint="eastAsia"/>
            <w:lang w:eastAsia="zh-CN"/>
          </w:rPr>
          <w:t>(二)、风险应对策略</w:t>
        </w:r>
        <w:r>
          <w:tab/>
        </w:r>
        <w:r>
          <w:fldChar w:fldCharType="begin"/>
        </w:r>
        <w:r>
          <w:instrText xml:space="preserve"> PAGEREF _Toc18711 \h </w:instrText>
        </w:r>
        <w:r>
          <w:fldChar w:fldCharType="separate"/>
        </w:r>
        <w:r>
          <w:t>34</w:t>
        </w:r>
        <w:r>
          <w:fldChar w:fldCharType="end"/>
        </w:r>
      </w:hyperlink>
    </w:p>
    <w:p>
      <w:pPr>
        <w:pStyle w:val="TOC2"/>
        <w:tabs>
          <w:tab w:val="right" w:leader="dot" w:pos="8306"/>
        </w:tabs>
      </w:pPr>
      <w:hyperlink w:anchor="_Toc20315" w:history="1">
        <w:r>
          <w:rPr>
            <w:rFonts w:ascii="仿宋" w:eastAsia="仿宋" w:hAnsi="仿宋" w:cs="仿宋" w:hint="eastAsia"/>
            <w:lang w:eastAsia="zh-CN"/>
          </w:rPr>
          <w:t>(三)、风险监控与控制</w:t>
        </w:r>
        <w:r>
          <w:tab/>
        </w:r>
        <w:r>
          <w:fldChar w:fldCharType="begin"/>
        </w:r>
        <w:r>
          <w:instrText xml:space="preserve"> PAGEREF _Toc20315 \h </w:instrText>
        </w:r>
        <w:r>
          <w:fldChar w:fldCharType="separate"/>
        </w:r>
        <w:r>
          <w:t>36</w:t>
        </w:r>
        <w:r>
          <w:fldChar w:fldCharType="end"/>
        </w:r>
      </w:hyperlink>
    </w:p>
    <w:p>
      <w:pPr>
        <w:pStyle w:val="TOC1"/>
        <w:tabs>
          <w:tab w:val="right" w:leader="dot" w:pos="8306"/>
        </w:tabs>
      </w:pPr>
      <w:hyperlink w:anchor="_Toc27874" w:history="1">
        <w:r>
          <w:rPr>
            <w:rFonts w:ascii="仿宋" w:eastAsia="仿宋" w:hAnsi="仿宋" w:cs="仿宋" w:hint="eastAsia"/>
            <w:lang w:eastAsia="zh-CN"/>
          </w:rPr>
          <w:t>十二、造纸项目技术管理</w:t>
        </w:r>
        <w:r>
          <w:tab/>
        </w:r>
        <w:r>
          <w:fldChar w:fldCharType="begin"/>
        </w:r>
        <w:r>
          <w:instrText xml:space="preserve"> PAGEREF _Toc27874 \h </w:instrText>
        </w:r>
        <w:r>
          <w:fldChar w:fldCharType="separate"/>
        </w:r>
        <w:r>
          <w:t>37</w:t>
        </w:r>
        <w:r>
          <w:fldChar w:fldCharType="end"/>
        </w:r>
      </w:hyperlink>
    </w:p>
    <w:p>
      <w:pPr>
        <w:pStyle w:val="TOC2"/>
        <w:tabs>
          <w:tab w:val="right" w:leader="dot" w:pos="8306"/>
        </w:tabs>
      </w:pPr>
      <w:hyperlink w:anchor="_Toc15943" w:history="1">
        <w:r>
          <w:rPr>
            <w:rFonts w:ascii="仿宋" w:eastAsia="仿宋" w:hAnsi="仿宋" w:cs="仿宋" w:hint="eastAsia"/>
            <w:lang w:eastAsia="zh-CN"/>
          </w:rPr>
          <w:t>(一)、技术方案选用方向</w:t>
        </w:r>
        <w:r>
          <w:tab/>
        </w:r>
        <w:r>
          <w:fldChar w:fldCharType="begin"/>
        </w:r>
        <w:r>
          <w:instrText xml:space="preserve"> PAGEREF _Toc15943 \h </w:instrText>
        </w:r>
        <w:r>
          <w:fldChar w:fldCharType="separate"/>
        </w:r>
        <w:r>
          <w:t>37</w:t>
        </w:r>
        <w:r>
          <w:fldChar w:fldCharType="end"/>
        </w:r>
      </w:hyperlink>
    </w:p>
    <w:p>
      <w:pPr>
        <w:pStyle w:val="TOC2"/>
        <w:tabs>
          <w:tab w:val="right" w:leader="dot" w:pos="8306"/>
        </w:tabs>
      </w:pPr>
      <w:hyperlink w:anchor="_Toc23388" w:history="1">
        <w:r>
          <w:rPr>
            <w:rFonts w:ascii="仿宋" w:eastAsia="仿宋" w:hAnsi="仿宋" w:cs="仿宋" w:hint="eastAsia"/>
            <w:lang w:eastAsia="zh-CN"/>
          </w:rPr>
          <w:t>(二)、工艺技术方案选用原则</w:t>
        </w:r>
        <w:r>
          <w:tab/>
        </w:r>
        <w:r>
          <w:fldChar w:fldCharType="begin"/>
        </w:r>
        <w:r>
          <w:instrText xml:space="preserve"> PAGEREF _Toc23388 \h </w:instrText>
        </w:r>
        <w:r>
          <w:fldChar w:fldCharType="separate"/>
        </w:r>
        <w:r>
          <w:t>39</w:t>
        </w:r>
        <w:r>
          <w:fldChar w:fldCharType="end"/>
        </w:r>
      </w:hyperlink>
    </w:p>
    <w:p>
      <w:pPr>
        <w:pStyle w:val="TOC2"/>
        <w:tabs>
          <w:tab w:val="right" w:leader="dot" w:pos="8306"/>
        </w:tabs>
      </w:pPr>
      <w:hyperlink w:anchor="_Toc25287" w:history="1">
        <w:r>
          <w:rPr>
            <w:rFonts w:ascii="仿宋" w:eastAsia="仿宋" w:hAnsi="仿宋" w:cs="仿宋" w:hint="eastAsia"/>
            <w:lang w:eastAsia="zh-CN"/>
          </w:rPr>
          <w:t>(三)、工艺技术方案要求</w:t>
        </w:r>
        <w:r>
          <w:tab/>
        </w:r>
        <w:r>
          <w:fldChar w:fldCharType="begin"/>
        </w:r>
        <w:r>
          <w:instrText xml:space="preserve"> PAGEREF _Toc25287 \h </w:instrText>
        </w:r>
        <w:r>
          <w:fldChar w:fldCharType="separate"/>
        </w:r>
        <w:r>
          <w:t>41</w:t>
        </w:r>
        <w:r>
          <w:fldChar w:fldCharType="end"/>
        </w:r>
      </w:hyperlink>
    </w:p>
    <w:p>
      <w:pPr>
        <w:pStyle w:val="TOC1"/>
        <w:tabs>
          <w:tab w:val="right" w:leader="dot" w:pos="8306"/>
        </w:tabs>
      </w:pPr>
      <w:hyperlink w:anchor="_Toc14645" w:history="1">
        <w:r>
          <w:rPr>
            <w:rFonts w:ascii="仿宋" w:eastAsia="仿宋" w:hAnsi="仿宋" w:cs="仿宋" w:hint="eastAsia"/>
            <w:lang w:eastAsia="zh-CN"/>
          </w:rPr>
          <w:t>十三、造纸项目实施时间节点</w:t>
        </w:r>
        <w:r>
          <w:tab/>
        </w:r>
        <w:r>
          <w:fldChar w:fldCharType="begin"/>
        </w:r>
        <w:r>
          <w:instrText xml:space="preserve"> PAGEREF _Toc14645 \h </w:instrText>
        </w:r>
        <w:r>
          <w:fldChar w:fldCharType="separate"/>
        </w:r>
        <w:r>
          <w:t>43</w:t>
        </w:r>
        <w:r>
          <w:fldChar w:fldCharType="end"/>
        </w:r>
      </w:hyperlink>
    </w:p>
    <w:p>
      <w:pPr>
        <w:pStyle w:val="TOC2"/>
        <w:tabs>
          <w:tab w:val="right" w:leader="dot" w:pos="8306"/>
        </w:tabs>
      </w:pPr>
      <w:hyperlink w:anchor="_Toc5577" w:history="1">
        <w:r>
          <w:rPr>
            <w:rFonts w:ascii="仿宋" w:eastAsia="仿宋" w:hAnsi="仿宋" w:cs="仿宋" w:hint="eastAsia"/>
            <w:lang w:eastAsia="zh-CN"/>
          </w:rPr>
          <w:t>(一)、造纸项目启动阶段时间节点</w:t>
        </w:r>
        <w:r>
          <w:tab/>
        </w:r>
        <w:r>
          <w:fldChar w:fldCharType="begin"/>
        </w:r>
        <w:r>
          <w:instrText xml:space="preserve"> PAGEREF _Toc5577 \h </w:instrText>
        </w:r>
        <w:r>
          <w:fldChar w:fldCharType="separate"/>
        </w:r>
        <w:r>
          <w:t>43</w:t>
        </w:r>
        <w:r>
          <w:fldChar w:fldCharType="end"/>
        </w:r>
      </w:hyperlink>
    </w:p>
    <w:p>
      <w:pPr>
        <w:pStyle w:val="TOC2"/>
        <w:tabs>
          <w:tab w:val="right" w:leader="dot" w:pos="8306"/>
        </w:tabs>
      </w:pPr>
      <w:hyperlink w:anchor="_Toc11939" w:history="1">
        <w:r>
          <w:rPr>
            <w:rFonts w:ascii="仿宋" w:eastAsia="仿宋" w:hAnsi="仿宋" w:cs="仿宋" w:hint="eastAsia"/>
            <w:lang w:eastAsia="zh-CN"/>
          </w:rPr>
          <w:t>(二)、造纸项目执行阶段时间节点</w:t>
        </w:r>
        <w:r>
          <w:tab/>
        </w:r>
        <w:r>
          <w:fldChar w:fldCharType="begin"/>
        </w:r>
        <w:r>
          <w:instrText xml:space="preserve"> PAGEREF _Toc11939 \h </w:instrText>
        </w:r>
        <w:r>
          <w:fldChar w:fldCharType="separate"/>
        </w:r>
        <w:r>
          <w:t>44</w:t>
        </w:r>
        <w:r>
          <w:fldChar w:fldCharType="end"/>
        </w:r>
      </w:hyperlink>
    </w:p>
    <w:p>
      <w:pPr>
        <w:pStyle w:val="TOC2"/>
        <w:tabs>
          <w:tab w:val="right" w:leader="dot" w:pos="8306"/>
        </w:tabs>
      </w:pPr>
      <w:hyperlink w:anchor="_Toc11713" w:history="1">
        <w:r>
          <w:rPr>
            <w:rFonts w:ascii="仿宋" w:eastAsia="仿宋" w:hAnsi="仿宋" w:cs="仿宋" w:hint="eastAsia"/>
            <w:lang w:eastAsia="zh-CN"/>
          </w:rPr>
          <w:t>(三)、造纸项目完成阶段时间节点</w:t>
        </w:r>
        <w:r>
          <w:tab/>
        </w:r>
        <w:r>
          <w:fldChar w:fldCharType="begin"/>
        </w:r>
        <w:r>
          <w:instrText xml:space="preserve"> PAGEREF _Toc11713 \h </w:instrText>
        </w:r>
        <w:r>
          <w:fldChar w:fldCharType="separate"/>
        </w:r>
        <w:r>
          <w:t>45</w:t>
        </w:r>
        <w:r>
          <w:fldChar w:fldCharType="end"/>
        </w:r>
      </w:hyperlink>
    </w:p>
    <w:p>
      <w:pPr>
        <w:pStyle w:val="TOC1"/>
        <w:tabs>
          <w:tab w:val="right" w:leader="dot" w:pos="8306"/>
        </w:tabs>
      </w:pPr>
      <w:hyperlink w:anchor="_Toc4884" w:history="1">
        <w:r>
          <w:rPr>
            <w:rFonts w:ascii="仿宋" w:eastAsia="仿宋" w:hAnsi="仿宋" w:cs="仿宋" w:hint="eastAsia"/>
            <w:lang w:eastAsia="zh-CN"/>
          </w:rPr>
          <w:t>十四、质量管理体系</w:t>
        </w:r>
        <w:r>
          <w:tab/>
        </w:r>
        <w:r>
          <w:fldChar w:fldCharType="begin"/>
        </w:r>
        <w:r>
          <w:instrText xml:space="preserve"> PAGEREF _Toc4884 \h </w:instrText>
        </w:r>
        <w:r>
          <w:fldChar w:fldCharType="separate"/>
        </w:r>
        <w:r>
          <w:t>46</w:t>
        </w:r>
        <w:r>
          <w:fldChar w:fldCharType="end"/>
        </w:r>
      </w:hyperlink>
    </w:p>
    <w:p>
      <w:pPr>
        <w:pStyle w:val="TOC2"/>
        <w:tabs>
          <w:tab w:val="right" w:leader="dot" w:pos="8306"/>
        </w:tabs>
      </w:pPr>
      <w:hyperlink w:anchor="_Toc15368" w:history="1">
        <w:r>
          <w:rPr>
            <w:rFonts w:ascii="仿宋" w:eastAsia="仿宋" w:hAnsi="仿宋" w:cs="仿宋" w:hint="eastAsia"/>
            <w:lang w:eastAsia="zh-CN"/>
          </w:rPr>
          <w:t>(一)、质量目标与方针</w:t>
        </w:r>
        <w:r>
          <w:tab/>
        </w:r>
        <w:r>
          <w:fldChar w:fldCharType="begin"/>
        </w:r>
        <w:r>
          <w:instrText xml:space="preserve"> PAGEREF _Toc15368 \h </w:instrText>
        </w:r>
        <w:r>
          <w:fldChar w:fldCharType="separate"/>
        </w:r>
        <w:r>
          <w:t>46</w:t>
        </w:r>
        <w:r>
          <w:fldChar w:fldCharType="end"/>
        </w:r>
      </w:hyperlink>
    </w:p>
    <w:p>
      <w:pPr>
        <w:pStyle w:val="TOC2"/>
        <w:tabs>
          <w:tab w:val="right" w:leader="dot" w:pos="8306"/>
        </w:tabs>
      </w:pPr>
      <w:hyperlink w:anchor="_Toc29589" w:history="1">
        <w:r>
          <w:rPr>
            <w:rFonts w:ascii="仿宋" w:eastAsia="仿宋" w:hAnsi="仿宋" w:cs="仿宋" w:hint="eastAsia"/>
            <w:lang w:eastAsia="zh-CN"/>
          </w:rPr>
          <w:t>(二)、质量管理责任</w:t>
        </w:r>
        <w:r>
          <w:tab/>
        </w:r>
        <w:r>
          <w:fldChar w:fldCharType="begin"/>
        </w:r>
        <w:r>
          <w:instrText xml:space="preserve"> PAGEREF _Toc29589 \h </w:instrText>
        </w:r>
        <w:r>
          <w:fldChar w:fldCharType="separate"/>
        </w:r>
        <w:r>
          <w:t>47</w:t>
        </w:r>
        <w:r>
          <w:fldChar w:fldCharType="end"/>
        </w:r>
      </w:hyperlink>
    </w:p>
    <w:p>
      <w:pPr>
        <w:pStyle w:val="TOC2"/>
        <w:tabs>
          <w:tab w:val="right" w:leader="dot" w:pos="8306"/>
        </w:tabs>
      </w:pPr>
      <w:hyperlink w:anchor="_Toc15911" w:history="1">
        <w:r>
          <w:rPr>
            <w:rFonts w:ascii="仿宋" w:eastAsia="仿宋" w:hAnsi="仿宋" w:cs="仿宋" w:hint="eastAsia"/>
            <w:lang w:eastAsia="zh-CN"/>
          </w:rPr>
          <w:t>(三)、质量管理体系文件</w:t>
        </w:r>
        <w:r>
          <w:tab/>
        </w:r>
        <w:r>
          <w:fldChar w:fldCharType="begin"/>
        </w:r>
        <w:r>
          <w:instrText xml:space="preserve"> PAGEREF _Toc15911 \h </w:instrText>
        </w:r>
        <w:r>
          <w:fldChar w:fldCharType="separate"/>
        </w:r>
        <w:r>
          <w:t>48</w:t>
        </w:r>
        <w:r>
          <w:fldChar w:fldCharType="end"/>
        </w:r>
      </w:hyperlink>
    </w:p>
    <w:p>
      <w:pPr>
        <w:pStyle w:val="TOC2"/>
        <w:tabs>
          <w:tab w:val="right" w:leader="dot" w:pos="8306"/>
        </w:tabs>
      </w:pPr>
      <w:hyperlink w:anchor="_Toc12659" w:history="1">
        <w:r>
          <w:rPr>
            <w:rFonts w:ascii="仿宋" w:eastAsia="仿宋" w:hAnsi="仿宋" w:cs="仿宋" w:hint="eastAsia"/>
            <w:lang w:eastAsia="zh-CN"/>
          </w:rPr>
          <w:t>(四)、质量培训与教育</w:t>
        </w:r>
        <w:r>
          <w:tab/>
        </w:r>
        <w:r>
          <w:fldChar w:fldCharType="begin"/>
        </w:r>
        <w:r>
          <w:instrText xml:space="preserve"> PAGEREF _Toc12659 \h </w:instrText>
        </w:r>
        <w:r>
          <w:fldChar w:fldCharType="separate"/>
        </w:r>
        <w:r>
          <w:t>50</w:t>
        </w:r>
        <w:r>
          <w:fldChar w:fldCharType="end"/>
        </w:r>
      </w:hyperlink>
    </w:p>
    <w:p>
      <w:pPr>
        <w:pStyle w:val="TOC2"/>
        <w:tabs>
          <w:tab w:val="right" w:leader="dot" w:pos="8306"/>
        </w:tabs>
      </w:pPr>
      <w:hyperlink w:anchor="_Toc10872" w:history="1">
        <w:r>
          <w:rPr>
            <w:rFonts w:ascii="仿宋" w:eastAsia="仿宋" w:hAnsi="仿宋" w:cs="仿宋" w:hint="eastAsia"/>
            <w:lang w:eastAsia="zh-CN"/>
          </w:rPr>
          <w:t>(五)、质量审核与评价</w:t>
        </w:r>
        <w:r>
          <w:tab/>
        </w:r>
        <w:r>
          <w:fldChar w:fldCharType="begin"/>
        </w:r>
        <w:r>
          <w:instrText xml:space="preserve"> PAGEREF _Toc10872 \h </w:instrText>
        </w:r>
        <w:r>
          <w:fldChar w:fldCharType="separate"/>
        </w:r>
        <w:r>
          <w:t>51</w:t>
        </w:r>
        <w:r>
          <w:fldChar w:fldCharType="end"/>
        </w:r>
      </w:hyperlink>
    </w:p>
    <w:p>
      <w:pPr>
        <w:pStyle w:val="TOC2"/>
        <w:tabs>
          <w:tab w:val="right" w:leader="dot" w:pos="8306"/>
        </w:tabs>
      </w:pPr>
      <w:hyperlink w:anchor="_Toc8926" w:history="1">
        <w:r>
          <w:rPr>
            <w:rFonts w:ascii="仿宋" w:eastAsia="仿宋" w:hAnsi="仿宋" w:cs="仿宋" w:hint="eastAsia"/>
            <w:lang w:eastAsia="zh-CN"/>
          </w:rPr>
          <w:t>(六)、不符合与纠正措施</w:t>
        </w:r>
        <w:r>
          <w:tab/>
        </w:r>
        <w:r>
          <w:fldChar w:fldCharType="begin"/>
        </w:r>
        <w:r>
          <w:instrText xml:space="preserve"> PAGEREF _Toc8926 \h </w:instrText>
        </w:r>
        <w:r>
          <w:fldChar w:fldCharType="separate"/>
        </w:r>
        <w:r>
          <w:t>52</w:t>
        </w:r>
        <w:r>
          <w:fldChar w:fldCharType="end"/>
        </w:r>
      </w:hyperlink>
    </w:p>
    <w:p>
      <w:pPr>
        <w:pStyle w:val="TOC1"/>
        <w:tabs>
          <w:tab w:val="right" w:leader="dot" w:pos="8306"/>
        </w:tabs>
      </w:pPr>
      <w:hyperlink w:anchor="_Toc15039" w:history="1">
        <w:r>
          <w:rPr>
            <w:rFonts w:ascii="仿宋" w:eastAsia="仿宋" w:hAnsi="仿宋" w:cs="仿宋" w:hint="eastAsia"/>
            <w:lang w:eastAsia="zh-CN"/>
          </w:rPr>
          <w:t>十五、供应链管理</w:t>
        </w:r>
        <w:r>
          <w:tab/>
        </w:r>
        <w:r>
          <w:fldChar w:fldCharType="begin"/>
        </w:r>
        <w:r>
          <w:instrText xml:space="preserve"> PAGEREF _Toc15039 \h </w:instrText>
        </w:r>
        <w:r>
          <w:fldChar w:fldCharType="separate"/>
        </w:r>
        <w:r>
          <w:t>54</w:t>
        </w:r>
        <w:r>
          <w:fldChar w:fldCharType="end"/>
        </w:r>
      </w:hyperlink>
    </w:p>
    <w:p>
      <w:pPr>
        <w:pStyle w:val="TOC2"/>
        <w:tabs>
          <w:tab w:val="right" w:leader="dot" w:pos="8306"/>
        </w:tabs>
      </w:pPr>
      <w:hyperlink w:anchor="_Toc11663" w:history="1">
        <w:r>
          <w:rPr>
            <w:rFonts w:ascii="仿宋" w:eastAsia="仿宋" w:hAnsi="仿宋" w:cs="仿宋" w:hint="eastAsia"/>
            <w:lang w:eastAsia="zh-CN"/>
          </w:rPr>
          <w:t>(一)、供应链战略规划</w:t>
        </w:r>
        <w:r>
          <w:tab/>
        </w:r>
        <w:r>
          <w:fldChar w:fldCharType="begin"/>
        </w:r>
        <w:r>
          <w:instrText xml:space="preserve"> PAGEREF _Toc11663 \h </w:instrText>
        </w:r>
        <w:r>
          <w:fldChar w:fldCharType="separate"/>
        </w:r>
        <w:r>
          <w:t>54</w:t>
        </w:r>
        <w:r>
          <w:fldChar w:fldCharType="end"/>
        </w:r>
      </w:hyperlink>
    </w:p>
    <w:p>
      <w:pPr>
        <w:pStyle w:val="TOC2"/>
        <w:tabs>
          <w:tab w:val="right" w:leader="dot" w:pos="8306"/>
        </w:tabs>
      </w:pPr>
      <w:hyperlink w:anchor="_Toc11441" w:history="1">
        <w:r>
          <w:rPr>
            <w:rFonts w:ascii="仿宋" w:eastAsia="仿宋" w:hAnsi="仿宋" w:cs="仿宋" w:hint="eastAsia"/>
            <w:lang w:eastAsia="zh-CN"/>
          </w:rPr>
          <w:t>(二)、供应商选择与合作</w:t>
        </w:r>
        <w:r>
          <w:tab/>
        </w:r>
        <w:r>
          <w:fldChar w:fldCharType="begin"/>
        </w:r>
        <w:r>
          <w:instrText xml:space="preserve"> PAGEREF _Toc11441 \h </w:instrText>
        </w:r>
        <w:r>
          <w:fldChar w:fldCharType="separate"/>
        </w:r>
        <w:r>
          <w:t>55</w:t>
        </w:r>
        <w:r>
          <w:fldChar w:fldCharType="end"/>
        </w:r>
      </w:hyperlink>
    </w:p>
    <w:p>
      <w:pPr>
        <w:pStyle w:val="TOC2"/>
        <w:tabs>
          <w:tab w:val="right" w:leader="dot" w:pos="8306"/>
        </w:tabs>
      </w:pPr>
      <w:hyperlink w:anchor="_Toc21448" w:history="1">
        <w:r>
          <w:rPr>
            <w:rFonts w:ascii="仿宋" w:eastAsia="仿宋" w:hAnsi="仿宋" w:cs="仿宋" w:hint="eastAsia"/>
            <w:lang w:eastAsia="zh-CN"/>
          </w:rPr>
          <w:t>(三)、物流与库存管理</w:t>
        </w:r>
        <w:r>
          <w:tab/>
        </w:r>
        <w:r>
          <w:fldChar w:fldCharType="begin"/>
        </w:r>
        <w:r>
          <w:instrText xml:space="preserve"> PAGEREF _Toc21448 \h </w:instrText>
        </w:r>
        <w:r>
          <w:fldChar w:fldCharType="separate"/>
        </w:r>
        <w:r>
          <w:t>56</w:t>
        </w:r>
        <w:r>
          <w:fldChar w:fldCharType="end"/>
        </w:r>
      </w:hyperlink>
    </w:p>
    <w:p>
      <w:pPr>
        <w:pStyle w:val="TOC1"/>
        <w:tabs>
          <w:tab w:val="right" w:leader="dot" w:pos="8306"/>
        </w:tabs>
      </w:pPr>
      <w:hyperlink w:anchor="_Toc12156" w:history="1">
        <w:r>
          <w:rPr>
            <w:rFonts w:ascii="仿宋" w:eastAsia="仿宋" w:hAnsi="仿宋" w:cs="仿宋" w:hint="eastAsia"/>
            <w:lang w:eastAsia="zh-CN"/>
          </w:rPr>
          <w:t>十六、造纸项目实施保障措施</w:t>
        </w:r>
        <w:r>
          <w:tab/>
        </w:r>
        <w:r>
          <w:fldChar w:fldCharType="begin"/>
        </w:r>
        <w:r>
          <w:instrText xml:space="preserve"> PAGEREF _Toc12156 \h </w:instrText>
        </w:r>
        <w:r>
          <w:fldChar w:fldCharType="separate"/>
        </w:r>
        <w:r>
          <w:t>58</w:t>
        </w:r>
        <w:r>
          <w:fldChar w:fldCharType="end"/>
        </w:r>
      </w:hyperlink>
    </w:p>
    <w:p>
      <w:pPr>
        <w:pStyle w:val="TOC2"/>
        <w:tabs>
          <w:tab w:val="right" w:leader="dot" w:pos="8306"/>
        </w:tabs>
      </w:pPr>
      <w:hyperlink w:anchor="_Toc11812" w:history="1">
        <w:r>
          <w:rPr>
            <w:rFonts w:ascii="仿宋" w:eastAsia="仿宋" w:hAnsi="仿宋" w:cs="仿宋" w:hint="eastAsia"/>
            <w:lang w:eastAsia="zh-CN"/>
          </w:rPr>
          <w:t>(一)、造纸项目实施保障机制</w:t>
        </w:r>
        <w:r>
          <w:tab/>
        </w:r>
        <w:r>
          <w:fldChar w:fldCharType="begin"/>
        </w:r>
        <w:r>
          <w:instrText xml:space="preserve"> PAGEREF _Toc11812 \h </w:instrText>
        </w:r>
        <w:r>
          <w:fldChar w:fldCharType="separate"/>
        </w:r>
        <w:r>
          <w:t>58</w:t>
        </w:r>
        <w:r>
          <w:fldChar w:fldCharType="end"/>
        </w:r>
      </w:hyperlink>
    </w:p>
    <w:p>
      <w:pPr>
        <w:pStyle w:val="TOC2"/>
        <w:tabs>
          <w:tab w:val="right" w:leader="dot" w:pos="8306"/>
        </w:tabs>
      </w:pPr>
      <w:hyperlink w:anchor="_Toc11984" w:history="1">
        <w:r>
          <w:rPr>
            <w:rFonts w:ascii="仿宋" w:eastAsia="仿宋" w:hAnsi="仿宋" w:cs="仿宋" w:hint="eastAsia"/>
            <w:lang w:eastAsia="zh-CN"/>
          </w:rPr>
          <w:t>(二)、造纸项目法律合规要求</w:t>
        </w:r>
        <w:r>
          <w:tab/>
        </w:r>
        <w:r>
          <w:fldChar w:fldCharType="begin"/>
        </w:r>
        <w:r>
          <w:instrText xml:space="preserve"> PAGEREF _Toc11984 \h </w:instrText>
        </w:r>
        <w:r>
          <w:fldChar w:fldCharType="separate"/>
        </w:r>
        <w:r>
          <w:t>61</w:t>
        </w:r>
        <w:r>
          <w:fldChar w:fldCharType="end"/>
        </w:r>
      </w:hyperlink>
    </w:p>
    <w:p>
      <w:pPr>
        <w:pStyle w:val="TOC2"/>
        <w:tabs>
          <w:tab w:val="right" w:leader="dot" w:pos="8306"/>
        </w:tabs>
      </w:pPr>
      <w:hyperlink w:anchor="_Toc24847" w:history="1">
        <w:r>
          <w:rPr>
            <w:rFonts w:ascii="仿宋" w:eastAsia="仿宋" w:hAnsi="仿宋" w:cs="仿宋" w:hint="eastAsia"/>
            <w:lang w:eastAsia="zh-CN"/>
          </w:rPr>
          <w:t>(三)、造纸项目合同管理与法律事务</w:t>
        </w:r>
        <w:r>
          <w:tab/>
        </w:r>
        <w:r>
          <w:fldChar w:fldCharType="begin"/>
        </w:r>
        <w:r>
          <w:instrText xml:space="preserve"> PAGEREF _Toc24847 \h </w:instrText>
        </w:r>
        <w:r>
          <w:fldChar w:fldCharType="separate"/>
        </w:r>
        <w:r>
          <w:t>65</w:t>
        </w:r>
        <w:r>
          <w:fldChar w:fldCharType="end"/>
        </w:r>
      </w:hyperlink>
    </w:p>
    <w:p>
      <w:pPr>
        <w:pStyle w:val="TOC2"/>
        <w:tabs>
          <w:tab w:val="right" w:leader="dot" w:pos="8306"/>
        </w:tabs>
      </w:pPr>
      <w:hyperlink w:anchor="_Toc28413" w:history="1">
        <w:r>
          <w:rPr>
            <w:rFonts w:ascii="仿宋" w:eastAsia="仿宋" w:hAnsi="仿宋" w:cs="仿宋" w:hint="eastAsia"/>
            <w:lang w:eastAsia="zh-CN"/>
          </w:rPr>
          <w:t>(四)、造纸项目知识产权保护策略</w:t>
        </w:r>
        <w:r>
          <w:tab/>
        </w:r>
        <w:r>
          <w:fldChar w:fldCharType="begin"/>
        </w:r>
        <w:r>
          <w:instrText xml:space="preserve"> PAGEREF _Toc28413 \h </w:instrText>
        </w:r>
        <w:r>
          <w:fldChar w:fldCharType="separate"/>
        </w:r>
        <w:r>
          <w:t>71</w:t>
        </w:r>
        <w:r>
          <w:fldChar w:fldCharType="end"/>
        </w:r>
      </w:hyperlink>
    </w:p>
    <w:p>
      <w:pPr>
        <w:pStyle w:val="TOC1"/>
        <w:tabs>
          <w:tab w:val="right" w:leader="dot" w:pos="8306"/>
        </w:tabs>
      </w:pPr>
      <w:hyperlink w:anchor="_Toc21217" w:history="1">
        <w:r>
          <w:rPr>
            <w:rFonts w:ascii="仿宋" w:eastAsia="仿宋" w:hAnsi="仿宋" w:cs="仿宋" w:hint="eastAsia"/>
            <w:lang w:eastAsia="zh-CN"/>
          </w:rPr>
          <w:t>十七、利益相关者分析与沟通计划</w:t>
        </w:r>
        <w:r>
          <w:tab/>
        </w:r>
        <w:r>
          <w:fldChar w:fldCharType="begin"/>
        </w:r>
        <w:r>
          <w:instrText xml:space="preserve"> PAGEREF _Toc21217 \h </w:instrText>
        </w:r>
        <w:r>
          <w:fldChar w:fldCharType="separate"/>
        </w:r>
        <w:r>
          <w:t>73</w:t>
        </w:r>
        <w:r>
          <w:fldChar w:fldCharType="end"/>
        </w:r>
      </w:hyperlink>
    </w:p>
    <w:p>
      <w:pPr>
        <w:pStyle w:val="TOC2"/>
        <w:tabs>
          <w:tab w:val="right" w:leader="dot" w:pos="8306"/>
        </w:tabs>
      </w:pPr>
      <w:hyperlink w:anchor="_Toc19226" w:history="1">
        <w:r>
          <w:rPr>
            <w:rFonts w:ascii="仿宋" w:eastAsia="仿宋" w:hAnsi="仿宋" w:cs="仿宋" w:hint="eastAsia"/>
            <w:lang w:eastAsia="zh-CN"/>
          </w:rPr>
          <w:t>(一)、利益相关者分析</w:t>
        </w:r>
        <w:r>
          <w:tab/>
        </w:r>
        <w:r>
          <w:fldChar w:fldCharType="begin"/>
        </w:r>
        <w:r>
          <w:instrText xml:space="preserve"> PAGEREF _Toc19226 \h </w:instrText>
        </w:r>
        <w:r>
          <w:fldChar w:fldCharType="separate"/>
        </w:r>
        <w:r>
          <w:t>73</w:t>
        </w:r>
        <w:r>
          <w:fldChar w:fldCharType="end"/>
        </w:r>
      </w:hyperlink>
    </w:p>
    <w:p>
      <w:pPr>
        <w:pStyle w:val="TOC2"/>
        <w:tabs>
          <w:tab w:val="right" w:leader="dot" w:pos="8306"/>
        </w:tabs>
      </w:pPr>
      <w:hyperlink w:anchor="_Toc20465" w:history="1">
        <w:r>
          <w:rPr>
            <w:rFonts w:ascii="仿宋" w:eastAsia="仿宋" w:hAnsi="仿宋" w:cs="仿宋" w:hint="eastAsia"/>
            <w:lang w:eastAsia="zh-CN"/>
          </w:rPr>
          <w:t>(二)、沟通计划</w:t>
        </w:r>
        <w:r>
          <w:tab/>
        </w:r>
        <w:r>
          <w:fldChar w:fldCharType="begin"/>
        </w:r>
        <w:r>
          <w:instrText xml:space="preserve"> PAGEREF _Toc20465 \h </w:instrText>
        </w:r>
        <w:r>
          <w:fldChar w:fldCharType="separate"/>
        </w:r>
        <w:r>
          <w:t>74</w:t>
        </w:r>
        <w:r>
          <w:fldChar w:fldCharType="end"/>
        </w:r>
      </w:hyperlink>
    </w:p>
    <w:p>
      <w:pPr>
        <w:pStyle w:val="TOC1"/>
        <w:tabs>
          <w:tab w:val="right" w:leader="dot" w:pos="8306"/>
        </w:tabs>
      </w:pPr>
      <w:hyperlink w:anchor="_Toc11607" w:history="1">
        <w:r>
          <w:rPr>
            <w:rFonts w:ascii="仿宋" w:eastAsia="仿宋" w:hAnsi="仿宋" w:cs="仿宋" w:hint="eastAsia"/>
            <w:lang w:eastAsia="zh-CN"/>
          </w:rPr>
          <w:t>十八、营销与推广策略</w:t>
        </w:r>
        <w:r>
          <w:tab/>
        </w:r>
        <w:r>
          <w:fldChar w:fldCharType="begin"/>
        </w:r>
        <w:r>
          <w:instrText xml:space="preserve"> PAGEREF _Toc11607 \h </w:instrText>
        </w:r>
        <w:r>
          <w:fldChar w:fldCharType="separate"/>
        </w:r>
        <w:r>
          <w:t>76</w:t>
        </w:r>
        <w:r>
          <w:fldChar w:fldCharType="end"/>
        </w:r>
      </w:hyperlink>
    </w:p>
    <w:p>
      <w:pPr>
        <w:pStyle w:val="TOC2"/>
        <w:tabs>
          <w:tab w:val="right" w:leader="dot" w:pos="8306"/>
        </w:tabs>
      </w:pPr>
      <w:hyperlink w:anchor="_Toc29721" w:history="1">
        <w:r>
          <w:rPr>
            <w:rFonts w:ascii="仿宋" w:eastAsia="仿宋" w:hAnsi="仿宋" w:cs="仿宋" w:hint="eastAsia"/>
            <w:lang w:eastAsia="zh-CN"/>
          </w:rPr>
          <w:t>(一)、产品/服务定位与特点</w:t>
        </w:r>
        <w:r>
          <w:tab/>
        </w:r>
        <w:r>
          <w:fldChar w:fldCharType="begin"/>
        </w:r>
        <w:r>
          <w:instrText xml:space="preserve"> PAGEREF _Toc29721 \h </w:instrText>
        </w:r>
        <w:r>
          <w:fldChar w:fldCharType="separate"/>
        </w:r>
        <w:r>
          <w:t>76</w:t>
        </w:r>
        <w:r>
          <w:fldChar w:fldCharType="end"/>
        </w:r>
      </w:hyperlink>
    </w:p>
    <w:p>
      <w:pPr>
        <w:pStyle w:val="TOC2"/>
        <w:tabs>
          <w:tab w:val="right" w:leader="dot" w:pos="8306"/>
        </w:tabs>
      </w:pPr>
      <w:hyperlink w:anchor="_Toc23267" w:history="1">
        <w:r>
          <w:rPr>
            <w:rFonts w:ascii="仿宋" w:eastAsia="仿宋" w:hAnsi="仿宋" w:cs="仿宋" w:hint="eastAsia"/>
            <w:lang w:eastAsia="zh-CN"/>
          </w:rPr>
          <w:t>(二)、市场定位与竞争分析</w:t>
        </w:r>
        <w:r>
          <w:tab/>
        </w:r>
        <w:r>
          <w:fldChar w:fldCharType="begin"/>
        </w:r>
        <w:r>
          <w:instrText xml:space="preserve"> PAGEREF _Toc23267 \h </w:instrText>
        </w:r>
        <w:r>
          <w:fldChar w:fldCharType="separate"/>
        </w:r>
        <w:r>
          <w:t>77</w:t>
        </w:r>
        <w:r>
          <w:fldChar w:fldCharType="end"/>
        </w:r>
      </w:hyperlink>
    </w:p>
    <w:p>
      <w:pPr>
        <w:pStyle w:val="TOC2"/>
        <w:tabs>
          <w:tab w:val="right" w:leader="dot" w:pos="8306"/>
        </w:tabs>
      </w:pPr>
      <w:hyperlink w:anchor="_Toc11652" w:history="1">
        <w:r>
          <w:rPr>
            <w:rFonts w:ascii="仿宋" w:eastAsia="仿宋" w:hAnsi="仿宋" w:cs="仿宋" w:hint="eastAsia"/>
            <w:lang w:eastAsia="zh-CN"/>
          </w:rPr>
          <w:t>(三)、营销渠道与策略</w:t>
        </w:r>
        <w:r>
          <w:tab/>
        </w:r>
        <w:r>
          <w:fldChar w:fldCharType="begin"/>
        </w:r>
        <w:r>
          <w:instrText xml:space="preserve"> PAGEREF _Toc11652 \h </w:instrText>
        </w:r>
        <w:r>
          <w:fldChar w:fldCharType="separate"/>
        </w:r>
        <w:r>
          <w:t>78</w:t>
        </w:r>
        <w:r>
          <w:fldChar w:fldCharType="end"/>
        </w:r>
      </w:hyperlink>
    </w:p>
    <w:p>
      <w:pPr>
        <w:pStyle w:val="TOC2"/>
        <w:tabs>
          <w:tab w:val="right" w:leader="dot" w:pos="8306"/>
        </w:tabs>
      </w:pPr>
      <w:hyperlink w:anchor="_Toc14356" w:history="1">
        <w:r>
          <w:rPr>
            <w:rFonts w:ascii="仿宋" w:eastAsia="仿宋" w:hAnsi="仿宋" w:cs="仿宋" w:hint="eastAsia"/>
            <w:lang w:eastAsia="zh-CN"/>
          </w:rPr>
          <w:t>(四)、推广与宣传活动</w:t>
        </w:r>
        <w:r>
          <w:tab/>
        </w:r>
        <w:r>
          <w:fldChar w:fldCharType="begin"/>
        </w:r>
        <w:r>
          <w:instrText xml:space="preserve"> PAGEREF _Toc14356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11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1814"/>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9373"/>
      <w:r>
        <w:rPr>
          <w:rFonts w:ascii="仿宋" w:eastAsia="仿宋" w:hAnsi="仿宋" w:cs="仿宋" w:hint="eastAsia"/>
          <w:lang w:eastAsia="zh-CN"/>
        </w:rPr>
        <w:t>(一)、造纸行业分析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造纸行业一直以来都是市场的关注焦点。行业内的发展趋势、竞争态势以及潜在机会都对造纸项目的推进产生深远的影响。通过深入研究行业的整体概貌，我们将更好地理解行业的核心特征，为造纸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造纸行业，技术一直是推动创新和发展的关键因素。我们将对当前技术趋势进行详尽分析，包括但不限于人工智能、大数据应用、先进制造技术等。这有助于造纸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造纸项目成功的基础。我们将对主要竞争对手进行深入研究，包括其市场份额、产品特点、市场定位等。通过全面了解竞争对手的优势和劣势，造纸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26454"/>
      <w:r>
        <w:rPr>
          <w:rFonts w:ascii="仿宋" w:eastAsia="仿宋" w:hAnsi="仿宋" w:cs="仿宋" w:hint="eastAsia"/>
          <w:sz w:val="28"/>
          <w:lang w:eastAsia="zh-CN"/>
        </w:rPr>
        <w:t>(二)、造纸市场分析预测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通过对市场规模的深入调研，我们将预测造纸市场未来的增长趋势。这包括市场的整体规模、各细分领域的发展趋势等。造纸项目可以根据市场的扩张速度和潜在机会，制定更符合市场需求的发展策略。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了解消费者的需求是市场分析的核心。我们将通过调查研究，深入挖掘目标消费者的需求特点、购买习惯以及对产品和服务的期望。这有助于造纸项目更好地定位目标市场，提供更符合消费者期待的解决方案。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造纸项目实施过程中需要充分考虑的因素。我们将对市场风险进行全面评估，包括但不限于政策法规风险、市场竞争风险、技术变革风险等。通过对潜在风险的深入分析，造纸项目可以制定相应的风险缓解策略，降低不确定性对造纸项目的影响。</w:t>
      </w:r>
    </w:p>
    <w:p>
      <w:pPr>
        <w:pStyle w:val="Heading1"/>
        <w:ind w:firstLine="560" w:firstLineChars="200"/>
        <w:rPr>
          <w:rFonts w:ascii="仿宋" w:eastAsia="仿宋" w:hAnsi="仿宋" w:cs="仿宋" w:hint="eastAsia"/>
          <w:sz w:val="28"/>
          <w:lang w:eastAsia="zh-CN"/>
        </w:rPr>
      </w:pPr>
      <w:bookmarkStart w:id="5" w:name="_Toc11693"/>
      <w:r>
        <w:rPr>
          <w:rFonts w:ascii="仿宋" w:eastAsia="仿宋" w:hAnsi="仿宋" w:cs="仿宋" w:hint="eastAsia"/>
          <w:sz w:val="28"/>
          <w:lang w:eastAsia="zh-CN"/>
        </w:rPr>
        <w:t>二、造纸项目建设单位说明</w:t>
      </w:r>
      <w:bookmarkEnd w:id="5"/>
    </w:p>
    <w:p>
      <w:pPr>
        <w:pStyle w:val="Heading2"/>
        <w:rPr>
          <w:rFonts w:ascii="仿宋" w:eastAsia="仿宋" w:hAnsi="仿宋" w:cs="仿宋" w:hint="eastAsia"/>
          <w:lang w:eastAsia="zh-CN"/>
        </w:rPr>
      </w:pPr>
      <w:bookmarkStart w:id="6" w:name="_Toc2866"/>
      <w:r>
        <w:rPr>
          <w:rFonts w:ascii="仿宋" w:eastAsia="仿宋" w:hAnsi="仿宋" w:cs="仿宋" w:hint="eastAsia"/>
          <w:lang w:eastAsia="zh-CN"/>
        </w:rPr>
        <w:t>(一)、造纸项目承办单位基本情况</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19002"/>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造纸项目承办单位的XXXX，我们着眼于实现可持续的经济效益。通过技术创新和解决方案的提供，公司预计在造纸项目执行期间将获得可观的收入增长。这一收入来源主要包括造纸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同时，我们注重成本控制和效率提升，以确保造纸项目的可持续盈利。透过精细的管理和资源优化，公司期望实现造纸项目利润最大化。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造纸项目实施进行全面的投资评估，包括造纸项目启动阶段的资金投入和后续运营成本。通过对造纸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为确保公司在造纸项目实施过程中具备足够的资金流动性，公司将进行详尽的现金流分析。这包括资金需求的合理预测、造纸项目周期内的资金峰谷分析以及灵活的财务管理策略，以应对各种潜在的经济变动。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767"/>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696"/>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的技术管理特点体现在其创新导向。通过引入最先进的技术趋势和解决方案，造纸项目致力于提升科技含量、提高质量和效率水平。这意味着我们将采用最新的工具和方法，确保造纸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造纸项目技术管理的显著特征。通过整合不同领域的技术资源，我们实现了跨学科的协同工作。这有助于优化技术架构，提高整体效能。此外，整合性策略还促进了不同技术团队之间的紧密沟通和高效合作，确保造纸项目各方面的技术都能得到协同发展。</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造纸项目所采用的技术。通过不断优化技术方案，造纸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造纸项目团队将在造纸项目初期识别可能的技术风险，并采取相应的预防和应对措施。通过建立健全的风险评估机制，造纸项目能够在实施过程中及时发现并解决潜在的技术问题，保障造纸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通过这些独特的技术管理特点，我们确信在造纸项目中，技术将成为造纸项目成功的有力支持。这一深度剖析揭示了技术管理在造纸项目实施中的关键作用，为造纸项目的技术基础奠定了坚实的基础。</w:t>
      </w:r>
    </w:p>
    <w:p>
      <w:pPr>
        <w:pStyle w:val="Heading2"/>
        <w:ind w:firstLine="560" w:firstLineChars="200"/>
        <w:rPr>
          <w:rFonts w:ascii="仿宋" w:eastAsia="仿宋" w:hAnsi="仿宋" w:cs="仿宋" w:hint="eastAsia"/>
          <w:sz w:val="28"/>
          <w:lang w:eastAsia="zh-CN"/>
        </w:rPr>
      </w:pPr>
      <w:bookmarkStart w:id="10" w:name="_Toc5618"/>
      <w:r>
        <w:rPr>
          <w:rFonts w:ascii="仿宋" w:eastAsia="仿宋" w:hAnsi="仿宋" w:cs="仿宋" w:hint="eastAsia"/>
          <w:sz w:val="28"/>
          <w:lang w:eastAsia="zh-CN"/>
        </w:rPr>
        <w:t>(二)、造纸项目工艺技术设计方案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造纸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在生产经营活动方面，造纸项目将严格按照相关行业规范要求进行组织。通过有效控制产品质量，造纸项目将致力于为顾客提供优质的造纸项目产品和良好的服务。这体现了造纸项目对于生产活动合规性和质量标准的高度重视，为造纸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造纸项目注重生态效益和清洁生产原则。造纸项目建设将紧密结合地方特色经济发展，与社会经济发展规划和区域环境保护规划方案相协调一致。通过与当地区域自然生态系统的结合，造纸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造纸项目产品具有多样化的客户需求和个性化的特点。因此，造纸项目产品规格品种多样，且单批生产数量较小。为满足这一特点，造纸项目承办单位将建设先进的柔性制造生产线。通过广泛应用柔性制造技术，造纸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总体而言，造纸项目采用的技术具有较高的技术含量和自动化水平，处于国内先进水平。这一技术选用不仅体现了对生产效率、质量和环境友好性的高标准要求，同时为造纸项目的可持续发展奠定了坚实的基础。</w:t>
      </w:r>
    </w:p>
    <w:p>
      <w:pPr>
        <w:pStyle w:val="Heading2"/>
        <w:ind w:firstLine="560" w:firstLineChars="200"/>
        <w:rPr>
          <w:rFonts w:ascii="仿宋" w:eastAsia="仿宋" w:hAnsi="仿宋" w:cs="仿宋" w:hint="eastAsia"/>
          <w:sz w:val="28"/>
          <w:lang w:eastAsia="zh-CN"/>
        </w:rPr>
      </w:pPr>
      <w:bookmarkStart w:id="11" w:name="_Toc13207"/>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为确保造纸项目的高效生产和技术实施，我们制定了一套精心设计的设备选型方案，以满足造纸项目生产、质量和环保的要求。该方案的主要特点如下：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造纸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针对造纸项目产品的多样性和小批量生产的特点，我们将建设柔性制造生产线。通过在设备选型中考虑柔性制造技术，可以灵活应对不同产品规格和生产需求，实现生产线的高度灵活性和适应性。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15391"/>
      <w:r>
        <w:rPr>
          <w:rFonts w:ascii="仿宋" w:eastAsia="仿宋" w:hAnsi="仿宋" w:cs="仿宋" w:hint="eastAsia"/>
          <w:sz w:val="28"/>
          <w:lang w:eastAsia="zh-CN"/>
        </w:rPr>
        <w:t>四、造纸项目绩效评估</w:t>
      </w:r>
      <w:bookmarkEnd w:id="12"/>
    </w:p>
    <w:p>
      <w:pPr>
        <w:pStyle w:val="Heading2"/>
        <w:rPr>
          <w:rFonts w:ascii="仿宋" w:eastAsia="仿宋" w:hAnsi="仿宋" w:cs="仿宋" w:hint="eastAsia"/>
          <w:lang w:eastAsia="zh-CN"/>
        </w:rPr>
      </w:pPr>
      <w:bookmarkStart w:id="13" w:name="_Toc2001"/>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在造纸项目中，我们设计了一套全面的绩效评估指标，以确保造纸项目的可控和成功交付。这些指标跨足造纸项目目标、成本、进度和质量等多个维度，为我们提供了全面洞察造纸项目的健康状况。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目标达成率是我们关注的首要指标。我们设定了明确的目标，并通过定期监测和评估，迅速发现并应对潜在的目标偏差。这为造纸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成本绩效是另一个核心关注点。通过实际成本与预算成本的对比分析，我们深入了解成本差异的原因，及时调整资源分配，保持造纸项目在经济效益方面的合理水平。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进度作为关键的绩效指标之一，得到了精心的关注。我们制定了详细的造纸项目进度计划，并设立了进度符合度指标，确保实际进度与计划进度保持一致。这使我们能够快速发现和解决潜在的进度问题，保持造纸项目的正常推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造纸项目绩效的不可或缺的一环。我们引入了一系列的质量标准和客户满意度指标，以确保造纸项目交付的成果在质量上达到或超越预期水平。通过持续监测这些指标，我们努力提升造纸项目整体质量水平，为造纸项目的成功交付提供有力保障。通过这些科学且全面的绩效评估，我们能够更好地引导造纸项目的持续改进，确保造纸项目目标的顺利达成。</w:t>
      </w:r>
    </w:p>
    <w:p>
      <w:pPr>
        <w:pStyle w:val="Heading2"/>
        <w:ind w:firstLine="560" w:firstLineChars="200"/>
        <w:rPr>
          <w:rFonts w:ascii="仿宋" w:eastAsia="仿宋" w:hAnsi="仿宋" w:cs="仿宋" w:hint="eastAsia"/>
          <w:sz w:val="28"/>
          <w:lang w:eastAsia="zh-CN"/>
        </w:rPr>
      </w:pPr>
      <w:bookmarkStart w:id="14" w:name="_Toc6086"/>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绩效评估是造纸项目中的关键环节，为确保造纸项目达到预期目标，我们采用了多层次、多维度的绩效评估方法。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造纸项目的战略目标对齐，确保每个决策和行动都与造纸项目整体目标保持一致。团队会定期召开战略对齐会议，审视当前工作与造纸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造纸项目进度、质量、成本和风险等方面。这些指标通过数据收集和分析，为造纸项目管理团队提供了客观的评估依据。例如，我们通过造纸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绩效评估不仅仅停留在造纸项目内部，还考虑了造纸项目对外部环境的影响。我们定期进行干系人满意度调查，以了解各利益相关方对造纸项目的期望和满意度，并及时做出调整。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这种多层次、多角度的绩效评估方法，使得我们能够全面了解造纸项目的运行状态，及时做出调整，确保造纸项目在不断变化的环境中保持稳健前行。</w:t>
      </w:r>
    </w:p>
    <w:p>
      <w:pPr>
        <w:pStyle w:val="Heading2"/>
        <w:ind w:firstLine="560" w:firstLineChars="200"/>
        <w:rPr>
          <w:rFonts w:ascii="仿宋" w:eastAsia="仿宋" w:hAnsi="仿宋" w:cs="仿宋" w:hint="eastAsia"/>
          <w:sz w:val="28"/>
          <w:lang w:eastAsia="zh-CN"/>
        </w:rPr>
      </w:pPr>
      <w:bookmarkStart w:id="15" w:name="_Toc26099"/>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为了确保造纸项目的有效管理和不断优化，我们采用了精心设计的绩效评估周期。这个周期旨在实现灵活、实时和全面的评估，以适应造纸项目执行中的各种挑战。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造纸项目的不同需求，分为短期、中期和长期。短期评估关注每个迭代或工作周期，以及时发现和解决当前任务中的问题。中期评估涵盖几个迭代，深入了解整体造纸项目的趋势和性能。长期评估则着眼于整个造纸项目阶段，确保造纸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造纸项目管理工具和协作平台，团队成员能够随时更新和分享造纸项目数据。这种实时性的反馈机制使我们能够及时察觉潜在问题，快速调整，保持造纸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绩效评估周期与造纸项目的决策制定密不可分。每个周期的造纸项目回顾会议成为集体总结经验、识别问题深层次原因并找到创新解决方案的平台。这种定期的反思与调整机制使造纸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15289"/>
      <w:r>
        <w:rPr>
          <w:rFonts w:ascii="仿宋" w:eastAsia="仿宋" w:hAnsi="仿宋" w:cs="仿宋" w:hint="eastAsia"/>
          <w:sz w:val="28"/>
          <w:lang w:eastAsia="zh-CN"/>
        </w:rPr>
        <w:t>五、造纸项目可持续发展</w:t>
      </w:r>
      <w:bookmarkEnd w:id="16"/>
    </w:p>
    <w:p>
      <w:pPr>
        <w:pStyle w:val="Heading2"/>
        <w:rPr>
          <w:rFonts w:ascii="仿宋" w:eastAsia="仿宋" w:hAnsi="仿宋" w:cs="仿宋" w:hint="eastAsia"/>
          <w:lang w:eastAsia="zh-CN"/>
        </w:rPr>
      </w:pPr>
      <w:bookmarkStart w:id="17" w:name="_Toc2611"/>
      <w:r>
        <w:rPr>
          <w:rFonts w:ascii="仿宋" w:eastAsia="仿宋" w:hAnsi="仿宋" w:cs="仿宋" w:hint="eastAsia"/>
          <w:lang w:eastAsia="zh-CN"/>
        </w:rPr>
        <w:t>(一)、可持续战略与实践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造纸项目中，造纸项目团队着眼于未来，明确了可持续发展的战略方向。制定的具体可持续发展目标包括降低资源使用、采用环保技术、最大化社会效益等。这一步骤不仅有助于造纸项目在环保和社会责任方面达到最高标准，也为未来提供了明确的指引，确保造纸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可持续实践的融入造纸项目管理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造纸项目管理周期。从造纸项目规划开始，造纸项目团队就考虑了环境和社会的因素。在执行阶段，造纸项目团队积极推动绿色技术的应用，优化资源利用。此外，关注员工的社会责任，通过培训和沟通活动提高员工对可持续发展的认知，使他们能够在日常工作中践行可持续实践。这些举措不仅为造纸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8" w:name="_Toc15701"/>
      <w:r>
        <w:rPr>
          <w:rFonts w:ascii="仿宋" w:eastAsia="仿宋" w:hAnsi="仿宋" w:cs="仿宋" w:hint="eastAsia"/>
          <w:sz w:val="28"/>
          <w:lang w:eastAsia="zh-CN"/>
        </w:rPr>
        <w:t>(二)、环保与社会责任</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扎根于造纸项目的可持续发展理念，我们深信环保与社会责任是造纸项目成功的关键支柱。在造纸项目的每一步，我们都致力于通过创新和实践，履行对环境和社会的坚定责任。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团队通过引入先进的环保技术、建立高效的废物处理系统以及推动能源节约措施，积极履行环保责任。定期的环保监测和评估确保造纸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不仅致力于自身可持续发展，还注重对社会的回馈。通过支持社区造纸项目、参与慈善事业、提供培训机会等方式，造纸项目积极履行社会责任。与当地社区建立积极互动，关注员工的工作与生活平衡，以及员工的身心健康，是造纸项目在社会责任层面的关键举措。这样的实践不仅增强了造纸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9" w:name="_Toc24175"/>
      <w:r>
        <w:rPr>
          <w:rFonts w:ascii="仿宋" w:eastAsia="仿宋" w:hAnsi="仿宋" w:cs="仿宋" w:hint="eastAsia"/>
          <w:sz w:val="28"/>
          <w:lang w:eastAsia="zh-CN"/>
        </w:rPr>
        <w:t>六、造纸项目建设背景及必要性分析</w:t>
      </w:r>
      <w:bookmarkEnd w:id="19"/>
    </w:p>
    <w:p>
      <w:pPr>
        <w:pStyle w:val="Heading2"/>
        <w:rPr>
          <w:rFonts w:ascii="仿宋" w:eastAsia="仿宋" w:hAnsi="仿宋" w:cs="仿宋" w:hint="eastAsia"/>
          <w:lang w:eastAsia="zh-CN"/>
        </w:rPr>
      </w:pPr>
      <w:bookmarkStart w:id="20" w:name="_Toc18702"/>
      <w:r>
        <w:rPr>
          <w:rFonts w:ascii="仿宋" w:eastAsia="仿宋" w:hAnsi="仿宋" w:cs="仿宋" w:hint="eastAsia"/>
          <w:lang w:eastAsia="zh-CN"/>
        </w:rPr>
        <w:t>(一)、造纸项目背景分析</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造纸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造纸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我们的背景分析将深入挖掘当前行业的发展趋势，通过对竞争态势的全面审视，找到造纸项目在这个潮流中的定位。同时，我们将关注行业内涌现的新兴机遇，以便造纸项目更好地融入行业发展的潮流中。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造纸项目提供了强大的发展动力。我们将聚焦于行业内最新的技术发展趋势，包括但不限于人工智能、大数据分析、物联网等领域。通过深度的技术研究，我们将确保造纸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造纸项目发展的源泉。我们将投入更多的精力对市场需求进行深入剖析，超越表面的需求，深入挖掘潜在的市场痛点和机遇。通过对市场需求的细致了解，造纸项目将更有针对性地设计解决方案，满足市场的多样化需求，从而更好地促进造纸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激烈的市场竞争中，了解竞争对手的优势和劣势对于制定有效的造纸项目战略至关重要。我们将对竞争态势进行更为深入的分析，包括但不限于市场份额、产品特点、客户满意度等多个维度。通过深度的竞争分析，造纸项目将能够更准确地把握市场脉搏，制定具有竞争力的造纸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造纸项目的发展具有直接的影响。我们将进行更为全面的法规和政策分析，了解行业发展中的潜在法律风险和合规挑战。通过充分了解和遵守相关法规，造纸项目将确保在法律框架内合法合规运营，为造纸项目的稳健发展提供有力支持。</w:t>
      </w:r>
    </w:p>
    <w:p>
      <w:pPr>
        <w:pStyle w:val="Heading2"/>
        <w:ind w:firstLine="560" w:firstLineChars="200"/>
        <w:rPr>
          <w:rFonts w:ascii="仿宋" w:eastAsia="仿宋" w:hAnsi="仿宋" w:cs="仿宋" w:hint="eastAsia"/>
          <w:sz w:val="28"/>
          <w:lang w:eastAsia="zh-CN"/>
        </w:rPr>
      </w:pPr>
      <w:bookmarkStart w:id="21" w:name="_Toc26391"/>
      <w:r>
        <w:rPr>
          <w:rFonts w:ascii="仿宋" w:eastAsia="仿宋" w:hAnsi="仿宋" w:cs="仿宋" w:hint="eastAsia"/>
          <w:sz w:val="28"/>
          <w:lang w:eastAsia="zh-CN"/>
        </w:rPr>
        <w:t>(二)、造纸项目建设必要性分析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建设的迫切性源于对行业发展趋势的深刻洞察。我们正处于一个行业变革的时代，科技创新、数字化转型成为企业发展的关键动力。造纸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造纸项目建设不仅仅是为了跟上潮流，更是为了通过技术创新推动企业的持续发展。通过引入先进的技术和解决方案，造纸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https://d.book118.com/645303120040011103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造纸项目规划设计方案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6E49FC"/>
    <w:rsid w:val="386E49F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45303120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2024-02-03T14:16:00Z</dcterms:created>
  <dcterms:modified xsi:type="dcterms:W3CDTF">2024-02-03T14:16:52Z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4D75B45216184ED8835E3FF111C25007_11</vt:lpwstr>
  </property>
  <property fmtid="{D5CDD505-2E9C-101B-9397-08002B2CF9AE}" pid="3" name="KSOProductBuildVer">
    <vt:lpwstr>2052-12.1.0.16250</vt:lpwstr>
  </property>
</Properties>
</file>