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钨粉项目规划设计方案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4" w:history="1">
        <w:r>
          <w:rPr>
            <w:rFonts w:ascii="仿宋" w:eastAsia="仿宋" w:hAnsi="仿宋" w:cs="仿宋" w:hint="eastAsia"/>
            <w:lang w:eastAsia="zh-CN"/>
          </w:rPr>
          <w:t>概论</w:t>
        </w:r>
        <w:r>
          <w:tab/>
        </w:r>
        <w:r>
          <w:fldChar w:fldCharType="begin"/>
        </w:r>
        <w:r>
          <w:instrText xml:space="preserve"> PAGEREF _Toc2884 \h </w:instrText>
        </w:r>
        <w:r>
          <w:fldChar w:fldCharType="separate"/>
        </w:r>
        <w:r>
          <w:t>3</w:t>
        </w:r>
        <w:r>
          <w:fldChar w:fldCharType="end"/>
        </w:r>
      </w:hyperlink>
    </w:p>
    <w:p>
      <w:pPr>
        <w:pStyle w:val="TOC1"/>
        <w:tabs>
          <w:tab w:val="right" w:leader="dot" w:pos="8306"/>
        </w:tabs>
      </w:pPr>
      <w:hyperlink w:anchor="_Toc29806" w:history="1">
        <w:r>
          <w:rPr>
            <w:rFonts w:ascii="仿宋" w:eastAsia="仿宋" w:hAnsi="仿宋" w:cs="仿宋" w:hint="eastAsia"/>
            <w:lang w:eastAsia="zh-CN"/>
          </w:rPr>
          <w:t>一、产品规划分析</w:t>
        </w:r>
        <w:r>
          <w:tab/>
        </w:r>
        <w:r>
          <w:fldChar w:fldCharType="begin"/>
        </w:r>
        <w:r>
          <w:instrText xml:space="preserve"> PAGEREF _Toc29806 \h </w:instrText>
        </w:r>
        <w:r>
          <w:fldChar w:fldCharType="separate"/>
        </w:r>
        <w:r>
          <w:t>3</w:t>
        </w:r>
        <w:r>
          <w:fldChar w:fldCharType="end"/>
        </w:r>
      </w:hyperlink>
    </w:p>
    <w:p>
      <w:pPr>
        <w:pStyle w:val="TOC2"/>
        <w:tabs>
          <w:tab w:val="right" w:leader="dot" w:pos="8306"/>
        </w:tabs>
      </w:pPr>
      <w:hyperlink w:anchor="_Toc9580" w:history="1">
        <w:r>
          <w:rPr>
            <w:rFonts w:ascii="仿宋" w:eastAsia="仿宋" w:hAnsi="仿宋" w:cs="仿宋" w:hint="eastAsia"/>
            <w:lang w:eastAsia="zh-CN"/>
          </w:rPr>
          <w:t>(一)、产品规划</w:t>
        </w:r>
        <w:r>
          <w:tab/>
        </w:r>
        <w:r>
          <w:fldChar w:fldCharType="begin"/>
        </w:r>
        <w:r>
          <w:instrText xml:space="preserve"> PAGEREF _Toc9580 \h </w:instrText>
        </w:r>
        <w:r>
          <w:fldChar w:fldCharType="separate"/>
        </w:r>
        <w:r>
          <w:t>3</w:t>
        </w:r>
        <w:r>
          <w:fldChar w:fldCharType="end"/>
        </w:r>
      </w:hyperlink>
    </w:p>
    <w:p>
      <w:pPr>
        <w:pStyle w:val="TOC2"/>
        <w:tabs>
          <w:tab w:val="right" w:leader="dot" w:pos="8306"/>
        </w:tabs>
      </w:pPr>
      <w:hyperlink w:anchor="_Toc7598" w:history="1">
        <w:r>
          <w:rPr>
            <w:rFonts w:ascii="仿宋" w:eastAsia="仿宋" w:hAnsi="仿宋" w:cs="仿宋" w:hint="eastAsia"/>
            <w:lang w:eastAsia="zh-CN"/>
          </w:rPr>
          <w:t>(二)、建设规模</w:t>
        </w:r>
        <w:r>
          <w:tab/>
        </w:r>
        <w:r>
          <w:fldChar w:fldCharType="begin"/>
        </w:r>
        <w:r>
          <w:instrText xml:space="preserve"> PAGEREF _Toc7598 \h </w:instrText>
        </w:r>
        <w:r>
          <w:fldChar w:fldCharType="separate"/>
        </w:r>
        <w:r>
          <w:t>4</w:t>
        </w:r>
        <w:r>
          <w:fldChar w:fldCharType="end"/>
        </w:r>
      </w:hyperlink>
    </w:p>
    <w:p>
      <w:pPr>
        <w:pStyle w:val="TOC1"/>
        <w:tabs>
          <w:tab w:val="right" w:leader="dot" w:pos="8306"/>
        </w:tabs>
      </w:pPr>
      <w:hyperlink w:anchor="_Toc24873" w:history="1">
        <w:r>
          <w:rPr>
            <w:rFonts w:ascii="仿宋" w:eastAsia="仿宋" w:hAnsi="仿宋" w:cs="仿宋" w:hint="eastAsia"/>
            <w:lang w:eastAsia="zh-CN"/>
          </w:rPr>
          <w:t>二、钨粉项目建设单位说明</w:t>
        </w:r>
        <w:r>
          <w:tab/>
        </w:r>
        <w:r>
          <w:fldChar w:fldCharType="begin"/>
        </w:r>
        <w:r>
          <w:instrText xml:space="preserve"> PAGEREF _Toc24873 \h </w:instrText>
        </w:r>
        <w:r>
          <w:fldChar w:fldCharType="separate"/>
        </w:r>
        <w:r>
          <w:t>5</w:t>
        </w:r>
        <w:r>
          <w:fldChar w:fldCharType="end"/>
        </w:r>
      </w:hyperlink>
    </w:p>
    <w:p>
      <w:pPr>
        <w:pStyle w:val="TOC2"/>
        <w:tabs>
          <w:tab w:val="right" w:leader="dot" w:pos="8306"/>
        </w:tabs>
      </w:pPr>
      <w:hyperlink w:anchor="_Toc26664" w:history="1">
        <w:r>
          <w:rPr>
            <w:rFonts w:ascii="仿宋" w:eastAsia="仿宋" w:hAnsi="仿宋" w:cs="仿宋" w:hint="eastAsia"/>
            <w:lang w:eastAsia="zh-CN"/>
          </w:rPr>
          <w:t>(一)、钨粉项目承办单位基本情况</w:t>
        </w:r>
        <w:r>
          <w:tab/>
        </w:r>
        <w:r>
          <w:fldChar w:fldCharType="begin"/>
        </w:r>
        <w:r>
          <w:instrText xml:space="preserve"> PAGEREF _Toc26664 \h </w:instrText>
        </w:r>
        <w:r>
          <w:fldChar w:fldCharType="separate"/>
        </w:r>
        <w:r>
          <w:t>5</w:t>
        </w:r>
        <w:r>
          <w:fldChar w:fldCharType="end"/>
        </w:r>
      </w:hyperlink>
    </w:p>
    <w:p>
      <w:pPr>
        <w:pStyle w:val="TOC2"/>
        <w:tabs>
          <w:tab w:val="right" w:leader="dot" w:pos="8306"/>
        </w:tabs>
      </w:pPr>
      <w:hyperlink w:anchor="_Toc7240" w:history="1">
        <w:r>
          <w:rPr>
            <w:rFonts w:ascii="仿宋" w:eastAsia="仿宋" w:hAnsi="仿宋" w:cs="仿宋" w:hint="eastAsia"/>
            <w:lang w:eastAsia="zh-CN"/>
          </w:rPr>
          <w:t>(二)、公司经济效益分析</w:t>
        </w:r>
        <w:r>
          <w:tab/>
        </w:r>
        <w:r>
          <w:fldChar w:fldCharType="begin"/>
        </w:r>
        <w:r>
          <w:instrText xml:space="preserve"> PAGEREF _Toc7240 \h </w:instrText>
        </w:r>
        <w:r>
          <w:fldChar w:fldCharType="separate"/>
        </w:r>
        <w:r>
          <w:t>5</w:t>
        </w:r>
        <w:r>
          <w:fldChar w:fldCharType="end"/>
        </w:r>
      </w:hyperlink>
    </w:p>
    <w:p>
      <w:pPr>
        <w:pStyle w:val="TOC1"/>
        <w:tabs>
          <w:tab w:val="right" w:leader="dot" w:pos="8306"/>
        </w:tabs>
      </w:pPr>
      <w:hyperlink w:anchor="_Toc11326" w:history="1">
        <w:r>
          <w:rPr>
            <w:rFonts w:ascii="仿宋" w:eastAsia="仿宋" w:hAnsi="仿宋" w:cs="仿宋" w:hint="eastAsia"/>
            <w:lang w:eastAsia="zh-CN"/>
          </w:rPr>
          <w:t>三、钨粉项目选址可行性分析</w:t>
        </w:r>
        <w:r>
          <w:tab/>
        </w:r>
        <w:r>
          <w:fldChar w:fldCharType="begin"/>
        </w:r>
        <w:r>
          <w:instrText xml:space="preserve"> PAGEREF _Toc11326 \h </w:instrText>
        </w:r>
        <w:r>
          <w:fldChar w:fldCharType="separate"/>
        </w:r>
        <w:r>
          <w:t>6</w:t>
        </w:r>
        <w:r>
          <w:fldChar w:fldCharType="end"/>
        </w:r>
      </w:hyperlink>
    </w:p>
    <w:p>
      <w:pPr>
        <w:pStyle w:val="TOC2"/>
        <w:tabs>
          <w:tab w:val="right" w:leader="dot" w:pos="8306"/>
        </w:tabs>
      </w:pPr>
      <w:hyperlink w:anchor="_Toc8267" w:history="1">
        <w:r>
          <w:rPr>
            <w:rFonts w:ascii="仿宋" w:eastAsia="仿宋" w:hAnsi="仿宋" w:cs="仿宋" w:hint="eastAsia"/>
            <w:lang w:eastAsia="zh-CN"/>
          </w:rPr>
          <w:t>(一)、钨粉项目选址</w:t>
        </w:r>
        <w:r>
          <w:tab/>
        </w:r>
        <w:r>
          <w:fldChar w:fldCharType="begin"/>
        </w:r>
        <w:r>
          <w:instrText xml:space="preserve"> PAGEREF _Toc8267 \h </w:instrText>
        </w:r>
        <w:r>
          <w:fldChar w:fldCharType="separate"/>
        </w:r>
        <w:r>
          <w:t>6</w:t>
        </w:r>
        <w:r>
          <w:fldChar w:fldCharType="end"/>
        </w:r>
      </w:hyperlink>
    </w:p>
    <w:p>
      <w:pPr>
        <w:pStyle w:val="TOC2"/>
        <w:tabs>
          <w:tab w:val="right" w:leader="dot" w:pos="8306"/>
        </w:tabs>
      </w:pPr>
      <w:hyperlink w:anchor="_Toc7558" w:history="1">
        <w:r>
          <w:rPr>
            <w:rFonts w:ascii="仿宋" w:eastAsia="仿宋" w:hAnsi="仿宋" w:cs="仿宋" w:hint="eastAsia"/>
            <w:lang w:eastAsia="zh-CN"/>
          </w:rPr>
          <w:t>(二)、用地控制指标</w:t>
        </w:r>
        <w:r>
          <w:tab/>
        </w:r>
        <w:r>
          <w:fldChar w:fldCharType="begin"/>
        </w:r>
        <w:r>
          <w:instrText xml:space="preserve"> PAGEREF _Toc7558 \h </w:instrText>
        </w:r>
        <w:r>
          <w:fldChar w:fldCharType="separate"/>
        </w:r>
        <w:r>
          <w:t>6</w:t>
        </w:r>
        <w:r>
          <w:fldChar w:fldCharType="end"/>
        </w:r>
      </w:hyperlink>
    </w:p>
    <w:p>
      <w:pPr>
        <w:pStyle w:val="TOC2"/>
        <w:tabs>
          <w:tab w:val="right" w:leader="dot" w:pos="8306"/>
        </w:tabs>
      </w:pPr>
      <w:hyperlink w:anchor="_Toc2593" w:history="1">
        <w:r>
          <w:rPr>
            <w:rFonts w:ascii="仿宋" w:eastAsia="仿宋" w:hAnsi="仿宋" w:cs="仿宋" w:hint="eastAsia"/>
            <w:lang w:eastAsia="zh-CN"/>
          </w:rPr>
          <w:t>(三)、节约用地措施</w:t>
        </w:r>
        <w:r>
          <w:tab/>
        </w:r>
        <w:r>
          <w:fldChar w:fldCharType="begin"/>
        </w:r>
        <w:r>
          <w:instrText xml:space="preserve"> PAGEREF _Toc2593 \h </w:instrText>
        </w:r>
        <w:r>
          <w:fldChar w:fldCharType="separate"/>
        </w:r>
        <w:r>
          <w:t>8</w:t>
        </w:r>
        <w:r>
          <w:fldChar w:fldCharType="end"/>
        </w:r>
      </w:hyperlink>
    </w:p>
    <w:p>
      <w:pPr>
        <w:pStyle w:val="TOC2"/>
        <w:tabs>
          <w:tab w:val="right" w:leader="dot" w:pos="8306"/>
        </w:tabs>
      </w:pPr>
      <w:hyperlink w:anchor="_Toc1564" w:history="1">
        <w:r>
          <w:rPr>
            <w:rFonts w:ascii="仿宋" w:eastAsia="仿宋" w:hAnsi="仿宋" w:cs="仿宋" w:hint="eastAsia"/>
            <w:lang w:eastAsia="zh-CN"/>
          </w:rPr>
          <w:t>(四)、总图布置方案</w:t>
        </w:r>
        <w:r>
          <w:tab/>
        </w:r>
        <w:r>
          <w:fldChar w:fldCharType="begin"/>
        </w:r>
        <w:r>
          <w:instrText xml:space="preserve"> PAGEREF _Toc1564 \h </w:instrText>
        </w:r>
        <w:r>
          <w:fldChar w:fldCharType="separate"/>
        </w:r>
        <w:r>
          <w:t>9</w:t>
        </w:r>
        <w:r>
          <w:fldChar w:fldCharType="end"/>
        </w:r>
      </w:hyperlink>
    </w:p>
    <w:p>
      <w:pPr>
        <w:pStyle w:val="TOC2"/>
        <w:tabs>
          <w:tab w:val="right" w:leader="dot" w:pos="8306"/>
        </w:tabs>
      </w:pPr>
      <w:hyperlink w:anchor="_Toc16567" w:history="1">
        <w:r>
          <w:rPr>
            <w:rFonts w:ascii="仿宋" w:eastAsia="仿宋" w:hAnsi="仿宋" w:cs="仿宋" w:hint="eastAsia"/>
            <w:lang w:eastAsia="zh-CN"/>
          </w:rPr>
          <w:t>(五)、选址综合评价</w:t>
        </w:r>
        <w:r>
          <w:tab/>
        </w:r>
        <w:r>
          <w:fldChar w:fldCharType="begin"/>
        </w:r>
        <w:r>
          <w:instrText xml:space="preserve"> PAGEREF _Toc16567 \h </w:instrText>
        </w:r>
        <w:r>
          <w:fldChar w:fldCharType="separate"/>
        </w:r>
        <w:r>
          <w:t>10</w:t>
        </w:r>
        <w:r>
          <w:fldChar w:fldCharType="end"/>
        </w:r>
      </w:hyperlink>
    </w:p>
    <w:p>
      <w:pPr>
        <w:pStyle w:val="TOC1"/>
        <w:tabs>
          <w:tab w:val="right" w:leader="dot" w:pos="8306"/>
        </w:tabs>
      </w:pPr>
      <w:hyperlink w:anchor="_Toc26995" w:history="1">
        <w:r>
          <w:rPr>
            <w:rFonts w:ascii="仿宋" w:eastAsia="仿宋" w:hAnsi="仿宋" w:cs="仿宋" w:hint="eastAsia"/>
            <w:lang w:eastAsia="zh-CN"/>
          </w:rPr>
          <w:t>四、工艺说明</w:t>
        </w:r>
        <w:r>
          <w:tab/>
        </w:r>
        <w:r>
          <w:fldChar w:fldCharType="begin"/>
        </w:r>
        <w:r>
          <w:instrText xml:space="preserve"> PAGEREF _Toc26995 \h </w:instrText>
        </w:r>
        <w:r>
          <w:fldChar w:fldCharType="separate"/>
        </w:r>
        <w:r>
          <w:t>12</w:t>
        </w:r>
        <w:r>
          <w:fldChar w:fldCharType="end"/>
        </w:r>
      </w:hyperlink>
    </w:p>
    <w:p>
      <w:pPr>
        <w:pStyle w:val="TOC2"/>
        <w:tabs>
          <w:tab w:val="right" w:leader="dot" w:pos="8306"/>
        </w:tabs>
      </w:pPr>
      <w:hyperlink w:anchor="_Toc30980" w:history="1">
        <w:r>
          <w:rPr>
            <w:rFonts w:ascii="仿宋" w:eastAsia="仿宋" w:hAnsi="仿宋" w:cs="仿宋" w:hint="eastAsia"/>
            <w:lang w:eastAsia="zh-CN"/>
          </w:rPr>
          <w:t>(一)、技术管理特点</w:t>
        </w:r>
        <w:r>
          <w:tab/>
        </w:r>
        <w:r>
          <w:fldChar w:fldCharType="begin"/>
        </w:r>
        <w:r>
          <w:instrText xml:space="preserve"> PAGEREF _Toc30980 \h </w:instrText>
        </w:r>
        <w:r>
          <w:fldChar w:fldCharType="separate"/>
        </w:r>
        <w:r>
          <w:t>12</w:t>
        </w:r>
        <w:r>
          <w:fldChar w:fldCharType="end"/>
        </w:r>
      </w:hyperlink>
    </w:p>
    <w:p>
      <w:pPr>
        <w:pStyle w:val="TOC2"/>
        <w:tabs>
          <w:tab w:val="right" w:leader="dot" w:pos="8306"/>
        </w:tabs>
      </w:pPr>
      <w:hyperlink w:anchor="_Toc12978" w:history="1">
        <w:r>
          <w:rPr>
            <w:rFonts w:ascii="仿宋" w:eastAsia="仿宋" w:hAnsi="仿宋" w:cs="仿宋" w:hint="eastAsia"/>
            <w:lang w:eastAsia="zh-CN"/>
          </w:rPr>
          <w:t>(二)、钨粉项目工艺技术设计方案</w:t>
        </w:r>
        <w:r>
          <w:tab/>
        </w:r>
        <w:r>
          <w:fldChar w:fldCharType="begin"/>
        </w:r>
        <w:r>
          <w:instrText xml:space="preserve"> PAGEREF _Toc12978 \h </w:instrText>
        </w:r>
        <w:r>
          <w:fldChar w:fldCharType="separate"/>
        </w:r>
        <w:r>
          <w:t>13</w:t>
        </w:r>
        <w:r>
          <w:fldChar w:fldCharType="end"/>
        </w:r>
      </w:hyperlink>
    </w:p>
    <w:p>
      <w:pPr>
        <w:pStyle w:val="TOC2"/>
        <w:tabs>
          <w:tab w:val="right" w:leader="dot" w:pos="8306"/>
        </w:tabs>
      </w:pPr>
      <w:hyperlink w:anchor="_Toc31610" w:history="1">
        <w:r>
          <w:rPr>
            <w:rFonts w:ascii="仿宋" w:eastAsia="仿宋" w:hAnsi="仿宋" w:cs="仿宋" w:hint="eastAsia"/>
            <w:lang w:eastAsia="zh-CN"/>
          </w:rPr>
          <w:t>(三)、设备选型方案</w:t>
        </w:r>
        <w:r>
          <w:tab/>
        </w:r>
        <w:r>
          <w:fldChar w:fldCharType="begin"/>
        </w:r>
        <w:r>
          <w:instrText xml:space="preserve"> PAGEREF _Toc31610 \h </w:instrText>
        </w:r>
        <w:r>
          <w:fldChar w:fldCharType="separate"/>
        </w:r>
        <w:r>
          <w:t>14</w:t>
        </w:r>
        <w:r>
          <w:fldChar w:fldCharType="end"/>
        </w:r>
      </w:hyperlink>
    </w:p>
    <w:p>
      <w:pPr>
        <w:pStyle w:val="TOC1"/>
        <w:tabs>
          <w:tab w:val="right" w:leader="dot" w:pos="8306"/>
        </w:tabs>
      </w:pPr>
      <w:hyperlink w:anchor="_Toc29401" w:history="1">
        <w:r>
          <w:rPr>
            <w:rFonts w:ascii="仿宋" w:eastAsia="仿宋" w:hAnsi="仿宋" w:cs="仿宋" w:hint="eastAsia"/>
            <w:lang w:eastAsia="zh-CN"/>
          </w:rPr>
          <w:t>五、钨粉项目可持续发展</w:t>
        </w:r>
        <w:r>
          <w:tab/>
        </w:r>
        <w:r>
          <w:fldChar w:fldCharType="begin"/>
        </w:r>
        <w:r>
          <w:instrText xml:space="preserve"> PAGEREF _Toc29401 \h </w:instrText>
        </w:r>
        <w:r>
          <w:fldChar w:fldCharType="separate"/>
        </w:r>
        <w:r>
          <w:t>15</w:t>
        </w:r>
        <w:r>
          <w:fldChar w:fldCharType="end"/>
        </w:r>
      </w:hyperlink>
    </w:p>
    <w:p>
      <w:pPr>
        <w:pStyle w:val="TOC2"/>
        <w:tabs>
          <w:tab w:val="right" w:leader="dot" w:pos="8306"/>
        </w:tabs>
      </w:pPr>
      <w:hyperlink w:anchor="_Toc15879" w:history="1">
        <w:r>
          <w:rPr>
            <w:rFonts w:ascii="仿宋" w:eastAsia="仿宋" w:hAnsi="仿宋" w:cs="仿宋" w:hint="eastAsia"/>
            <w:lang w:eastAsia="zh-CN"/>
          </w:rPr>
          <w:t>(一)、可持续战略与实践</w:t>
        </w:r>
        <w:r>
          <w:tab/>
        </w:r>
        <w:r>
          <w:fldChar w:fldCharType="begin"/>
        </w:r>
        <w:r>
          <w:instrText xml:space="preserve"> PAGEREF _Toc15879 \h </w:instrText>
        </w:r>
        <w:r>
          <w:fldChar w:fldCharType="separate"/>
        </w:r>
        <w:r>
          <w:t>15</w:t>
        </w:r>
        <w:r>
          <w:fldChar w:fldCharType="end"/>
        </w:r>
      </w:hyperlink>
    </w:p>
    <w:p>
      <w:pPr>
        <w:pStyle w:val="TOC2"/>
        <w:tabs>
          <w:tab w:val="right" w:leader="dot" w:pos="8306"/>
        </w:tabs>
      </w:pPr>
      <w:hyperlink w:anchor="_Toc5451" w:history="1">
        <w:r>
          <w:rPr>
            <w:rFonts w:ascii="仿宋" w:eastAsia="仿宋" w:hAnsi="仿宋" w:cs="仿宋" w:hint="eastAsia"/>
            <w:lang w:eastAsia="zh-CN"/>
          </w:rPr>
          <w:t>(二)、环保与社会责任</w:t>
        </w:r>
        <w:r>
          <w:tab/>
        </w:r>
        <w:r>
          <w:fldChar w:fldCharType="begin"/>
        </w:r>
        <w:r>
          <w:instrText xml:space="preserve"> PAGEREF _Toc5451 \h </w:instrText>
        </w:r>
        <w:r>
          <w:fldChar w:fldCharType="separate"/>
        </w:r>
        <w:r>
          <w:t>16</w:t>
        </w:r>
        <w:r>
          <w:fldChar w:fldCharType="end"/>
        </w:r>
      </w:hyperlink>
    </w:p>
    <w:p>
      <w:pPr>
        <w:pStyle w:val="TOC1"/>
        <w:tabs>
          <w:tab w:val="right" w:leader="dot" w:pos="8306"/>
        </w:tabs>
      </w:pPr>
      <w:hyperlink w:anchor="_Toc16134" w:history="1">
        <w:r>
          <w:rPr>
            <w:rFonts w:ascii="仿宋" w:eastAsia="仿宋" w:hAnsi="仿宋" w:cs="仿宋" w:hint="eastAsia"/>
            <w:lang w:eastAsia="zh-CN"/>
          </w:rPr>
          <w:t>六、市场分析、调研</w:t>
        </w:r>
        <w:r>
          <w:tab/>
        </w:r>
        <w:r>
          <w:fldChar w:fldCharType="begin"/>
        </w:r>
        <w:r>
          <w:instrText xml:space="preserve"> PAGEREF _Toc16134 \h </w:instrText>
        </w:r>
        <w:r>
          <w:fldChar w:fldCharType="separate"/>
        </w:r>
        <w:r>
          <w:t>17</w:t>
        </w:r>
        <w:r>
          <w:fldChar w:fldCharType="end"/>
        </w:r>
      </w:hyperlink>
    </w:p>
    <w:p>
      <w:pPr>
        <w:pStyle w:val="TOC2"/>
        <w:tabs>
          <w:tab w:val="right" w:leader="dot" w:pos="8306"/>
        </w:tabs>
      </w:pPr>
      <w:hyperlink w:anchor="_Toc25967" w:history="1">
        <w:r>
          <w:rPr>
            <w:rFonts w:ascii="仿宋" w:eastAsia="仿宋" w:hAnsi="仿宋" w:cs="仿宋" w:hint="eastAsia"/>
            <w:lang w:eastAsia="zh-CN"/>
          </w:rPr>
          <w:t>(一)、钨粉行业分析</w:t>
        </w:r>
        <w:r>
          <w:tab/>
        </w:r>
        <w:r>
          <w:fldChar w:fldCharType="begin"/>
        </w:r>
        <w:r>
          <w:instrText xml:space="preserve"> PAGEREF _Toc25967 \h </w:instrText>
        </w:r>
        <w:r>
          <w:fldChar w:fldCharType="separate"/>
        </w:r>
        <w:r>
          <w:t>17</w:t>
        </w:r>
        <w:r>
          <w:fldChar w:fldCharType="end"/>
        </w:r>
      </w:hyperlink>
    </w:p>
    <w:p>
      <w:pPr>
        <w:pStyle w:val="TOC2"/>
        <w:tabs>
          <w:tab w:val="right" w:leader="dot" w:pos="8306"/>
        </w:tabs>
      </w:pPr>
      <w:hyperlink w:anchor="_Toc12498" w:history="1">
        <w:r>
          <w:rPr>
            <w:rFonts w:ascii="仿宋" w:eastAsia="仿宋" w:hAnsi="仿宋" w:cs="仿宋" w:hint="eastAsia"/>
            <w:lang w:eastAsia="zh-CN"/>
          </w:rPr>
          <w:t>(二)、钨粉市场分析预测</w:t>
        </w:r>
        <w:r>
          <w:tab/>
        </w:r>
        <w:r>
          <w:fldChar w:fldCharType="begin"/>
        </w:r>
        <w:r>
          <w:instrText xml:space="preserve"> PAGEREF _Toc12498 \h </w:instrText>
        </w:r>
        <w:r>
          <w:fldChar w:fldCharType="separate"/>
        </w:r>
        <w:r>
          <w:t>17</w:t>
        </w:r>
        <w:r>
          <w:fldChar w:fldCharType="end"/>
        </w:r>
      </w:hyperlink>
    </w:p>
    <w:p>
      <w:pPr>
        <w:pStyle w:val="TOC1"/>
        <w:tabs>
          <w:tab w:val="right" w:leader="dot" w:pos="8306"/>
        </w:tabs>
      </w:pPr>
      <w:hyperlink w:anchor="_Toc22146" w:history="1">
        <w:r>
          <w:rPr>
            <w:rFonts w:ascii="仿宋" w:eastAsia="仿宋" w:hAnsi="仿宋" w:cs="仿宋" w:hint="eastAsia"/>
            <w:lang w:eastAsia="zh-CN"/>
          </w:rPr>
          <w:t>七、钨粉项目经营效益</w:t>
        </w:r>
        <w:r>
          <w:tab/>
        </w:r>
        <w:r>
          <w:fldChar w:fldCharType="begin"/>
        </w:r>
        <w:r>
          <w:instrText xml:space="preserve"> PAGEREF _Toc22146 \h </w:instrText>
        </w:r>
        <w:r>
          <w:fldChar w:fldCharType="separate"/>
        </w:r>
        <w:r>
          <w:t>18</w:t>
        </w:r>
        <w:r>
          <w:fldChar w:fldCharType="end"/>
        </w:r>
      </w:hyperlink>
    </w:p>
    <w:p>
      <w:pPr>
        <w:pStyle w:val="TOC2"/>
        <w:tabs>
          <w:tab w:val="right" w:leader="dot" w:pos="8306"/>
        </w:tabs>
      </w:pPr>
      <w:hyperlink w:anchor="_Toc17112" w:history="1">
        <w:r>
          <w:rPr>
            <w:rFonts w:ascii="仿宋" w:eastAsia="仿宋" w:hAnsi="仿宋" w:cs="仿宋" w:hint="eastAsia"/>
            <w:lang w:eastAsia="zh-CN"/>
          </w:rPr>
          <w:t>(一)、经济评价财务测算</w:t>
        </w:r>
        <w:r>
          <w:tab/>
        </w:r>
        <w:r>
          <w:fldChar w:fldCharType="begin"/>
        </w:r>
        <w:r>
          <w:instrText xml:space="preserve"> PAGEREF _Toc17112 \h </w:instrText>
        </w:r>
        <w:r>
          <w:fldChar w:fldCharType="separate"/>
        </w:r>
        <w:r>
          <w:t>18</w:t>
        </w:r>
        <w:r>
          <w:fldChar w:fldCharType="end"/>
        </w:r>
      </w:hyperlink>
    </w:p>
    <w:p>
      <w:pPr>
        <w:pStyle w:val="TOC2"/>
        <w:tabs>
          <w:tab w:val="right" w:leader="dot" w:pos="8306"/>
        </w:tabs>
      </w:pPr>
      <w:hyperlink w:anchor="_Toc18131" w:history="1">
        <w:r>
          <w:rPr>
            <w:rFonts w:ascii="仿宋" w:eastAsia="仿宋" w:hAnsi="仿宋" w:cs="仿宋" w:hint="eastAsia"/>
            <w:lang w:eastAsia="zh-CN"/>
          </w:rPr>
          <w:t>(二)、钨粉项目盈利能力分析</w:t>
        </w:r>
        <w:r>
          <w:tab/>
        </w:r>
        <w:r>
          <w:fldChar w:fldCharType="begin"/>
        </w:r>
        <w:r>
          <w:instrText xml:space="preserve"> PAGEREF _Toc18131 \h </w:instrText>
        </w:r>
        <w:r>
          <w:fldChar w:fldCharType="separate"/>
        </w:r>
        <w:r>
          <w:t>20</w:t>
        </w:r>
        <w:r>
          <w:fldChar w:fldCharType="end"/>
        </w:r>
      </w:hyperlink>
    </w:p>
    <w:p>
      <w:pPr>
        <w:pStyle w:val="TOC1"/>
        <w:tabs>
          <w:tab w:val="right" w:leader="dot" w:pos="8306"/>
        </w:tabs>
      </w:pPr>
      <w:hyperlink w:anchor="_Toc31838" w:history="1">
        <w:r>
          <w:rPr>
            <w:rFonts w:ascii="仿宋" w:eastAsia="仿宋" w:hAnsi="仿宋" w:cs="仿宋" w:hint="eastAsia"/>
            <w:lang w:eastAsia="zh-CN"/>
          </w:rPr>
          <w:t>八、钨粉项目风险管理</w:t>
        </w:r>
        <w:r>
          <w:tab/>
        </w:r>
        <w:r>
          <w:fldChar w:fldCharType="begin"/>
        </w:r>
        <w:r>
          <w:instrText xml:space="preserve"> PAGEREF _Toc31838 \h </w:instrText>
        </w:r>
        <w:r>
          <w:fldChar w:fldCharType="separate"/>
        </w:r>
        <w:r>
          <w:t>20</w:t>
        </w:r>
        <w:r>
          <w:fldChar w:fldCharType="end"/>
        </w:r>
      </w:hyperlink>
    </w:p>
    <w:p>
      <w:pPr>
        <w:pStyle w:val="TOC2"/>
        <w:tabs>
          <w:tab w:val="right" w:leader="dot" w:pos="8306"/>
        </w:tabs>
      </w:pPr>
      <w:hyperlink w:anchor="_Toc506" w:history="1">
        <w:r>
          <w:rPr>
            <w:rFonts w:ascii="仿宋" w:eastAsia="仿宋" w:hAnsi="仿宋" w:cs="仿宋" w:hint="eastAsia"/>
            <w:lang w:eastAsia="zh-CN"/>
          </w:rPr>
          <w:t>(一)、风险识别与评估</w:t>
        </w:r>
        <w:r>
          <w:tab/>
        </w:r>
        <w:r>
          <w:fldChar w:fldCharType="begin"/>
        </w:r>
        <w:r>
          <w:instrText xml:space="preserve"> PAGEREF _Toc506 \h </w:instrText>
        </w:r>
        <w:r>
          <w:fldChar w:fldCharType="separate"/>
        </w:r>
        <w:r>
          <w:t>20</w:t>
        </w:r>
        <w:r>
          <w:fldChar w:fldCharType="end"/>
        </w:r>
      </w:hyperlink>
    </w:p>
    <w:p>
      <w:pPr>
        <w:pStyle w:val="TOC2"/>
        <w:tabs>
          <w:tab w:val="right" w:leader="dot" w:pos="8306"/>
        </w:tabs>
      </w:pPr>
      <w:hyperlink w:anchor="_Toc32344" w:history="1">
        <w:r>
          <w:rPr>
            <w:rFonts w:ascii="仿宋" w:eastAsia="仿宋" w:hAnsi="仿宋" w:cs="仿宋" w:hint="eastAsia"/>
            <w:lang w:eastAsia="zh-CN"/>
          </w:rPr>
          <w:t>(二)、风险应对策略</w:t>
        </w:r>
        <w:r>
          <w:tab/>
        </w:r>
        <w:r>
          <w:fldChar w:fldCharType="begin"/>
        </w:r>
        <w:r>
          <w:instrText xml:space="preserve"> PAGEREF _Toc32344 \h </w:instrText>
        </w:r>
        <w:r>
          <w:fldChar w:fldCharType="separate"/>
        </w:r>
        <w:r>
          <w:t>21</w:t>
        </w:r>
        <w:r>
          <w:fldChar w:fldCharType="end"/>
        </w:r>
      </w:hyperlink>
    </w:p>
    <w:p>
      <w:pPr>
        <w:pStyle w:val="TOC2"/>
        <w:tabs>
          <w:tab w:val="right" w:leader="dot" w:pos="8306"/>
        </w:tabs>
      </w:pPr>
      <w:hyperlink w:anchor="_Toc8664" w:history="1">
        <w:r>
          <w:rPr>
            <w:rFonts w:ascii="仿宋" w:eastAsia="仿宋" w:hAnsi="仿宋" w:cs="仿宋" w:hint="eastAsia"/>
            <w:lang w:eastAsia="zh-CN"/>
          </w:rPr>
          <w:t>(三)、风险监控与控制</w:t>
        </w:r>
        <w:r>
          <w:tab/>
        </w:r>
        <w:r>
          <w:fldChar w:fldCharType="begin"/>
        </w:r>
        <w:r>
          <w:instrText xml:space="preserve"> PAGEREF _Toc8664 \h </w:instrText>
        </w:r>
        <w:r>
          <w:fldChar w:fldCharType="separate"/>
        </w:r>
        <w:r>
          <w:t>23</w:t>
        </w:r>
        <w:r>
          <w:fldChar w:fldCharType="end"/>
        </w:r>
      </w:hyperlink>
    </w:p>
    <w:p>
      <w:pPr>
        <w:pStyle w:val="TOC1"/>
        <w:tabs>
          <w:tab w:val="right" w:leader="dot" w:pos="8306"/>
        </w:tabs>
      </w:pPr>
      <w:hyperlink w:anchor="_Toc27901" w:history="1">
        <w:r>
          <w:rPr>
            <w:rFonts w:ascii="仿宋" w:eastAsia="仿宋" w:hAnsi="仿宋" w:cs="仿宋" w:hint="eastAsia"/>
            <w:lang w:eastAsia="zh-CN"/>
          </w:rPr>
          <w:t>九、钨粉项目人力资源管理</w:t>
        </w:r>
        <w:r>
          <w:tab/>
        </w:r>
        <w:r>
          <w:fldChar w:fldCharType="begin"/>
        </w:r>
        <w:r>
          <w:instrText xml:space="preserve"> PAGEREF _Toc27901 \h </w:instrText>
        </w:r>
        <w:r>
          <w:fldChar w:fldCharType="separate"/>
        </w:r>
        <w:r>
          <w:t>24</w:t>
        </w:r>
        <w:r>
          <w:fldChar w:fldCharType="end"/>
        </w:r>
      </w:hyperlink>
    </w:p>
    <w:p>
      <w:pPr>
        <w:pStyle w:val="TOC2"/>
        <w:tabs>
          <w:tab w:val="right" w:leader="dot" w:pos="8306"/>
        </w:tabs>
      </w:pPr>
      <w:hyperlink w:anchor="_Toc11344" w:history="1">
        <w:r>
          <w:rPr>
            <w:rFonts w:ascii="仿宋" w:eastAsia="仿宋" w:hAnsi="仿宋" w:cs="仿宋" w:hint="eastAsia"/>
            <w:lang w:eastAsia="zh-CN"/>
          </w:rPr>
          <w:t>(一)、建立健全的预算管理制度</w:t>
        </w:r>
        <w:r>
          <w:tab/>
        </w:r>
        <w:r>
          <w:fldChar w:fldCharType="begin"/>
        </w:r>
        <w:r>
          <w:instrText xml:space="preserve"> PAGEREF _Toc11344 \h </w:instrText>
        </w:r>
        <w:r>
          <w:fldChar w:fldCharType="separate"/>
        </w:r>
        <w:r>
          <w:t>24</w:t>
        </w:r>
        <w:r>
          <w:fldChar w:fldCharType="end"/>
        </w:r>
      </w:hyperlink>
    </w:p>
    <w:p>
      <w:pPr>
        <w:pStyle w:val="TOC2"/>
        <w:tabs>
          <w:tab w:val="right" w:leader="dot" w:pos="8306"/>
        </w:tabs>
      </w:pPr>
      <w:hyperlink w:anchor="_Toc1793" w:history="1">
        <w:r>
          <w:rPr>
            <w:rFonts w:ascii="仿宋" w:eastAsia="仿宋" w:hAnsi="仿宋" w:cs="仿宋" w:hint="eastAsia"/>
            <w:lang w:eastAsia="zh-CN"/>
          </w:rPr>
          <w:t>(二)、加强资金流动监控</w:t>
        </w:r>
        <w:r>
          <w:tab/>
        </w:r>
        <w:r>
          <w:fldChar w:fldCharType="begin"/>
        </w:r>
        <w:r>
          <w:instrText xml:space="preserve"> PAGEREF _Toc1793 \h </w:instrText>
        </w:r>
        <w:r>
          <w:fldChar w:fldCharType="separate"/>
        </w:r>
        <w:r>
          <w:t>26</w:t>
        </w:r>
        <w:r>
          <w:fldChar w:fldCharType="end"/>
        </w:r>
      </w:hyperlink>
    </w:p>
    <w:p>
      <w:pPr>
        <w:pStyle w:val="TOC2"/>
        <w:tabs>
          <w:tab w:val="right" w:leader="dot" w:pos="8306"/>
        </w:tabs>
      </w:pPr>
      <w:hyperlink w:anchor="_Toc31777" w:history="1">
        <w:r>
          <w:rPr>
            <w:rFonts w:ascii="仿宋" w:eastAsia="仿宋" w:hAnsi="仿宋" w:cs="仿宋" w:hint="eastAsia"/>
            <w:lang w:eastAsia="zh-CN"/>
          </w:rPr>
          <w:t>(三)、制定完善的风险控制机制</w:t>
        </w:r>
        <w:r>
          <w:tab/>
        </w:r>
        <w:r>
          <w:fldChar w:fldCharType="begin"/>
        </w:r>
        <w:r>
          <w:instrText xml:space="preserve"> PAGEREF _Toc31777 \h </w:instrText>
        </w:r>
        <w:r>
          <w:fldChar w:fldCharType="separate"/>
        </w:r>
        <w:r>
          <w:t>27</w:t>
        </w:r>
        <w:r>
          <w:fldChar w:fldCharType="end"/>
        </w:r>
      </w:hyperlink>
    </w:p>
    <w:p>
      <w:pPr>
        <w:pStyle w:val="TOC2"/>
        <w:tabs>
          <w:tab w:val="right" w:leader="dot" w:pos="8306"/>
        </w:tabs>
      </w:pPr>
      <w:hyperlink w:anchor="_Toc24475" w:history="1">
        <w:r>
          <w:rPr>
            <w:rFonts w:ascii="仿宋" w:eastAsia="仿宋" w:hAnsi="仿宋" w:cs="仿宋" w:hint="eastAsia"/>
            <w:lang w:eastAsia="zh-CN"/>
          </w:rPr>
          <w:t>(四)、优化成本管理</w:t>
        </w:r>
        <w:r>
          <w:tab/>
        </w:r>
        <w:r>
          <w:fldChar w:fldCharType="begin"/>
        </w:r>
        <w:r>
          <w:instrText xml:space="preserve"> PAGEREF _Toc24475 \h </w:instrText>
        </w:r>
        <w:r>
          <w:fldChar w:fldCharType="separate"/>
        </w:r>
        <w:r>
          <w:t>28</w:t>
        </w:r>
        <w:r>
          <w:fldChar w:fldCharType="end"/>
        </w:r>
      </w:hyperlink>
    </w:p>
    <w:p>
      <w:pPr>
        <w:pStyle w:val="TOC1"/>
        <w:tabs>
          <w:tab w:val="right" w:leader="dot" w:pos="8306"/>
        </w:tabs>
      </w:pPr>
      <w:hyperlink w:anchor="_Toc13646" w:history="1">
        <w:r>
          <w:rPr>
            <w:rFonts w:ascii="仿宋" w:eastAsia="仿宋" w:hAnsi="仿宋" w:cs="仿宋" w:hint="eastAsia"/>
            <w:lang w:eastAsia="zh-CN"/>
          </w:rPr>
          <w:t>十、钨粉项目社会影响</w:t>
        </w:r>
        <w:r>
          <w:tab/>
        </w:r>
        <w:r>
          <w:fldChar w:fldCharType="begin"/>
        </w:r>
        <w:r>
          <w:instrText xml:space="preserve"> PAGEREF _Toc13646 \h </w:instrText>
        </w:r>
        <w:r>
          <w:fldChar w:fldCharType="separate"/>
        </w:r>
        <w:r>
          <w:t>29</w:t>
        </w:r>
        <w:r>
          <w:fldChar w:fldCharType="end"/>
        </w:r>
      </w:hyperlink>
    </w:p>
    <w:p>
      <w:pPr>
        <w:pStyle w:val="TOC2"/>
        <w:tabs>
          <w:tab w:val="right" w:leader="dot" w:pos="8306"/>
        </w:tabs>
      </w:pPr>
      <w:hyperlink w:anchor="_Toc6593" w:history="1">
        <w:r>
          <w:rPr>
            <w:rFonts w:ascii="仿宋" w:eastAsia="仿宋" w:hAnsi="仿宋" w:cs="仿宋" w:hint="eastAsia"/>
            <w:lang w:eastAsia="zh-CN"/>
          </w:rPr>
          <w:t>(一)、社会责任与义务</w:t>
        </w:r>
        <w:r>
          <w:tab/>
        </w:r>
        <w:r>
          <w:fldChar w:fldCharType="begin"/>
        </w:r>
        <w:r>
          <w:instrText xml:space="preserve"> PAGEREF _Toc6593 \h </w:instrText>
        </w:r>
        <w:r>
          <w:fldChar w:fldCharType="separate"/>
        </w:r>
        <w:r>
          <w:t>29</w:t>
        </w:r>
        <w:r>
          <w:fldChar w:fldCharType="end"/>
        </w:r>
      </w:hyperlink>
    </w:p>
    <w:p>
      <w:pPr>
        <w:pStyle w:val="TOC2"/>
        <w:tabs>
          <w:tab w:val="right" w:leader="dot" w:pos="8306"/>
        </w:tabs>
      </w:pPr>
      <w:hyperlink w:anchor="_Toc18927" w:history="1">
        <w:r>
          <w:rPr>
            <w:rFonts w:ascii="仿宋" w:eastAsia="仿宋" w:hAnsi="仿宋" w:cs="仿宋" w:hint="eastAsia"/>
            <w:lang w:eastAsia="zh-CN"/>
          </w:rPr>
          <w:t>(二)、社会参与与沟通</w:t>
        </w:r>
        <w:r>
          <w:tab/>
        </w:r>
        <w:r>
          <w:fldChar w:fldCharType="begin"/>
        </w:r>
        <w:r>
          <w:instrText xml:space="preserve"> PAGEREF _Toc18927 \h </w:instrText>
        </w:r>
        <w:r>
          <w:fldChar w:fldCharType="separate"/>
        </w:r>
        <w:r>
          <w:t>30</w:t>
        </w:r>
        <w:r>
          <w:fldChar w:fldCharType="end"/>
        </w:r>
      </w:hyperlink>
    </w:p>
    <w:p>
      <w:pPr>
        <w:pStyle w:val="TOC1"/>
        <w:tabs>
          <w:tab w:val="right" w:leader="dot" w:pos="8306"/>
        </w:tabs>
      </w:pPr>
      <w:hyperlink w:anchor="_Toc13891" w:history="1">
        <w:r>
          <w:rPr>
            <w:rFonts w:ascii="仿宋" w:eastAsia="仿宋" w:hAnsi="仿宋" w:cs="仿宋" w:hint="eastAsia"/>
            <w:lang w:eastAsia="zh-CN"/>
          </w:rPr>
          <w:t>十一、钨粉项目技术管理</w:t>
        </w:r>
        <w:r>
          <w:tab/>
        </w:r>
        <w:r>
          <w:fldChar w:fldCharType="begin"/>
        </w:r>
        <w:r>
          <w:instrText xml:space="preserve"> PAGEREF _Toc13891 \h </w:instrText>
        </w:r>
        <w:r>
          <w:fldChar w:fldCharType="separate"/>
        </w:r>
        <w:r>
          <w:t>31</w:t>
        </w:r>
        <w:r>
          <w:fldChar w:fldCharType="end"/>
        </w:r>
      </w:hyperlink>
    </w:p>
    <w:p>
      <w:pPr>
        <w:pStyle w:val="TOC2"/>
        <w:tabs>
          <w:tab w:val="right" w:leader="dot" w:pos="8306"/>
        </w:tabs>
      </w:pPr>
      <w:hyperlink w:anchor="_Toc31330" w:history="1">
        <w:r>
          <w:rPr>
            <w:rFonts w:ascii="仿宋" w:eastAsia="仿宋" w:hAnsi="仿宋" w:cs="仿宋" w:hint="eastAsia"/>
            <w:lang w:eastAsia="zh-CN"/>
          </w:rPr>
          <w:t>(一)、技术方案选用方向</w:t>
        </w:r>
        <w:r>
          <w:tab/>
        </w:r>
        <w:r>
          <w:fldChar w:fldCharType="begin"/>
        </w:r>
        <w:r>
          <w:instrText xml:space="preserve"> PAGEREF _Toc31330 \h </w:instrText>
        </w:r>
        <w:r>
          <w:fldChar w:fldCharType="separate"/>
        </w:r>
        <w:r>
          <w:t>31</w:t>
        </w:r>
        <w:r>
          <w:fldChar w:fldCharType="end"/>
        </w:r>
      </w:hyperlink>
    </w:p>
    <w:p>
      <w:pPr>
        <w:pStyle w:val="TOC2"/>
        <w:tabs>
          <w:tab w:val="right" w:leader="dot" w:pos="8306"/>
        </w:tabs>
      </w:pPr>
      <w:hyperlink w:anchor="_Toc21411" w:history="1">
        <w:r>
          <w:rPr>
            <w:rFonts w:ascii="仿宋" w:eastAsia="仿宋" w:hAnsi="仿宋" w:cs="仿宋" w:hint="eastAsia"/>
            <w:lang w:eastAsia="zh-CN"/>
          </w:rPr>
          <w:t>(二)、工艺技术方案选用原则</w:t>
        </w:r>
        <w:r>
          <w:tab/>
        </w:r>
        <w:r>
          <w:fldChar w:fldCharType="begin"/>
        </w:r>
        <w:r>
          <w:instrText xml:space="preserve"> PAGEREF _Toc21411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59" w:history="1">
        <w:r>
          <w:rPr>
            <w:rFonts w:ascii="仿宋" w:eastAsia="仿宋" w:hAnsi="仿宋" w:cs="仿宋" w:hint="eastAsia"/>
            <w:lang w:eastAsia="zh-CN"/>
          </w:rPr>
          <w:t>(三)、工艺技术方案要求</w:t>
        </w:r>
        <w:r>
          <w:tab/>
        </w:r>
        <w:r>
          <w:fldChar w:fldCharType="begin"/>
        </w:r>
        <w:r>
          <w:instrText xml:space="preserve"> PAGEREF _Toc21559 \h </w:instrText>
        </w:r>
        <w:r>
          <w:fldChar w:fldCharType="separate"/>
        </w:r>
        <w:r>
          <w:t>35</w:t>
        </w:r>
        <w:r>
          <w:fldChar w:fldCharType="end"/>
        </w:r>
      </w:hyperlink>
    </w:p>
    <w:p>
      <w:pPr>
        <w:pStyle w:val="TOC1"/>
        <w:tabs>
          <w:tab w:val="right" w:leader="dot" w:pos="8306"/>
        </w:tabs>
      </w:pPr>
      <w:hyperlink w:anchor="_Toc30181" w:history="1">
        <w:r>
          <w:rPr>
            <w:rFonts w:ascii="仿宋" w:eastAsia="仿宋" w:hAnsi="仿宋" w:cs="仿宋" w:hint="eastAsia"/>
            <w:lang w:eastAsia="zh-CN"/>
          </w:rPr>
          <w:t>十二、钨粉项目计划安排</w:t>
        </w:r>
        <w:r>
          <w:tab/>
        </w:r>
        <w:r>
          <w:fldChar w:fldCharType="begin"/>
        </w:r>
        <w:r>
          <w:instrText xml:space="preserve"> PAGEREF _Toc30181 \h </w:instrText>
        </w:r>
        <w:r>
          <w:fldChar w:fldCharType="separate"/>
        </w:r>
        <w:r>
          <w:t>37</w:t>
        </w:r>
        <w:r>
          <w:fldChar w:fldCharType="end"/>
        </w:r>
      </w:hyperlink>
    </w:p>
    <w:p>
      <w:pPr>
        <w:pStyle w:val="TOC2"/>
        <w:tabs>
          <w:tab w:val="right" w:leader="dot" w:pos="8306"/>
        </w:tabs>
      </w:pPr>
      <w:hyperlink w:anchor="_Toc3406" w:history="1">
        <w:r>
          <w:rPr>
            <w:rFonts w:ascii="仿宋" w:eastAsia="仿宋" w:hAnsi="仿宋" w:cs="仿宋" w:hint="eastAsia"/>
            <w:lang w:eastAsia="zh-CN"/>
          </w:rPr>
          <w:t>(一)、建设周期</w:t>
        </w:r>
        <w:r>
          <w:tab/>
        </w:r>
        <w:r>
          <w:fldChar w:fldCharType="begin"/>
        </w:r>
        <w:r>
          <w:instrText xml:space="preserve"> PAGEREF _Toc3406 \h </w:instrText>
        </w:r>
        <w:r>
          <w:fldChar w:fldCharType="separate"/>
        </w:r>
        <w:r>
          <w:t>37</w:t>
        </w:r>
        <w:r>
          <w:fldChar w:fldCharType="end"/>
        </w:r>
      </w:hyperlink>
    </w:p>
    <w:p>
      <w:pPr>
        <w:pStyle w:val="TOC2"/>
        <w:tabs>
          <w:tab w:val="right" w:leader="dot" w:pos="8306"/>
        </w:tabs>
      </w:pPr>
      <w:hyperlink w:anchor="_Toc23979" w:history="1">
        <w:r>
          <w:rPr>
            <w:rFonts w:ascii="仿宋" w:eastAsia="仿宋" w:hAnsi="仿宋" w:cs="仿宋" w:hint="eastAsia"/>
            <w:lang w:eastAsia="zh-CN"/>
          </w:rPr>
          <w:t>(二)、建设进度</w:t>
        </w:r>
        <w:r>
          <w:tab/>
        </w:r>
        <w:r>
          <w:fldChar w:fldCharType="begin"/>
        </w:r>
        <w:r>
          <w:instrText xml:space="preserve"> PAGEREF _Toc23979 \h </w:instrText>
        </w:r>
        <w:r>
          <w:fldChar w:fldCharType="separate"/>
        </w:r>
        <w:r>
          <w:t>38</w:t>
        </w:r>
        <w:r>
          <w:fldChar w:fldCharType="end"/>
        </w:r>
      </w:hyperlink>
    </w:p>
    <w:p>
      <w:pPr>
        <w:pStyle w:val="TOC2"/>
        <w:tabs>
          <w:tab w:val="right" w:leader="dot" w:pos="8306"/>
        </w:tabs>
      </w:pPr>
      <w:hyperlink w:anchor="_Toc17656" w:history="1">
        <w:r>
          <w:rPr>
            <w:rFonts w:ascii="仿宋" w:eastAsia="仿宋" w:hAnsi="仿宋" w:cs="仿宋" w:hint="eastAsia"/>
            <w:lang w:eastAsia="zh-CN"/>
          </w:rPr>
          <w:t>(三)、进度安排注意事项</w:t>
        </w:r>
        <w:r>
          <w:tab/>
        </w:r>
        <w:r>
          <w:fldChar w:fldCharType="begin"/>
        </w:r>
        <w:r>
          <w:instrText xml:space="preserve"> PAGEREF _Toc17656 \h </w:instrText>
        </w:r>
        <w:r>
          <w:fldChar w:fldCharType="separate"/>
        </w:r>
        <w:r>
          <w:t>39</w:t>
        </w:r>
        <w:r>
          <w:fldChar w:fldCharType="end"/>
        </w:r>
      </w:hyperlink>
    </w:p>
    <w:p>
      <w:pPr>
        <w:pStyle w:val="TOC2"/>
        <w:tabs>
          <w:tab w:val="right" w:leader="dot" w:pos="8306"/>
        </w:tabs>
      </w:pPr>
      <w:hyperlink w:anchor="_Toc29014" w:history="1">
        <w:r>
          <w:rPr>
            <w:rFonts w:ascii="仿宋" w:eastAsia="仿宋" w:hAnsi="仿宋" w:cs="仿宋" w:hint="eastAsia"/>
            <w:lang w:eastAsia="zh-CN"/>
          </w:rPr>
          <w:t>(四)、人力资源配置</w:t>
        </w:r>
        <w:r>
          <w:tab/>
        </w:r>
        <w:r>
          <w:fldChar w:fldCharType="begin"/>
        </w:r>
        <w:r>
          <w:instrText xml:space="preserve"> PAGEREF _Toc29014 \h </w:instrText>
        </w:r>
        <w:r>
          <w:fldChar w:fldCharType="separate"/>
        </w:r>
        <w:r>
          <w:t>40</w:t>
        </w:r>
        <w:r>
          <w:fldChar w:fldCharType="end"/>
        </w:r>
      </w:hyperlink>
    </w:p>
    <w:p>
      <w:pPr>
        <w:pStyle w:val="TOC1"/>
        <w:tabs>
          <w:tab w:val="right" w:leader="dot" w:pos="8306"/>
        </w:tabs>
      </w:pPr>
      <w:hyperlink w:anchor="_Toc17184" w:history="1">
        <w:r>
          <w:rPr>
            <w:rFonts w:ascii="仿宋" w:eastAsia="仿宋" w:hAnsi="仿宋" w:cs="仿宋" w:hint="eastAsia"/>
            <w:lang w:eastAsia="zh-CN"/>
          </w:rPr>
          <w:t>十三、供应链管理</w:t>
        </w:r>
        <w:r>
          <w:tab/>
        </w:r>
        <w:r>
          <w:fldChar w:fldCharType="begin"/>
        </w:r>
        <w:r>
          <w:instrText xml:space="preserve"> PAGEREF _Toc17184 \h </w:instrText>
        </w:r>
        <w:r>
          <w:fldChar w:fldCharType="separate"/>
        </w:r>
        <w:r>
          <w:t>41</w:t>
        </w:r>
        <w:r>
          <w:fldChar w:fldCharType="end"/>
        </w:r>
      </w:hyperlink>
    </w:p>
    <w:p>
      <w:pPr>
        <w:pStyle w:val="TOC2"/>
        <w:tabs>
          <w:tab w:val="right" w:leader="dot" w:pos="8306"/>
        </w:tabs>
      </w:pPr>
      <w:hyperlink w:anchor="_Toc4097" w:history="1">
        <w:r>
          <w:rPr>
            <w:rFonts w:ascii="仿宋" w:eastAsia="仿宋" w:hAnsi="仿宋" w:cs="仿宋" w:hint="eastAsia"/>
            <w:lang w:eastAsia="zh-CN"/>
          </w:rPr>
          <w:t>(一)、供应链战略规划</w:t>
        </w:r>
        <w:r>
          <w:tab/>
        </w:r>
        <w:r>
          <w:fldChar w:fldCharType="begin"/>
        </w:r>
        <w:r>
          <w:instrText xml:space="preserve"> PAGEREF _Toc4097 \h </w:instrText>
        </w:r>
        <w:r>
          <w:fldChar w:fldCharType="separate"/>
        </w:r>
        <w:r>
          <w:t>41</w:t>
        </w:r>
        <w:r>
          <w:fldChar w:fldCharType="end"/>
        </w:r>
      </w:hyperlink>
    </w:p>
    <w:p>
      <w:pPr>
        <w:pStyle w:val="TOC2"/>
        <w:tabs>
          <w:tab w:val="right" w:leader="dot" w:pos="8306"/>
        </w:tabs>
      </w:pPr>
      <w:hyperlink w:anchor="_Toc19915" w:history="1">
        <w:r>
          <w:rPr>
            <w:rFonts w:ascii="仿宋" w:eastAsia="仿宋" w:hAnsi="仿宋" w:cs="仿宋" w:hint="eastAsia"/>
            <w:lang w:eastAsia="zh-CN"/>
          </w:rPr>
          <w:t>(二)、供应商选择与合作</w:t>
        </w:r>
        <w:r>
          <w:tab/>
        </w:r>
        <w:r>
          <w:fldChar w:fldCharType="begin"/>
        </w:r>
        <w:r>
          <w:instrText xml:space="preserve"> PAGEREF _Toc19915 \h </w:instrText>
        </w:r>
        <w:r>
          <w:fldChar w:fldCharType="separate"/>
        </w:r>
        <w:r>
          <w:t>43</w:t>
        </w:r>
        <w:r>
          <w:fldChar w:fldCharType="end"/>
        </w:r>
      </w:hyperlink>
    </w:p>
    <w:p>
      <w:pPr>
        <w:pStyle w:val="TOC2"/>
        <w:tabs>
          <w:tab w:val="right" w:leader="dot" w:pos="8306"/>
        </w:tabs>
      </w:pPr>
      <w:hyperlink w:anchor="_Toc9624" w:history="1">
        <w:r>
          <w:rPr>
            <w:rFonts w:ascii="仿宋" w:eastAsia="仿宋" w:hAnsi="仿宋" w:cs="仿宋" w:hint="eastAsia"/>
            <w:lang w:eastAsia="zh-CN"/>
          </w:rPr>
          <w:t>(三)、物流与库存管理</w:t>
        </w:r>
        <w:r>
          <w:tab/>
        </w:r>
        <w:r>
          <w:fldChar w:fldCharType="begin"/>
        </w:r>
        <w:r>
          <w:instrText xml:space="preserve"> PAGEREF _Toc9624 \h </w:instrText>
        </w:r>
        <w:r>
          <w:fldChar w:fldCharType="separate"/>
        </w:r>
        <w:r>
          <w:t>44</w:t>
        </w:r>
        <w:r>
          <w:fldChar w:fldCharType="end"/>
        </w:r>
      </w:hyperlink>
    </w:p>
    <w:p>
      <w:pPr>
        <w:pStyle w:val="TOC1"/>
        <w:tabs>
          <w:tab w:val="right" w:leader="dot" w:pos="8306"/>
        </w:tabs>
      </w:pPr>
      <w:hyperlink w:anchor="_Toc12133" w:history="1">
        <w:r>
          <w:rPr>
            <w:rFonts w:ascii="仿宋" w:eastAsia="仿宋" w:hAnsi="仿宋" w:cs="仿宋" w:hint="eastAsia"/>
            <w:lang w:eastAsia="zh-CN"/>
          </w:rPr>
          <w:t>十四、利益相关者分析与沟通计划</w:t>
        </w:r>
        <w:r>
          <w:tab/>
        </w:r>
        <w:r>
          <w:fldChar w:fldCharType="begin"/>
        </w:r>
        <w:r>
          <w:instrText xml:space="preserve"> PAGEREF _Toc12133 \h </w:instrText>
        </w:r>
        <w:r>
          <w:fldChar w:fldCharType="separate"/>
        </w:r>
        <w:r>
          <w:t>45</w:t>
        </w:r>
        <w:r>
          <w:fldChar w:fldCharType="end"/>
        </w:r>
      </w:hyperlink>
    </w:p>
    <w:p>
      <w:pPr>
        <w:pStyle w:val="TOC2"/>
        <w:tabs>
          <w:tab w:val="right" w:leader="dot" w:pos="8306"/>
        </w:tabs>
      </w:pPr>
      <w:hyperlink w:anchor="_Toc20563" w:history="1">
        <w:r>
          <w:rPr>
            <w:rFonts w:ascii="仿宋" w:eastAsia="仿宋" w:hAnsi="仿宋" w:cs="仿宋" w:hint="eastAsia"/>
            <w:lang w:eastAsia="zh-CN"/>
          </w:rPr>
          <w:t>(一)、利益相关者分析</w:t>
        </w:r>
        <w:r>
          <w:tab/>
        </w:r>
        <w:r>
          <w:fldChar w:fldCharType="begin"/>
        </w:r>
        <w:r>
          <w:instrText xml:space="preserve"> PAGEREF _Toc20563 \h </w:instrText>
        </w:r>
        <w:r>
          <w:fldChar w:fldCharType="separate"/>
        </w:r>
        <w:r>
          <w:t>45</w:t>
        </w:r>
        <w:r>
          <w:fldChar w:fldCharType="end"/>
        </w:r>
      </w:hyperlink>
    </w:p>
    <w:p>
      <w:pPr>
        <w:pStyle w:val="TOC2"/>
        <w:tabs>
          <w:tab w:val="right" w:leader="dot" w:pos="8306"/>
        </w:tabs>
      </w:pPr>
      <w:hyperlink w:anchor="_Toc7356" w:history="1">
        <w:r>
          <w:rPr>
            <w:rFonts w:ascii="仿宋" w:eastAsia="仿宋" w:hAnsi="仿宋" w:cs="仿宋" w:hint="eastAsia"/>
            <w:lang w:eastAsia="zh-CN"/>
          </w:rPr>
          <w:t>(二)、沟通计划</w:t>
        </w:r>
        <w:r>
          <w:tab/>
        </w:r>
        <w:r>
          <w:fldChar w:fldCharType="begin"/>
        </w:r>
        <w:r>
          <w:instrText xml:space="preserve"> PAGEREF _Toc7356 \h </w:instrText>
        </w:r>
        <w:r>
          <w:fldChar w:fldCharType="separate"/>
        </w:r>
        <w:r>
          <w:t>46</w:t>
        </w:r>
        <w:r>
          <w:fldChar w:fldCharType="end"/>
        </w:r>
      </w:hyperlink>
    </w:p>
    <w:p>
      <w:pPr>
        <w:pStyle w:val="TOC1"/>
        <w:tabs>
          <w:tab w:val="right" w:leader="dot" w:pos="8306"/>
        </w:tabs>
      </w:pPr>
      <w:hyperlink w:anchor="_Toc11100" w:history="1">
        <w:r>
          <w:rPr>
            <w:rFonts w:ascii="仿宋" w:eastAsia="仿宋" w:hAnsi="仿宋" w:cs="仿宋" w:hint="eastAsia"/>
            <w:lang w:eastAsia="zh-CN"/>
          </w:rPr>
          <w:t>十五、质量管理体系</w:t>
        </w:r>
        <w:r>
          <w:tab/>
        </w:r>
        <w:r>
          <w:fldChar w:fldCharType="begin"/>
        </w:r>
        <w:r>
          <w:instrText xml:space="preserve"> PAGEREF _Toc11100 \h </w:instrText>
        </w:r>
        <w:r>
          <w:fldChar w:fldCharType="separate"/>
        </w:r>
        <w:r>
          <w:t>48</w:t>
        </w:r>
        <w:r>
          <w:fldChar w:fldCharType="end"/>
        </w:r>
      </w:hyperlink>
    </w:p>
    <w:p>
      <w:pPr>
        <w:pStyle w:val="TOC2"/>
        <w:tabs>
          <w:tab w:val="right" w:leader="dot" w:pos="8306"/>
        </w:tabs>
      </w:pPr>
      <w:hyperlink w:anchor="_Toc24474" w:history="1">
        <w:r>
          <w:rPr>
            <w:rFonts w:ascii="仿宋" w:eastAsia="仿宋" w:hAnsi="仿宋" w:cs="仿宋" w:hint="eastAsia"/>
            <w:lang w:eastAsia="zh-CN"/>
          </w:rPr>
          <w:t>(一)、质量目标与方针</w:t>
        </w:r>
        <w:r>
          <w:tab/>
        </w:r>
        <w:r>
          <w:fldChar w:fldCharType="begin"/>
        </w:r>
        <w:r>
          <w:instrText xml:space="preserve"> PAGEREF _Toc24474 \h </w:instrText>
        </w:r>
        <w:r>
          <w:fldChar w:fldCharType="separate"/>
        </w:r>
        <w:r>
          <w:t>48</w:t>
        </w:r>
        <w:r>
          <w:fldChar w:fldCharType="end"/>
        </w:r>
      </w:hyperlink>
    </w:p>
    <w:p>
      <w:pPr>
        <w:pStyle w:val="TOC2"/>
        <w:tabs>
          <w:tab w:val="right" w:leader="dot" w:pos="8306"/>
        </w:tabs>
      </w:pPr>
      <w:hyperlink w:anchor="_Toc12148" w:history="1">
        <w:r>
          <w:rPr>
            <w:rFonts w:ascii="仿宋" w:eastAsia="仿宋" w:hAnsi="仿宋" w:cs="仿宋" w:hint="eastAsia"/>
            <w:lang w:eastAsia="zh-CN"/>
          </w:rPr>
          <w:t>(二)、质量管理责任</w:t>
        </w:r>
        <w:r>
          <w:tab/>
        </w:r>
        <w:r>
          <w:fldChar w:fldCharType="begin"/>
        </w:r>
        <w:r>
          <w:instrText xml:space="preserve"> PAGEREF _Toc12148 \h </w:instrText>
        </w:r>
        <w:r>
          <w:fldChar w:fldCharType="separate"/>
        </w:r>
        <w:r>
          <w:t>49</w:t>
        </w:r>
        <w:r>
          <w:fldChar w:fldCharType="end"/>
        </w:r>
      </w:hyperlink>
    </w:p>
    <w:p>
      <w:pPr>
        <w:pStyle w:val="TOC2"/>
        <w:tabs>
          <w:tab w:val="right" w:leader="dot" w:pos="8306"/>
        </w:tabs>
      </w:pPr>
      <w:hyperlink w:anchor="_Toc4952" w:history="1">
        <w:r>
          <w:rPr>
            <w:rFonts w:ascii="仿宋" w:eastAsia="仿宋" w:hAnsi="仿宋" w:cs="仿宋" w:hint="eastAsia"/>
            <w:lang w:eastAsia="zh-CN"/>
          </w:rPr>
          <w:t>(三)、质量管理体系文件</w:t>
        </w:r>
        <w:r>
          <w:tab/>
        </w:r>
        <w:r>
          <w:fldChar w:fldCharType="begin"/>
        </w:r>
        <w:r>
          <w:instrText xml:space="preserve"> PAGEREF _Toc4952 \h </w:instrText>
        </w:r>
        <w:r>
          <w:fldChar w:fldCharType="separate"/>
        </w:r>
        <w:r>
          <w:t>50</w:t>
        </w:r>
        <w:r>
          <w:fldChar w:fldCharType="end"/>
        </w:r>
      </w:hyperlink>
    </w:p>
    <w:p>
      <w:pPr>
        <w:pStyle w:val="TOC2"/>
        <w:tabs>
          <w:tab w:val="right" w:leader="dot" w:pos="8306"/>
        </w:tabs>
      </w:pPr>
      <w:hyperlink w:anchor="_Toc25029" w:history="1">
        <w:r>
          <w:rPr>
            <w:rFonts w:ascii="仿宋" w:eastAsia="仿宋" w:hAnsi="仿宋" w:cs="仿宋" w:hint="eastAsia"/>
            <w:lang w:eastAsia="zh-CN"/>
          </w:rPr>
          <w:t>(四)、质量培训与教育</w:t>
        </w:r>
        <w:r>
          <w:tab/>
        </w:r>
        <w:r>
          <w:fldChar w:fldCharType="begin"/>
        </w:r>
        <w:r>
          <w:instrText xml:space="preserve"> PAGEREF _Toc25029 \h </w:instrText>
        </w:r>
        <w:r>
          <w:fldChar w:fldCharType="separate"/>
        </w:r>
        <w:r>
          <w:t>52</w:t>
        </w:r>
        <w:r>
          <w:fldChar w:fldCharType="end"/>
        </w:r>
      </w:hyperlink>
    </w:p>
    <w:p>
      <w:pPr>
        <w:pStyle w:val="TOC2"/>
        <w:tabs>
          <w:tab w:val="right" w:leader="dot" w:pos="8306"/>
        </w:tabs>
      </w:pPr>
      <w:hyperlink w:anchor="_Toc27363" w:history="1">
        <w:r>
          <w:rPr>
            <w:rFonts w:ascii="仿宋" w:eastAsia="仿宋" w:hAnsi="仿宋" w:cs="仿宋" w:hint="eastAsia"/>
            <w:lang w:eastAsia="zh-CN"/>
          </w:rPr>
          <w:t>(五)、质量审核与评价</w:t>
        </w:r>
        <w:r>
          <w:tab/>
        </w:r>
        <w:r>
          <w:fldChar w:fldCharType="begin"/>
        </w:r>
        <w:r>
          <w:instrText xml:space="preserve"> PAGEREF _Toc27363 \h </w:instrText>
        </w:r>
        <w:r>
          <w:fldChar w:fldCharType="separate"/>
        </w:r>
        <w:r>
          <w:t>53</w:t>
        </w:r>
        <w:r>
          <w:fldChar w:fldCharType="end"/>
        </w:r>
      </w:hyperlink>
    </w:p>
    <w:p>
      <w:pPr>
        <w:pStyle w:val="TOC2"/>
        <w:tabs>
          <w:tab w:val="right" w:leader="dot" w:pos="8306"/>
        </w:tabs>
      </w:pPr>
      <w:hyperlink w:anchor="_Toc2633" w:history="1">
        <w:r>
          <w:rPr>
            <w:rFonts w:ascii="仿宋" w:eastAsia="仿宋" w:hAnsi="仿宋" w:cs="仿宋" w:hint="eastAsia"/>
            <w:lang w:eastAsia="zh-CN"/>
          </w:rPr>
          <w:t>(六)、不符合与纠正措施</w:t>
        </w:r>
        <w:r>
          <w:tab/>
        </w:r>
        <w:r>
          <w:fldChar w:fldCharType="begin"/>
        </w:r>
        <w:r>
          <w:instrText xml:space="preserve"> PAGEREF _Toc2633 \h </w:instrText>
        </w:r>
        <w:r>
          <w:fldChar w:fldCharType="separate"/>
        </w:r>
        <w:r>
          <w:t>54</w:t>
        </w:r>
        <w:r>
          <w:fldChar w:fldCharType="end"/>
        </w:r>
      </w:hyperlink>
    </w:p>
    <w:p>
      <w:pPr>
        <w:pStyle w:val="TOC1"/>
        <w:tabs>
          <w:tab w:val="right" w:leader="dot" w:pos="8306"/>
        </w:tabs>
      </w:pPr>
      <w:hyperlink w:anchor="_Toc29703" w:history="1">
        <w:r>
          <w:rPr>
            <w:rFonts w:ascii="仿宋" w:eastAsia="仿宋" w:hAnsi="仿宋" w:cs="仿宋" w:hint="eastAsia"/>
            <w:lang w:eastAsia="zh-CN"/>
          </w:rPr>
          <w:t>十六、钨粉项目变更管理</w:t>
        </w:r>
        <w:r>
          <w:tab/>
        </w:r>
        <w:r>
          <w:fldChar w:fldCharType="begin"/>
        </w:r>
        <w:r>
          <w:instrText xml:space="preserve"> PAGEREF _Toc29703 \h </w:instrText>
        </w:r>
        <w:r>
          <w:fldChar w:fldCharType="separate"/>
        </w:r>
        <w:r>
          <w:t>55</w:t>
        </w:r>
        <w:r>
          <w:fldChar w:fldCharType="end"/>
        </w:r>
      </w:hyperlink>
    </w:p>
    <w:p>
      <w:pPr>
        <w:pStyle w:val="TOC2"/>
        <w:tabs>
          <w:tab w:val="right" w:leader="dot" w:pos="8306"/>
        </w:tabs>
      </w:pPr>
      <w:hyperlink w:anchor="_Toc13935" w:history="1">
        <w:r>
          <w:rPr>
            <w:rFonts w:ascii="仿宋" w:eastAsia="仿宋" w:hAnsi="仿宋" w:cs="仿宋" w:hint="eastAsia"/>
            <w:lang w:eastAsia="zh-CN"/>
          </w:rPr>
          <w:t>(一)、变更申请与评估</w:t>
        </w:r>
        <w:r>
          <w:tab/>
        </w:r>
        <w:r>
          <w:fldChar w:fldCharType="begin"/>
        </w:r>
        <w:r>
          <w:instrText xml:space="preserve"> PAGEREF _Toc13935 \h </w:instrText>
        </w:r>
        <w:r>
          <w:fldChar w:fldCharType="separate"/>
        </w:r>
        <w:r>
          <w:t>55</w:t>
        </w:r>
        <w:r>
          <w:fldChar w:fldCharType="end"/>
        </w:r>
      </w:hyperlink>
    </w:p>
    <w:p>
      <w:pPr>
        <w:pStyle w:val="TOC2"/>
        <w:tabs>
          <w:tab w:val="right" w:leader="dot" w:pos="8306"/>
        </w:tabs>
      </w:pPr>
      <w:hyperlink w:anchor="_Toc10752" w:history="1">
        <w:r>
          <w:rPr>
            <w:rFonts w:ascii="仿宋" w:eastAsia="仿宋" w:hAnsi="仿宋" w:cs="仿宋" w:hint="eastAsia"/>
            <w:lang w:eastAsia="zh-CN"/>
          </w:rPr>
          <w:t>(二)、变更实施与控制</w:t>
        </w:r>
        <w:r>
          <w:tab/>
        </w:r>
        <w:r>
          <w:fldChar w:fldCharType="begin"/>
        </w:r>
        <w:r>
          <w:instrText xml:space="preserve"> PAGEREF _Toc10752 \h </w:instrText>
        </w:r>
        <w:r>
          <w:fldChar w:fldCharType="separate"/>
        </w:r>
        <w:r>
          <w:t>56</w:t>
        </w:r>
        <w:r>
          <w:fldChar w:fldCharType="end"/>
        </w:r>
      </w:hyperlink>
    </w:p>
    <w:p>
      <w:pPr>
        <w:pStyle w:val="TOC1"/>
        <w:tabs>
          <w:tab w:val="right" w:leader="dot" w:pos="8306"/>
        </w:tabs>
      </w:pPr>
      <w:hyperlink w:anchor="_Toc12773" w:history="1">
        <w:r>
          <w:rPr>
            <w:rFonts w:ascii="仿宋" w:eastAsia="仿宋" w:hAnsi="仿宋" w:cs="仿宋" w:hint="eastAsia"/>
            <w:lang w:eastAsia="zh-CN"/>
          </w:rPr>
          <w:t>十七、钨粉项目工程方案分析</w:t>
        </w:r>
        <w:r>
          <w:tab/>
        </w:r>
        <w:r>
          <w:fldChar w:fldCharType="begin"/>
        </w:r>
        <w:r>
          <w:instrText xml:space="preserve"> PAGEREF _Toc12773 \h </w:instrText>
        </w:r>
        <w:r>
          <w:fldChar w:fldCharType="separate"/>
        </w:r>
        <w:r>
          <w:t>56</w:t>
        </w:r>
        <w:r>
          <w:fldChar w:fldCharType="end"/>
        </w:r>
      </w:hyperlink>
    </w:p>
    <w:p>
      <w:pPr>
        <w:pStyle w:val="TOC2"/>
        <w:tabs>
          <w:tab w:val="right" w:leader="dot" w:pos="8306"/>
        </w:tabs>
      </w:pPr>
      <w:hyperlink w:anchor="_Toc31132" w:history="1">
        <w:r>
          <w:rPr>
            <w:rFonts w:ascii="仿宋" w:eastAsia="仿宋" w:hAnsi="仿宋" w:cs="仿宋" w:hint="eastAsia"/>
            <w:lang w:eastAsia="zh-CN"/>
          </w:rPr>
          <w:t>(一)、建筑工程设计原则</w:t>
        </w:r>
        <w:r>
          <w:tab/>
        </w:r>
        <w:r>
          <w:fldChar w:fldCharType="begin"/>
        </w:r>
        <w:r>
          <w:instrText xml:space="preserve"> PAGEREF _Toc31132 \h </w:instrText>
        </w:r>
        <w:r>
          <w:fldChar w:fldCharType="separate"/>
        </w:r>
        <w:r>
          <w:t>56</w:t>
        </w:r>
        <w:r>
          <w:fldChar w:fldCharType="end"/>
        </w:r>
      </w:hyperlink>
    </w:p>
    <w:p>
      <w:pPr>
        <w:pStyle w:val="TOC2"/>
        <w:tabs>
          <w:tab w:val="right" w:leader="dot" w:pos="8306"/>
        </w:tabs>
      </w:pPr>
      <w:hyperlink w:anchor="_Toc11952" w:history="1">
        <w:r>
          <w:rPr>
            <w:rFonts w:ascii="仿宋" w:eastAsia="仿宋" w:hAnsi="仿宋" w:cs="仿宋" w:hint="eastAsia"/>
            <w:lang w:eastAsia="zh-CN"/>
          </w:rPr>
          <w:t>(二)、土建工程建设指标</w:t>
        </w:r>
        <w:r>
          <w:tab/>
        </w:r>
        <w:r>
          <w:fldChar w:fldCharType="begin"/>
        </w:r>
        <w:r>
          <w:instrText xml:space="preserve"> PAGEREF _Toc11952 \h </w:instrText>
        </w:r>
        <w:r>
          <w:fldChar w:fldCharType="separate"/>
        </w:r>
        <w:r>
          <w:t>60</w:t>
        </w:r>
        <w:r>
          <w:fldChar w:fldCharType="end"/>
        </w:r>
      </w:hyperlink>
    </w:p>
    <w:p>
      <w:pPr>
        <w:pStyle w:val="TOC1"/>
        <w:tabs>
          <w:tab w:val="right" w:leader="dot" w:pos="8306"/>
        </w:tabs>
      </w:pPr>
      <w:hyperlink w:anchor="_Toc11132" w:history="1">
        <w:r>
          <w:rPr>
            <w:rFonts w:ascii="仿宋" w:eastAsia="仿宋" w:hAnsi="仿宋" w:cs="仿宋" w:hint="eastAsia"/>
            <w:lang w:eastAsia="zh-CN"/>
          </w:rPr>
          <w:t>十八、营销与推广策略</w:t>
        </w:r>
        <w:r>
          <w:tab/>
        </w:r>
        <w:r>
          <w:fldChar w:fldCharType="begin"/>
        </w:r>
        <w:r>
          <w:instrText xml:space="preserve"> PAGEREF _Toc11132 \h </w:instrText>
        </w:r>
        <w:r>
          <w:fldChar w:fldCharType="separate"/>
        </w:r>
        <w:r>
          <w:t>61</w:t>
        </w:r>
        <w:r>
          <w:fldChar w:fldCharType="end"/>
        </w:r>
      </w:hyperlink>
    </w:p>
    <w:p>
      <w:pPr>
        <w:pStyle w:val="TOC2"/>
        <w:tabs>
          <w:tab w:val="right" w:leader="dot" w:pos="8306"/>
        </w:tabs>
      </w:pPr>
      <w:hyperlink w:anchor="_Toc24307" w:history="1">
        <w:r>
          <w:rPr>
            <w:rFonts w:ascii="仿宋" w:eastAsia="仿宋" w:hAnsi="仿宋" w:cs="仿宋" w:hint="eastAsia"/>
            <w:lang w:eastAsia="zh-CN"/>
          </w:rPr>
          <w:t>(一)、产品/服务定位与特点</w:t>
        </w:r>
        <w:r>
          <w:tab/>
        </w:r>
        <w:r>
          <w:fldChar w:fldCharType="begin"/>
        </w:r>
        <w:r>
          <w:instrText xml:space="preserve"> PAGEREF _Toc24307 \h </w:instrText>
        </w:r>
        <w:r>
          <w:fldChar w:fldCharType="separate"/>
        </w:r>
        <w:r>
          <w:t>61</w:t>
        </w:r>
        <w:r>
          <w:fldChar w:fldCharType="end"/>
        </w:r>
      </w:hyperlink>
    </w:p>
    <w:p>
      <w:pPr>
        <w:pStyle w:val="TOC2"/>
        <w:tabs>
          <w:tab w:val="right" w:leader="dot" w:pos="8306"/>
        </w:tabs>
      </w:pPr>
      <w:hyperlink w:anchor="_Toc3371" w:history="1">
        <w:r>
          <w:rPr>
            <w:rFonts w:ascii="仿宋" w:eastAsia="仿宋" w:hAnsi="仿宋" w:cs="仿宋" w:hint="eastAsia"/>
            <w:lang w:eastAsia="zh-CN"/>
          </w:rPr>
          <w:t>(二)、市场定位与竞争分析</w:t>
        </w:r>
        <w:r>
          <w:tab/>
        </w:r>
        <w:r>
          <w:fldChar w:fldCharType="begin"/>
        </w:r>
        <w:r>
          <w:instrText xml:space="preserve"> PAGEREF _Toc3371 \h </w:instrText>
        </w:r>
        <w:r>
          <w:fldChar w:fldCharType="separate"/>
        </w:r>
        <w:r>
          <w:t>63</w:t>
        </w:r>
        <w:r>
          <w:fldChar w:fldCharType="end"/>
        </w:r>
      </w:hyperlink>
    </w:p>
    <w:p>
      <w:pPr>
        <w:pStyle w:val="TOC2"/>
        <w:tabs>
          <w:tab w:val="right" w:leader="dot" w:pos="8306"/>
        </w:tabs>
      </w:pPr>
      <w:hyperlink w:anchor="_Toc5661" w:history="1">
        <w:r>
          <w:rPr>
            <w:rFonts w:ascii="仿宋" w:eastAsia="仿宋" w:hAnsi="仿宋" w:cs="仿宋" w:hint="eastAsia"/>
            <w:lang w:eastAsia="zh-CN"/>
          </w:rPr>
          <w:t>(三)、营销渠道与策略</w:t>
        </w:r>
        <w:r>
          <w:tab/>
        </w:r>
        <w:r>
          <w:fldChar w:fldCharType="begin"/>
        </w:r>
        <w:r>
          <w:instrText xml:space="preserve"> PAGEREF _Toc5661 \h </w:instrText>
        </w:r>
        <w:r>
          <w:fldChar w:fldCharType="separate"/>
        </w:r>
        <w:r>
          <w:t>64</w:t>
        </w:r>
        <w:r>
          <w:fldChar w:fldCharType="end"/>
        </w:r>
      </w:hyperlink>
    </w:p>
    <w:p>
      <w:pPr>
        <w:pStyle w:val="TOC2"/>
        <w:tabs>
          <w:tab w:val="right" w:leader="dot" w:pos="8306"/>
        </w:tabs>
      </w:pPr>
      <w:hyperlink w:anchor="_Toc14375" w:history="1">
        <w:r>
          <w:rPr>
            <w:rFonts w:ascii="仿宋" w:eastAsia="仿宋" w:hAnsi="仿宋" w:cs="仿宋" w:hint="eastAsia"/>
            <w:lang w:eastAsia="zh-CN"/>
          </w:rPr>
          <w:t>(四)、推广与宣传活动</w:t>
        </w:r>
        <w:r>
          <w:tab/>
        </w:r>
        <w:r>
          <w:fldChar w:fldCharType="begin"/>
        </w:r>
        <w:r>
          <w:instrText xml:space="preserve"> PAGEREF _Toc14375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80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958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钨粉项目的主要产品是XXXX，预计年产值为XXX万元。这一产品在市场中占据着重要的地位，其广泛的应用范围使得该钨粉项目的市场前景非常广阔。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钨粉项目的xxx产品作为重要的原材料之一，将在多个领域发挥关键作用。其在建筑、交通、能源等方面的广泛应用将为整个产业链提供强大的支持，形成产业协同效应。钨粉项目的年产值XXX万XXX万XXX万万元不仅反映了其在市场上的巨大潜力，更预示着它对国民经济的积极贡献。这种关联度高、涉及面广的产业关系，使得该钨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59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钨粉项目总征地面积为XXXX平方米，相当于约XX.XX亩，其中净用地面积为XXXX平方米，红线范围内相当于约XX.XX亩。这一用地规模充分考虑了钨粉项目的建设需求，保障了钨粉项目在合适的空间内得以充分发展。钨粉项目规划的总建筑面积为XXXX平方米，其中主体工程建设占XXXX平方米，计容建筑面积达XXXX平方米。预计建筑工程的投资将达到XXXX万元，为钨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钨粉项目计划购置的设备共计XXXX台（套），设备购置费用为XXXX万元。这一设备购置计划充分考虑到钨粉项目的生产需求和技术要求，确保了钨粉项目在生产运营中具备先进的技术装备和高效的生产能力。设备的合理配置将为钨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钨粉项目计划总投资为XXXX万元，预计年实现营业收入为XXXX万元。这一产能规模的设定旨在确保钨粉项目能够在投资与回报之间取得平衡，实现长期可持续的发展。钨粉项目的总投资充分考虑到各个方面的需求，包括用地建设、设备购置等多个环节，以确保钨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4873"/>
      <w:r>
        <w:rPr>
          <w:rFonts w:ascii="仿宋" w:eastAsia="仿宋" w:hAnsi="仿宋" w:cs="仿宋" w:hint="eastAsia"/>
          <w:sz w:val="28"/>
          <w:lang w:eastAsia="zh-CN"/>
        </w:rPr>
        <w:t>二、钨粉项目建设单位说明</w:t>
      </w:r>
      <w:bookmarkEnd w:id="5"/>
    </w:p>
    <w:p>
      <w:pPr>
        <w:pStyle w:val="Heading2"/>
        <w:rPr>
          <w:rFonts w:ascii="仿宋" w:eastAsia="仿宋" w:hAnsi="仿宋" w:cs="仿宋" w:hint="eastAsia"/>
          <w:lang w:eastAsia="zh-CN"/>
        </w:rPr>
      </w:pPr>
      <w:bookmarkStart w:id="6" w:name="_Toc26664"/>
      <w:r>
        <w:rPr>
          <w:rFonts w:ascii="仿宋" w:eastAsia="仿宋" w:hAnsi="仿宋" w:cs="仿宋" w:hint="eastAsia"/>
          <w:lang w:eastAsia="zh-CN"/>
        </w:rPr>
        <w:t>(一)、钨粉项目承办单位基本情况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7240"/>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钨粉项目承办单位的XXXX，我们着眼于实现可持续的经济效益。通过技术创新和解决方案的提供，公司预计在钨粉项目执行期间将获得可观的收入增长。这一收入来源主要包括钨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同时，我们注重成本控制和效率提升，以确保钨粉项目的可持续盈利。透过精细的管理和资源优化，公司期望实现钨粉项目利润最大化。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钨粉项目实施进行全面的投资评估，包括钨粉项目启动阶段的资金投入和后续运营成本。通过对钨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为确保公司在钨粉项目实施过程中具备足够的资金流动性，公司将进行详尽的现金流分析。这包括资金需求的合理预测、钨粉项目周期内的资金峰谷分析以及灵活的财务管理策略，以应对各种潜在的经济变动。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1326"/>
      <w:r>
        <w:rPr>
          <w:rFonts w:ascii="仿宋" w:eastAsia="仿宋" w:hAnsi="仿宋" w:cs="仿宋" w:hint="eastAsia"/>
          <w:sz w:val="28"/>
          <w:lang w:eastAsia="zh-CN"/>
        </w:rPr>
        <w:t>三、钨粉项目选址可行性分析</w:t>
      </w:r>
      <w:bookmarkEnd w:id="8"/>
    </w:p>
    <w:p>
      <w:pPr>
        <w:pStyle w:val="Heading2"/>
        <w:rPr>
          <w:rFonts w:ascii="仿宋" w:eastAsia="仿宋" w:hAnsi="仿宋" w:cs="仿宋" w:hint="eastAsia"/>
          <w:lang w:eastAsia="zh-CN"/>
        </w:rPr>
      </w:pPr>
      <w:bookmarkStart w:id="9" w:name="_Toc8267"/>
      <w:r>
        <w:rPr>
          <w:rFonts w:ascii="仿宋" w:eastAsia="仿宋" w:hAnsi="仿宋" w:cs="仿宋" w:hint="eastAsia"/>
          <w:lang w:eastAsia="zh-CN"/>
        </w:rPr>
        <w:t>(一)、钨粉项目选址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该钨粉项目选址位于XX省XX市XX区XXX街道</w:t>
      </w:r>
    </w:p>
    <w:p>
      <w:pPr>
        <w:pStyle w:val="Heading2"/>
        <w:ind w:firstLine="560" w:firstLineChars="200"/>
        <w:rPr>
          <w:rFonts w:ascii="仿宋" w:eastAsia="仿宋" w:hAnsi="仿宋" w:cs="仿宋" w:hint="eastAsia"/>
          <w:sz w:val="28"/>
          <w:lang w:eastAsia="zh-CN"/>
        </w:rPr>
      </w:pPr>
      <w:bookmarkStart w:id="10" w:name="_Toc7558"/>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钨粉项目的征地面积将根据钨粉项目的实际规模和需求进行精确规划。具体面积XXX平方米，旨在确保钨粉项目不仅能够满足当前的发展需求，还能够预留空间以适应未来的扩展。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净用地面积是在征地面积基础上去除不可利用面积后的实际可开发用地。具体面积XXX平方米，考虑到环保、交通、安全等多方面因素，以确保钨粉项目在整体利用效率上达到最优。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钨粉项目计划建设的建筑总规模具体面积XXX平方米。这一规模的确定综合考虑了钨粉项目的性质、规模，以及城市规划的相关要求，确保建筑布局与周边环境协调一致。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绿地率是钨粉项目用地中被规划为绿地的比例。具体面积XXX平方米，旨在通过合理规划绿地，改善钨粉项目周边环境，提升居民生活质量，并符合城市整体绿化规划。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容积率是用地上可以建设的建筑总体积与用地面积之比。具体面积XXX，通过合理的容积率规划，确保钨粉项目建筑规模与周边环境和谐共生。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确保钨粉项目选址与当地城市规划相一致，具体面积XXX平方米。通过与城市规划部门深入沟通，确保钨粉项目不仅符合城市的整体发展方向，还能够融入城市的发展布局，为城市的长远发展贡献力量。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充分了解并确保钨粉项目选址符合当地产业政策，具体面积XXX平方米。这包括钨粉项目对当地经济的促进作用，以及对相关产业的带动效应，确保钨粉项目与地方政府的产业政策保持一致，促进共赢合作。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用地总体要求必须符合环保和可持续发展的原则，具体面积XXX平方米。通过采用绿色建筑设计、节能减排等措施，确保钨粉项目在建设和运营过程中对环境的影响最小化，达到可持续发展的要求。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确保钨粉项目选址具备必要的公共设施配套，具体面积XXX平方米。这包括交通便利性、教育、医疗等基础设施，以提高居民生活品质，使得钨粉项目选址更具吸引力。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考虑用地总体要求对当地社会稳定性的影响，具体面积XXX平方米。通过深入了解当地社区反馈，确保钨粉项目的选址和建设过程对当地社会和谐稳定产生积极作用。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钨粉项目选址不仅符合法规和规划，还在实际操作中具有可行性。这一全面规划将为钨粉项目的成功实施提供坚实的基础，确保钨粉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59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钨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钨粉项目的设备规划和空间设计中，我们将采取灵活设备布局的措施。设备布局将根据实际需求进行灵活设计，避免不必要的浪费。通过合理规划设备摆放位置，我们将提高设备的利用率，减少设备间距，以确保钨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钨粉项目内部引入共享设施的概念，例如共享会议室、办公区等。通过这种方式，我们可以减少对资源的重复建设，提高资源共享效率，从而减小钨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56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钨粉项目的总图布置中，我们将不同功能区域进行明确的规划，以最大程度满足钨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656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我们首先关注市场因素，包括潜在客户分布、竞争对手位置、市场需求等。通过深入的市场调研，我们能够更准确地评估选址对于市场开拓和产品销售的影响，确保钨粉项目能够在有利的市场环境中蓬勃发展。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钨粉项目对环境的影响是综合评价的重要因素之一。我们将详细考虑选址周边的自然环境、生态保护区、水源地等情况，确保钨粉项目的建设和运营对环境影响最小化，并符合当地的环保法规标准。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对选址的评价还需充分考虑当地政府的产业政策和法规。我们将详细了解钨粉项目所在地的相关政策，确保钨粉项目的规划和运营与当地法规相符，降低不必要的法律风险。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考虑到社会稳定性对企业运营的重要性，我们将评估选址地区的社会安全情况、劳工关系、社区反馈等方面，以确保钨粉项目的建设和运营不会受到社会稳定性的负面影响。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最后，我们将综合考虑用地成本，包括土地购置费用、土地开发成本等。通过对用地成本的详细评估，我们能够做出更为精确的经济效益分析，为钨粉项目的投资决策提供有力支持。</w:t>
      </w:r>
    </w:p>
    <w:p>
      <w:pPr>
        <w:pStyle w:val="Heading1"/>
        <w:ind w:firstLine="560" w:firstLineChars="200"/>
        <w:rPr>
          <w:rFonts w:ascii="仿宋" w:eastAsia="仿宋" w:hAnsi="仿宋" w:cs="仿宋" w:hint="eastAsia"/>
          <w:sz w:val="28"/>
          <w:lang w:eastAsia="zh-CN"/>
        </w:rPr>
      </w:pPr>
      <w:bookmarkStart w:id="14" w:name="_Toc26995"/>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0980"/>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钨粉项目的技术管理特点体现在其创新导向。通过引入最先进的技术趋势和解决方案，钨粉项目致力于提升科技含量、提高质量和效率水平。这意味着我们将采用最新的工具和方法，确保钨粉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钨粉项目技术管理的显著特征。通过整合不同领域的技术资源，我们实现了跨学科的协同工作。这有助于优化技术架构，提高整体效能。此外，整合性策略还促进了不同技术团队之间的紧密沟通和高效合作，确保钨粉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钨粉项目所采用的技术。通过不断优化技术方案，钨粉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钨粉项目团队将在钨粉项目初期识别可能的技术风险，并采取相应的预防和应对措施。通过建立健全的风险评估机制，钨粉项目能够在实施过程中及时发现并解决潜在的技术问题，保障钨粉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通过这些独特的技术管理特点，我们确信在钨粉项目中，技术将成为钨粉项目成功的有力支持。这一深度剖析揭示了技术管理在钨粉项目实施中的关键作用，为钨粉项目的技术基础奠定了坚实的基础。</w:t>
      </w:r>
    </w:p>
    <w:p>
      <w:pPr>
        <w:pStyle w:val="Heading2"/>
        <w:ind w:firstLine="560" w:firstLineChars="200"/>
        <w:rPr>
          <w:rFonts w:ascii="仿宋" w:eastAsia="仿宋" w:hAnsi="仿宋" w:cs="仿宋" w:hint="eastAsia"/>
          <w:sz w:val="28"/>
          <w:lang w:eastAsia="zh-CN"/>
        </w:rPr>
      </w:pPr>
      <w:bookmarkStart w:id="16" w:name="_Toc12978"/>
      <w:r>
        <w:rPr>
          <w:rFonts w:ascii="仿宋" w:eastAsia="仿宋" w:hAnsi="仿宋" w:cs="仿宋" w:hint="eastAsia"/>
          <w:sz w:val="28"/>
          <w:lang w:eastAsia="zh-CN"/>
        </w:rPr>
        <w:t>(二)、钨粉项目工艺技术设计方案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钨粉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钨粉项目将严格按照相关行业规范要求进行组织。通过有效控制产品质量，钨粉项目将致力于为顾客提供优质的钨粉项目产品和良好的服务。这体现了钨粉项目对于生产活动合规性和质量标准的高度重视，为钨粉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钨粉项目注重生态效益和清洁生产原则。钨粉项目建设将紧密结合地方特色经济发展，与社会经济发展规划和区域环境保护规划方案相协调一致。通过与当地区域自然生态系统的结合，钨粉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钨粉项目产品具有多样化的客户需求和个性化的特点。因此，钨粉项目产品规格品种多样，且单批生产数量较小。为满足这一特点，钨粉项目承办单位将建设先进的柔性制造生产线。通过广泛应用柔性制造技术，钨粉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总体而言，钨粉项目采用的技术具有较高的技术含量和自动化水平，处于国内先进水平。这一技术选用不仅体现了对生产效率、质量和环境友好性的高标准要求，同时为钨粉项目的可持续发展奠定了坚实的基础。</w:t>
      </w:r>
    </w:p>
    <w:p>
      <w:pPr>
        <w:pStyle w:val="Heading2"/>
        <w:ind w:firstLine="560" w:firstLineChars="200"/>
        <w:rPr>
          <w:rFonts w:ascii="仿宋" w:eastAsia="仿宋" w:hAnsi="仿宋" w:cs="仿宋" w:hint="eastAsia"/>
          <w:sz w:val="28"/>
          <w:lang w:eastAsia="zh-CN"/>
        </w:rPr>
      </w:pPr>
      <w:bookmarkStart w:id="17" w:name="_Toc31610"/>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为确保钨粉项目的高效生产和技术实施，我们制定了一套精心设计的设备选型方案，以满足钨粉项目生产、质量和环保的要求。该方案的主要特点如下：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钨粉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针对钨粉项目产品的多样性和小批量生产的特点，我们将建设柔性制造生产线。通过在设备选型中考虑柔性制造技术，可以灵活应对不同产品规格和生产需求，实现生产线的高度灵活性和适应性。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9401"/>
      <w:r>
        <w:rPr>
          <w:rFonts w:ascii="仿宋" w:eastAsia="仿宋" w:hAnsi="仿宋" w:cs="仿宋" w:hint="eastAsia"/>
          <w:sz w:val="28"/>
          <w:lang w:eastAsia="zh-CN"/>
        </w:rPr>
        <w:t>五、钨粉项目可持续发展</w:t>
      </w:r>
      <w:bookmarkEnd w:id="18"/>
    </w:p>
    <w:p>
      <w:pPr>
        <w:pStyle w:val="Heading2"/>
        <w:rPr>
          <w:rFonts w:ascii="仿宋" w:eastAsia="仿宋" w:hAnsi="仿宋" w:cs="仿宋" w:hint="eastAsia"/>
          <w:lang w:eastAsia="zh-CN"/>
        </w:rPr>
      </w:pPr>
      <w:bookmarkStart w:id="19" w:name="_Toc15879"/>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钨粉项目中，钨粉项目团队着眼于未来，明确了可持续发展的战略方向。制定的具体可持续发展目标包括降低资源使用、采用环保技术、最大化社会效益等。这一步骤不仅有助于钨粉项目在环保和社会责任方面达到最高标准，也为未来提供了明确的指引，确保钨粉项目的发展符合可持续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1.2 可持续实践的融入钨粉项目管理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钨粉项目管理周期。从钨粉项目规划开始，钨粉项目团队就考虑了环境和社会的因素。在执行阶段，钨粉项目团队积极推动绿色技术的应用，优化资源利用。此外，关注员工的社会责任，通过培训和沟通活动提高员工对可持续发展的认知，使他们能够在日常工作中践行可持续实践。这些举措不仅为钨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5451"/>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扎根于钨粉项目的可持续发展理念，我们深信环保与社会责任是钨粉项目成功的关键支柱。在钨粉项目的每一步，我们都致力于通过创新和实践，履行对环境和社会的坚定责任。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钨粉项目团队通过引入先进的环保技术、建立高效的废物处理系统以及推动能源节约措施，积极履行环保责任。定期的环保监测和评估确保钨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https://d.book118.com/645310134114011100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钨粉项目规划设计方案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22268A"/>
    <w:rsid w:val="522226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531013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2024-01-18T18:09:00Z</dcterms:created>
  <dcterms:modified xsi:type="dcterms:W3CDTF">2024-01-18T18:09:51Z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389E296D8FC44356B73836CCE286643B_11</vt:lpwstr>
  </property>
  <property fmtid="{D5CDD505-2E9C-101B-9397-08002B2CF9AE}" pid="3" name="KSOProductBuildVer">
    <vt:lpwstr>2052-12.1.0.16120</vt:lpwstr>
  </property>
</Properties>
</file>