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保健抗菌净化剂相关项目运行指导方案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97" w:history="1">
        <w:r>
          <w:rPr>
            <w:rFonts w:ascii="仿宋" w:eastAsia="仿宋" w:hAnsi="仿宋" w:cs="仿宋" w:hint="eastAsia"/>
            <w:lang w:eastAsia="zh-CN"/>
          </w:rPr>
          <w:t>序言</w:t>
        </w:r>
        <w:r>
          <w:tab/>
        </w:r>
        <w:r>
          <w:fldChar w:fldCharType="begin"/>
        </w:r>
        <w:r>
          <w:instrText xml:space="preserve"> PAGEREF _Toc5197 \h </w:instrText>
        </w:r>
        <w:r>
          <w:fldChar w:fldCharType="separate"/>
        </w:r>
        <w:r>
          <w:t>3</w:t>
        </w:r>
        <w:r>
          <w:fldChar w:fldCharType="end"/>
        </w:r>
      </w:hyperlink>
    </w:p>
    <w:p>
      <w:pPr>
        <w:pStyle w:val="TOC1"/>
        <w:tabs>
          <w:tab w:val="right" w:leader="dot" w:pos="8306"/>
        </w:tabs>
      </w:pPr>
      <w:hyperlink w:anchor="_Toc31030" w:history="1">
        <w:r>
          <w:rPr>
            <w:rFonts w:ascii="仿宋" w:eastAsia="仿宋" w:hAnsi="仿宋" w:cs="仿宋" w:hint="eastAsia"/>
            <w:lang w:eastAsia="zh-CN"/>
          </w:rPr>
          <w:t>一、保健抗菌净化剂项目建设地方案</w:t>
        </w:r>
        <w:r>
          <w:tab/>
        </w:r>
        <w:r>
          <w:fldChar w:fldCharType="begin"/>
        </w:r>
        <w:r>
          <w:instrText xml:space="preserve"> PAGEREF _Toc31030 \h </w:instrText>
        </w:r>
        <w:r>
          <w:fldChar w:fldCharType="separate"/>
        </w:r>
        <w:r>
          <w:t>3</w:t>
        </w:r>
        <w:r>
          <w:fldChar w:fldCharType="end"/>
        </w:r>
      </w:hyperlink>
    </w:p>
    <w:p>
      <w:pPr>
        <w:pStyle w:val="TOC2"/>
        <w:tabs>
          <w:tab w:val="right" w:leader="dot" w:pos="8306"/>
        </w:tabs>
      </w:pPr>
      <w:hyperlink w:anchor="_Toc18939" w:history="1">
        <w:r>
          <w:rPr>
            <w:rFonts w:ascii="仿宋" w:eastAsia="仿宋" w:hAnsi="仿宋" w:cs="仿宋" w:hint="eastAsia"/>
            <w:lang w:eastAsia="zh-CN"/>
          </w:rPr>
          <w:t>(一)、保健抗菌净化剂项目选址原则</w:t>
        </w:r>
        <w:r>
          <w:tab/>
        </w:r>
        <w:r>
          <w:fldChar w:fldCharType="begin"/>
        </w:r>
        <w:r>
          <w:instrText xml:space="preserve"> PAGEREF _Toc18939 \h </w:instrText>
        </w:r>
        <w:r>
          <w:fldChar w:fldCharType="separate"/>
        </w:r>
        <w:r>
          <w:t>3</w:t>
        </w:r>
        <w:r>
          <w:fldChar w:fldCharType="end"/>
        </w:r>
      </w:hyperlink>
    </w:p>
    <w:p>
      <w:pPr>
        <w:pStyle w:val="TOC2"/>
        <w:tabs>
          <w:tab w:val="right" w:leader="dot" w:pos="8306"/>
        </w:tabs>
      </w:pPr>
      <w:hyperlink w:anchor="_Toc8096" w:history="1">
        <w:r>
          <w:rPr>
            <w:rFonts w:ascii="仿宋" w:eastAsia="仿宋" w:hAnsi="仿宋" w:cs="仿宋" w:hint="eastAsia"/>
            <w:lang w:eastAsia="zh-CN"/>
          </w:rPr>
          <w:t>(二)、保健抗菌净化剂项目选址</w:t>
        </w:r>
        <w:r>
          <w:tab/>
        </w:r>
        <w:r>
          <w:fldChar w:fldCharType="begin"/>
        </w:r>
        <w:r>
          <w:instrText xml:space="preserve"> PAGEREF _Toc8096 \h </w:instrText>
        </w:r>
        <w:r>
          <w:fldChar w:fldCharType="separate"/>
        </w:r>
        <w:r>
          <w:t>4</w:t>
        </w:r>
        <w:r>
          <w:fldChar w:fldCharType="end"/>
        </w:r>
      </w:hyperlink>
    </w:p>
    <w:p>
      <w:pPr>
        <w:pStyle w:val="TOC2"/>
        <w:tabs>
          <w:tab w:val="right" w:leader="dot" w:pos="8306"/>
        </w:tabs>
      </w:pPr>
      <w:hyperlink w:anchor="_Toc13190" w:history="1">
        <w:r>
          <w:rPr>
            <w:rFonts w:ascii="仿宋" w:eastAsia="仿宋" w:hAnsi="仿宋" w:cs="仿宋" w:hint="eastAsia"/>
            <w:lang w:eastAsia="zh-CN"/>
          </w:rPr>
          <w:t>(三)、建设条件分析</w:t>
        </w:r>
        <w:r>
          <w:tab/>
        </w:r>
        <w:r>
          <w:fldChar w:fldCharType="begin"/>
        </w:r>
        <w:r>
          <w:instrText xml:space="preserve"> PAGEREF _Toc13190 \h </w:instrText>
        </w:r>
        <w:r>
          <w:fldChar w:fldCharType="separate"/>
        </w:r>
        <w:r>
          <w:t>4</w:t>
        </w:r>
        <w:r>
          <w:fldChar w:fldCharType="end"/>
        </w:r>
      </w:hyperlink>
    </w:p>
    <w:p>
      <w:pPr>
        <w:pStyle w:val="TOC2"/>
        <w:tabs>
          <w:tab w:val="right" w:leader="dot" w:pos="8306"/>
        </w:tabs>
      </w:pPr>
      <w:hyperlink w:anchor="_Toc13124" w:history="1">
        <w:r>
          <w:rPr>
            <w:rFonts w:ascii="仿宋" w:eastAsia="仿宋" w:hAnsi="仿宋" w:cs="仿宋" w:hint="eastAsia"/>
            <w:lang w:eastAsia="zh-CN"/>
          </w:rPr>
          <w:t>(四)、用地控制指标</w:t>
        </w:r>
        <w:r>
          <w:tab/>
        </w:r>
        <w:r>
          <w:fldChar w:fldCharType="begin"/>
        </w:r>
        <w:r>
          <w:instrText xml:space="preserve"> PAGEREF _Toc13124 \h </w:instrText>
        </w:r>
        <w:r>
          <w:fldChar w:fldCharType="separate"/>
        </w:r>
        <w:r>
          <w:t>5</w:t>
        </w:r>
        <w:r>
          <w:fldChar w:fldCharType="end"/>
        </w:r>
      </w:hyperlink>
    </w:p>
    <w:p>
      <w:pPr>
        <w:pStyle w:val="TOC2"/>
        <w:tabs>
          <w:tab w:val="right" w:leader="dot" w:pos="8306"/>
        </w:tabs>
      </w:pPr>
      <w:hyperlink w:anchor="_Toc21485" w:history="1">
        <w:r>
          <w:rPr>
            <w:rFonts w:ascii="仿宋" w:eastAsia="仿宋" w:hAnsi="仿宋" w:cs="仿宋" w:hint="eastAsia"/>
            <w:lang w:eastAsia="zh-CN"/>
          </w:rPr>
          <w:t>(五)、用地总体要求</w:t>
        </w:r>
        <w:r>
          <w:tab/>
        </w:r>
        <w:r>
          <w:fldChar w:fldCharType="begin"/>
        </w:r>
        <w:r>
          <w:instrText xml:space="preserve"> PAGEREF _Toc21485 \h </w:instrText>
        </w:r>
        <w:r>
          <w:fldChar w:fldCharType="separate"/>
        </w:r>
        <w:r>
          <w:t>6</w:t>
        </w:r>
        <w:r>
          <w:fldChar w:fldCharType="end"/>
        </w:r>
      </w:hyperlink>
    </w:p>
    <w:p>
      <w:pPr>
        <w:pStyle w:val="TOC2"/>
        <w:tabs>
          <w:tab w:val="right" w:leader="dot" w:pos="8306"/>
        </w:tabs>
      </w:pPr>
      <w:hyperlink w:anchor="_Toc23478" w:history="1">
        <w:r>
          <w:rPr>
            <w:rFonts w:ascii="仿宋" w:eastAsia="仿宋" w:hAnsi="仿宋" w:cs="仿宋" w:hint="eastAsia"/>
            <w:lang w:eastAsia="zh-CN"/>
          </w:rPr>
          <w:t>(六)、节约用地措施</w:t>
        </w:r>
        <w:r>
          <w:tab/>
        </w:r>
        <w:r>
          <w:fldChar w:fldCharType="begin"/>
        </w:r>
        <w:r>
          <w:instrText xml:space="preserve"> PAGEREF _Toc23478 \h </w:instrText>
        </w:r>
        <w:r>
          <w:fldChar w:fldCharType="separate"/>
        </w:r>
        <w:r>
          <w:t>6</w:t>
        </w:r>
        <w:r>
          <w:fldChar w:fldCharType="end"/>
        </w:r>
      </w:hyperlink>
    </w:p>
    <w:p>
      <w:pPr>
        <w:pStyle w:val="TOC2"/>
        <w:tabs>
          <w:tab w:val="right" w:leader="dot" w:pos="8306"/>
        </w:tabs>
      </w:pPr>
      <w:hyperlink w:anchor="_Toc27324" w:history="1">
        <w:r>
          <w:rPr>
            <w:rFonts w:ascii="仿宋" w:eastAsia="仿宋" w:hAnsi="仿宋" w:cs="仿宋" w:hint="eastAsia"/>
            <w:lang w:eastAsia="zh-CN"/>
          </w:rPr>
          <w:t>(七)、总图布置方案</w:t>
        </w:r>
        <w:r>
          <w:tab/>
        </w:r>
        <w:r>
          <w:fldChar w:fldCharType="begin"/>
        </w:r>
        <w:r>
          <w:instrText xml:space="preserve"> PAGEREF _Toc27324 \h </w:instrText>
        </w:r>
        <w:r>
          <w:fldChar w:fldCharType="separate"/>
        </w:r>
        <w:r>
          <w:t>6</w:t>
        </w:r>
        <w:r>
          <w:fldChar w:fldCharType="end"/>
        </w:r>
      </w:hyperlink>
    </w:p>
    <w:p>
      <w:pPr>
        <w:pStyle w:val="TOC2"/>
        <w:tabs>
          <w:tab w:val="right" w:leader="dot" w:pos="8306"/>
        </w:tabs>
      </w:pPr>
      <w:hyperlink w:anchor="_Toc24440" w:history="1">
        <w:r>
          <w:rPr>
            <w:rFonts w:ascii="仿宋" w:eastAsia="仿宋" w:hAnsi="仿宋" w:cs="仿宋" w:hint="eastAsia"/>
            <w:lang w:eastAsia="zh-CN"/>
          </w:rPr>
          <w:t>(八)、运输组成</w:t>
        </w:r>
        <w:r>
          <w:tab/>
        </w:r>
        <w:r>
          <w:fldChar w:fldCharType="begin"/>
        </w:r>
        <w:r>
          <w:instrText xml:space="preserve"> PAGEREF _Toc24440 \h </w:instrText>
        </w:r>
        <w:r>
          <w:fldChar w:fldCharType="separate"/>
        </w:r>
        <w:r>
          <w:t>8</w:t>
        </w:r>
        <w:r>
          <w:fldChar w:fldCharType="end"/>
        </w:r>
      </w:hyperlink>
    </w:p>
    <w:p>
      <w:pPr>
        <w:pStyle w:val="TOC2"/>
        <w:tabs>
          <w:tab w:val="right" w:leader="dot" w:pos="8306"/>
        </w:tabs>
      </w:pPr>
      <w:hyperlink w:anchor="_Toc7432" w:history="1">
        <w:r>
          <w:rPr>
            <w:rFonts w:ascii="仿宋" w:eastAsia="仿宋" w:hAnsi="仿宋" w:cs="仿宋" w:hint="eastAsia"/>
            <w:lang w:eastAsia="zh-CN"/>
          </w:rPr>
          <w:t>(九)、选址综合评价</w:t>
        </w:r>
        <w:r>
          <w:tab/>
        </w:r>
        <w:r>
          <w:fldChar w:fldCharType="begin"/>
        </w:r>
        <w:r>
          <w:instrText xml:space="preserve"> PAGEREF _Toc7432 \h </w:instrText>
        </w:r>
        <w:r>
          <w:fldChar w:fldCharType="separate"/>
        </w:r>
        <w:r>
          <w:t>9</w:t>
        </w:r>
        <w:r>
          <w:fldChar w:fldCharType="end"/>
        </w:r>
      </w:hyperlink>
    </w:p>
    <w:p>
      <w:pPr>
        <w:pStyle w:val="TOC1"/>
        <w:tabs>
          <w:tab w:val="right" w:leader="dot" w:pos="8306"/>
        </w:tabs>
      </w:pPr>
      <w:hyperlink w:anchor="_Toc19835" w:history="1">
        <w:r>
          <w:rPr>
            <w:rFonts w:ascii="仿宋" w:eastAsia="仿宋" w:hAnsi="仿宋" w:cs="仿宋" w:hint="eastAsia"/>
            <w:lang w:eastAsia="zh-CN"/>
          </w:rPr>
          <w:t>二、土建工程说明</w:t>
        </w:r>
        <w:r>
          <w:tab/>
        </w:r>
        <w:r>
          <w:fldChar w:fldCharType="begin"/>
        </w:r>
        <w:r>
          <w:instrText xml:space="preserve"> PAGEREF _Toc19835 \h </w:instrText>
        </w:r>
        <w:r>
          <w:fldChar w:fldCharType="separate"/>
        </w:r>
        <w:r>
          <w:t>10</w:t>
        </w:r>
        <w:r>
          <w:fldChar w:fldCharType="end"/>
        </w:r>
      </w:hyperlink>
    </w:p>
    <w:p>
      <w:pPr>
        <w:pStyle w:val="TOC2"/>
        <w:tabs>
          <w:tab w:val="right" w:leader="dot" w:pos="8306"/>
        </w:tabs>
      </w:pPr>
      <w:hyperlink w:anchor="_Toc2923" w:history="1">
        <w:r>
          <w:rPr>
            <w:rFonts w:ascii="仿宋" w:eastAsia="仿宋" w:hAnsi="仿宋" w:cs="仿宋" w:hint="eastAsia"/>
            <w:lang w:eastAsia="zh-CN"/>
          </w:rPr>
          <w:t>(一)、建筑工程设计原则</w:t>
        </w:r>
        <w:r>
          <w:tab/>
        </w:r>
        <w:r>
          <w:fldChar w:fldCharType="begin"/>
        </w:r>
        <w:r>
          <w:instrText xml:space="preserve"> PAGEREF _Toc2923 \h </w:instrText>
        </w:r>
        <w:r>
          <w:fldChar w:fldCharType="separate"/>
        </w:r>
        <w:r>
          <w:t>10</w:t>
        </w:r>
        <w:r>
          <w:fldChar w:fldCharType="end"/>
        </w:r>
      </w:hyperlink>
    </w:p>
    <w:p>
      <w:pPr>
        <w:pStyle w:val="TOC2"/>
        <w:tabs>
          <w:tab w:val="right" w:leader="dot" w:pos="8306"/>
        </w:tabs>
      </w:pPr>
      <w:hyperlink w:anchor="_Toc948" w:history="1">
        <w:r>
          <w:rPr>
            <w:rFonts w:ascii="仿宋" w:eastAsia="仿宋" w:hAnsi="仿宋" w:cs="仿宋" w:hint="eastAsia"/>
            <w:lang w:eastAsia="zh-CN"/>
          </w:rPr>
          <w:t>(二)、保健抗菌净化剂项目工程建设标准规范</w:t>
        </w:r>
        <w:r>
          <w:tab/>
        </w:r>
        <w:r>
          <w:fldChar w:fldCharType="begin"/>
        </w:r>
        <w:r>
          <w:instrText xml:space="preserve"> PAGEREF _Toc948 \h </w:instrText>
        </w:r>
        <w:r>
          <w:fldChar w:fldCharType="separate"/>
        </w:r>
        <w:r>
          <w:t>11</w:t>
        </w:r>
        <w:r>
          <w:fldChar w:fldCharType="end"/>
        </w:r>
      </w:hyperlink>
    </w:p>
    <w:p>
      <w:pPr>
        <w:pStyle w:val="TOC2"/>
        <w:tabs>
          <w:tab w:val="right" w:leader="dot" w:pos="8306"/>
        </w:tabs>
      </w:pPr>
      <w:hyperlink w:anchor="_Toc25785" w:history="1">
        <w:r>
          <w:rPr>
            <w:rFonts w:ascii="仿宋" w:eastAsia="仿宋" w:hAnsi="仿宋" w:cs="仿宋" w:hint="eastAsia"/>
            <w:lang w:eastAsia="zh-CN"/>
          </w:rPr>
          <w:t>(三)、保健抗菌净化剂项目总平面设计要求</w:t>
        </w:r>
        <w:r>
          <w:tab/>
        </w:r>
        <w:r>
          <w:fldChar w:fldCharType="begin"/>
        </w:r>
        <w:r>
          <w:instrText xml:space="preserve"> PAGEREF _Toc25785 \h </w:instrText>
        </w:r>
        <w:r>
          <w:fldChar w:fldCharType="separate"/>
        </w:r>
        <w:r>
          <w:t>13</w:t>
        </w:r>
        <w:r>
          <w:fldChar w:fldCharType="end"/>
        </w:r>
      </w:hyperlink>
    </w:p>
    <w:p>
      <w:pPr>
        <w:pStyle w:val="TOC2"/>
        <w:tabs>
          <w:tab w:val="right" w:leader="dot" w:pos="8306"/>
        </w:tabs>
      </w:pPr>
      <w:hyperlink w:anchor="_Toc887" w:history="1">
        <w:r>
          <w:rPr>
            <w:rFonts w:ascii="仿宋" w:eastAsia="仿宋" w:hAnsi="仿宋" w:cs="仿宋" w:hint="eastAsia"/>
            <w:lang w:eastAsia="zh-CN"/>
          </w:rPr>
          <w:t>(四)、建筑设计规范和标准</w:t>
        </w:r>
        <w:r>
          <w:tab/>
        </w:r>
        <w:r>
          <w:fldChar w:fldCharType="begin"/>
        </w:r>
        <w:r>
          <w:instrText xml:space="preserve"> PAGEREF _Toc887 \h </w:instrText>
        </w:r>
        <w:r>
          <w:fldChar w:fldCharType="separate"/>
        </w:r>
        <w:r>
          <w:t>14</w:t>
        </w:r>
        <w:r>
          <w:fldChar w:fldCharType="end"/>
        </w:r>
      </w:hyperlink>
    </w:p>
    <w:p>
      <w:pPr>
        <w:pStyle w:val="TOC2"/>
        <w:tabs>
          <w:tab w:val="right" w:leader="dot" w:pos="8306"/>
        </w:tabs>
      </w:pPr>
      <w:hyperlink w:anchor="_Toc17287" w:history="1">
        <w:r>
          <w:rPr>
            <w:rFonts w:ascii="仿宋" w:eastAsia="仿宋" w:hAnsi="仿宋" w:cs="仿宋" w:hint="eastAsia"/>
            <w:lang w:eastAsia="zh-CN"/>
          </w:rPr>
          <w:t>(五)、土建工程设计年限及安全等级</w:t>
        </w:r>
        <w:r>
          <w:tab/>
        </w:r>
        <w:r>
          <w:fldChar w:fldCharType="begin"/>
        </w:r>
        <w:r>
          <w:instrText xml:space="preserve"> PAGEREF _Toc17287 \h </w:instrText>
        </w:r>
        <w:r>
          <w:fldChar w:fldCharType="separate"/>
        </w:r>
        <w:r>
          <w:t>14</w:t>
        </w:r>
        <w:r>
          <w:fldChar w:fldCharType="end"/>
        </w:r>
      </w:hyperlink>
    </w:p>
    <w:p>
      <w:pPr>
        <w:pStyle w:val="TOC2"/>
        <w:tabs>
          <w:tab w:val="right" w:leader="dot" w:pos="8306"/>
        </w:tabs>
      </w:pPr>
      <w:hyperlink w:anchor="_Toc18795" w:history="1">
        <w:r>
          <w:rPr>
            <w:rFonts w:ascii="仿宋" w:eastAsia="仿宋" w:hAnsi="仿宋" w:cs="仿宋" w:hint="eastAsia"/>
            <w:lang w:eastAsia="zh-CN"/>
          </w:rPr>
          <w:t>(六)、建筑工程设计总体要求</w:t>
        </w:r>
        <w:r>
          <w:tab/>
        </w:r>
        <w:r>
          <w:fldChar w:fldCharType="begin"/>
        </w:r>
        <w:r>
          <w:instrText xml:space="preserve"> PAGEREF _Toc18795 \h </w:instrText>
        </w:r>
        <w:r>
          <w:fldChar w:fldCharType="separate"/>
        </w:r>
        <w:r>
          <w:t>16</w:t>
        </w:r>
        <w:r>
          <w:fldChar w:fldCharType="end"/>
        </w:r>
      </w:hyperlink>
    </w:p>
    <w:p>
      <w:pPr>
        <w:pStyle w:val="TOC2"/>
        <w:tabs>
          <w:tab w:val="right" w:leader="dot" w:pos="8306"/>
        </w:tabs>
      </w:pPr>
      <w:hyperlink w:anchor="_Toc21689" w:history="1">
        <w:r>
          <w:rPr>
            <w:rFonts w:ascii="仿宋" w:eastAsia="仿宋" w:hAnsi="仿宋" w:cs="仿宋" w:hint="eastAsia"/>
            <w:lang w:eastAsia="zh-CN"/>
          </w:rPr>
          <w:t>(七)、土建工程建设指标</w:t>
        </w:r>
        <w:r>
          <w:tab/>
        </w:r>
        <w:r>
          <w:fldChar w:fldCharType="begin"/>
        </w:r>
        <w:r>
          <w:instrText xml:space="preserve"> PAGEREF _Toc21689 \h </w:instrText>
        </w:r>
        <w:r>
          <w:fldChar w:fldCharType="separate"/>
        </w:r>
        <w:r>
          <w:t>17</w:t>
        </w:r>
        <w:r>
          <w:fldChar w:fldCharType="end"/>
        </w:r>
      </w:hyperlink>
    </w:p>
    <w:p>
      <w:pPr>
        <w:pStyle w:val="TOC1"/>
        <w:tabs>
          <w:tab w:val="right" w:leader="dot" w:pos="8306"/>
        </w:tabs>
      </w:pPr>
      <w:hyperlink w:anchor="_Toc20049" w:history="1">
        <w:r>
          <w:rPr>
            <w:rFonts w:ascii="仿宋" w:eastAsia="仿宋" w:hAnsi="仿宋" w:cs="仿宋" w:hint="eastAsia"/>
            <w:lang w:eastAsia="zh-CN"/>
          </w:rPr>
          <w:t>三、保健抗菌净化剂项目招投标方案</w:t>
        </w:r>
        <w:r>
          <w:tab/>
        </w:r>
        <w:r>
          <w:fldChar w:fldCharType="begin"/>
        </w:r>
        <w:r>
          <w:instrText xml:space="preserve"> PAGEREF _Toc20049 \h </w:instrText>
        </w:r>
        <w:r>
          <w:fldChar w:fldCharType="separate"/>
        </w:r>
        <w:r>
          <w:t>17</w:t>
        </w:r>
        <w:r>
          <w:fldChar w:fldCharType="end"/>
        </w:r>
      </w:hyperlink>
    </w:p>
    <w:p>
      <w:pPr>
        <w:pStyle w:val="TOC2"/>
        <w:tabs>
          <w:tab w:val="right" w:leader="dot" w:pos="8306"/>
        </w:tabs>
      </w:pPr>
      <w:hyperlink w:anchor="_Toc30643" w:history="1">
        <w:r>
          <w:rPr>
            <w:rFonts w:ascii="仿宋" w:eastAsia="仿宋" w:hAnsi="仿宋" w:cs="仿宋" w:hint="eastAsia"/>
            <w:lang w:eastAsia="zh-CN"/>
          </w:rPr>
          <w:t>(一)、招标组织方式</w:t>
        </w:r>
        <w:r>
          <w:tab/>
        </w:r>
        <w:r>
          <w:fldChar w:fldCharType="begin"/>
        </w:r>
        <w:r>
          <w:instrText xml:space="preserve"> PAGEREF _Toc30643 \h </w:instrText>
        </w:r>
        <w:r>
          <w:fldChar w:fldCharType="separate"/>
        </w:r>
        <w:r>
          <w:t>17</w:t>
        </w:r>
        <w:r>
          <w:fldChar w:fldCharType="end"/>
        </w:r>
      </w:hyperlink>
    </w:p>
    <w:p>
      <w:pPr>
        <w:pStyle w:val="TOC2"/>
        <w:tabs>
          <w:tab w:val="right" w:leader="dot" w:pos="8306"/>
        </w:tabs>
      </w:pPr>
      <w:hyperlink w:anchor="_Toc16131" w:history="1">
        <w:r>
          <w:rPr>
            <w:rFonts w:ascii="仿宋" w:eastAsia="仿宋" w:hAnsi="仿宋" w:cs="仿宋" w:hint="eastAsia"/>
            <w:lang w:eastAsia="zh-CN"/>
          </w:rPr>
          <w:t>(二)、招标委员会的组织设立</w:t>
        </w:r>
        <w:r>
          <w:tab/>
        </w:r>
        <w:r>
          <w:fldChar w:fldCharType="begin"/>
        </w:r>
        <w:r>
          <w:instrText xml:space="preserve"> PAGEREF _Toc16131 \h </w:instrText>
        </w:r>
        <w:r>
          <w:fldChar w:fldCharType="separate"/>
        </w:r>
        <w:r>
          <w:t>18</w:t>
        </w:r>
        <w:r>
          <w:fldChar w:fldCharType="end"/>
        </w:r>
      </w:hyperlink>
    </w:p>
    <w:p>
      <w:pPr>
        <w:pStyle w:val="TOC2"/>
        <w:tabs>
          <w:tab w:val="right" w:leader="dot" w:pos="8306"/>
        </w:tabs>
      </w:pPr>
      <w:hyperlink w:anchor="_Toc19681" w:history="1">
        <w:r>
          <w:rPr>
            <w:rFonts w:ascii="仿宋" w:eastAsia="仿宋" w:hAnsi="仿宋" w:cs="仿宋" w:hint="eastAsia"/>
            <w:lang w:eastAsia="zh-CN"/>
          </w:rPr>
          <w:t>(三)、保健抗菌净化剂项目招投标要求</w:t>
        </w:r>
        <w:r>
          <w:tab/>
        </w:r>
        <w:r>
          <w:fldChar w:fldCharType="begin"/>
        </w:r>
        <w:r>
          <w:instrText xml:space="preserve"> PAGEREF _Toc19681 \h </w:instrText>
        </w:r>
        <w:r>
          <w:fldChar w:fldCharType="separate"/>
        </w:r>
        <w:r>
          <w:t>19</w:t>
        </w:r>
        <w:r>
          <w:fldChar w:fldCharType="end"/>
        </w:r>
      </w:hyperlink>
    </w:p>
    <w:p>
      <w:pPr>
        <w:pStyle w:val="TOC2"/>
        <w:tabs>
          <w:tab w:val="right" w:leader="dot" w:pos="8306"/>
        </w:tabs>
      </w:pPr>
      <w:hyperlink w:anchor="_Toc11594" w:history="1">
        <w:r>
          <w:rPr>
            <w:rFonts w:ascii="仿宋" w:eastAsia="仿宋" w:hAnsi="仿宋" w:cs="仿宋" w:hint="eastAsia"/>
            <w:lang w:eastAsia="zh-CN"/>
          </w:rPr>
          <w:t>(四)、保健抗菌净化剂项目招标方式和招标程序</w:t>
        </w:r>
        <w:r>
          <w:tab/>
        </w:r>
        <w:r>
          <w:fldChar w:fldCharType="begin"/>
        </w:r>
        <w:r>
          <w:instrText xml:space="preserve"> PAGEREF _Toc11594 \h </w:instrText>
        </w:r>
        <w:r>
          <w:fldChar w:fldCharType="separate"/>
        </w:r>
        <w:r>
          <w:t>20</w:t>
        </w:r>
        <w:r>
          <w:fldChar w:fldCharType="end"/>
        </w:r>
      </w:hyperlink>
    </w:p>
    <w:p>
      <w:pPr>
        <w:pStyle w:val="TOC2"/>
        <w:tabs>
          <w:tab w:val="right" w:leader="dot" w:pos="8306"/>
        </w:tabs>
      </w:pPr>
      <w:hyperlink w:anchor="_Toc3507" w:history="1">
        <w:r>
          <w:rPr>
            <w:rFonts w:ascii="仿宋" w:eastAsia="仿宋" w:hAnsi="仿宋" w:cs="仿宋" w:hint="eastAsia"/>
            <w:lang w:eastAsia="zh-CN"/>
          </w:rPr>
          <w:t>(五)、招标费用及信息发布</w:t>
        </w:r>
        <w:r>
          <w:tab/>
        </w:r>
        <w:r>
          <w:fldChar w:fldCharType="begin"/>
        </w:r>
        <w:r>
          <w:instrText xml:space="preserve"> PAGEREF _Toc3507 \h </w:instrText>
        </w:r>
        <w:r>
          <w:fldChar w:fldCharType="separate"/>
        </w:r>
        <w:r>
          <w:t>23</w:t>
        </w:r>
        <w:r>
          <w:fldChar w:fldCharType="end"/>
        </w:r>
      </w:hyperlink>
    </w:p>
    <w:p>
      <w:pPr>
        <w:pStyle w:val="TOC1"/>
        <w:tabs>
          <w:tab w:val="right" w:leader="dot" w:pos="8306"/>
        </w:tabs>
      </w:pPr>
      <w:hyperlink w:anchor="_Toc18557" w:history="1">
        <w:r>
          <w:rPr>
            <w:rFonts w:ascii="仿宋" w:eastAsia="仿宋" w:hAnsi="仿宋" w:cs="仿宋" w:hint="eastAsia"/>
            <w:lang w:eastAsia="zh-CN"/>
          </w:rPr>
          <w:t>四、环境保护概况</w:t>
        </w:r>
        <w:r>
          <w:tab/>
        </w:r>
        <w:r>
          <w:fldChar w:fldCharType="begin"/>
        </w:r>
        <w:r>
          <w:instrText xml:space="preserve"> PAGEREF _Toc18557 \h </w:instrText>
        </w:r>
        <w:r>
          <w:fldChar w:fldCharType="separate"/>
        </w:r>
        <w:r>
          <w:t>23</w:t>
        </w:r>
        <w:r>
          <w:fldChar w:fldCharType="end"/>
        </w:r>
      </w:hyperlink>
    </w:p>
    <w:p>
      <w:pPr>
        <w:pStyle w:val="TOC2"/>
        <w:tabs>
          <w:tab w:val="right" w:leader="dot" w:pos="8306"/>
        </w:tabs>
      </w:pPr>
      <w:hyperlink w:anchor="_Toc8511" w:history="1">
        <w:r>
          <w:rPr>
            <w:rFonts w:ascii="仿宋" w:eastAsia="仿宋" w:hAnsi="仿宋" w:cs="仿宋" w:hint="eastAsia"/>
            <w:lang w:eastAsia="zh-CN"/>
          </w:rPr>
          <w:t>(一)、建设区域环境质量现状</w:t>
        </w:r>
        <w:r>
          <w:tab/>
        </w:r>
        <w:r>
          <w:fldChar w:fldCharType="begin"/>
        </w:r>
        <w:r>
          <w:instrText xml:space="preserve"> PAGEREF _Toc8511 \h </w:instrText>
        </w:r>
        <w:r>
          <w:fldChar w:fldCharType="separate"/>
        </w:r>
        <w:r>
          <w:t>23</w:t>
        </w:r>
        <w:r>
          <w:fldChar w:fldCharType="end"/>
        </w:r>
      </w:hyperlink>
    </w:p>
    <w:p>
      <w:pPr>
        <w:pStyle w:val="TOC2"/>
        <w:tabs>
          <w:tab w:val="right" w:leader="dot" w:pos="8306"/>
        </w:tabs>
      </w:pPr>
      <w:hyperlink w:anchor="_Toc25610" w:history="1">
        <w:r>
          <w:rPr>
            <w:rFonts w:ascii="仿宋" w:eastAsia="仿宋" w:hAnsi="仿宋" w:cs="仿宋" w:hint="eastAsia"/>
            <w:lang w:eastAsia="zh-CN"/>
          </w:rPr>
          <w:t>(二)、建设期环境保护</w:t>
        </w:r>
        <w:r>
          <w:tab/>
        </w:r>
        <w:r>
          <w:fldChar w:fldCharType="begin"/>
        </w:r>
        <w:r>
          <w:instrText xml:space="preserve"> PAGEREF _Toc25610 \h </w:instrText>
        </w:r>
        <w:r>
          <w:fldChar w:fldCharType="separate"/>
        </w:r>
        <w:r>
          <w:t>24</w:t>
        </w:r>
        <w:r>
          <w:fldChar w:fldCharType="end"/>
        </w:r>
      </w:hyperlink>
    </w:p>
    <w:p>
      <w:pPr>
        <w:pStyle w:val="TOC2"/>
        <w:tabs>
          <w:tab w:val="right" w:leader="dot" w:pos="8306"/>
        </w:tabs>
      </w:pPr>
      <w:hyperlink w:anchor="_Toc15140" w:history="1">
        <w:r>
          <w:rPr>
            <w:rFonts w:ascii="仿宋" w:eastAsia="仿宋" w:hAnsi="仿宋" w:cs="仿宋" w:hint="eastAsia"/>
            <w:lang w:eastAsia="zh-CN"/>
          </w:rPr>
          <w:t>(三)、运营期环境保护</w:t>
        </w:r>
        <w:r>
          <w:tab/>
        </w:r>
        <w:r>
          <w:fldChar w:fldCharType="begin"/>
        </w:r>
        <w:r>
          <w:instrText xml:space="preserve"> PAGEREF _Toc15140 \h </w:instrText>
        </w:r>
        <w:r>
          <w:fldChar w:fldCharType="separate"/>
        </w:r>
        <w:r>
          <w:t>26</w:t>
        </w:r>
        <w:r>
          <w:fldChar w:fldCharType="end"/>
        </w:r>
      </w:hyperlink>
    </w:p>
    <w:p>
      <w:pPr>
        <w:pStyle w:val="TOC2"/>
        <w:tabs>
          <w:tab w:val="right" w:leader="dot" w:pos="8306"/>
        </w:tabs>
      </w:pPr>
      <w:hyperlink w:anchor="_Toc855" w:history="1">
        <w:r>
          <w:rPr>
            <w:rFonts w:ascii="仿宋" w:eastAsia="仿宋" w:hAnsi="仿宋" w:cs="仿宋" w:hint="eastAsia"/>
            <w:lang w:eastAsia="zh-CN"/>
          </w:rPr>
          <w:t>(四)、保健抗菌净化剂项目建设对区域经济的影响</w:t>
        </w:r>
        <w:r>
          <w:tab/>
        </w:r>
        <w:r>
          <w:fldChar w:fldCharType="begin"/>
        </w:r>
        <w:r>
          <w:instrText xml:space="preserve"> PAGEREF _Toc855 \h </w:instrText>
        </w:r>
        <w:r>
          <w:fldChar w:fldCharType="separate"/>
        </w:r>
        <w:r>
          <w:t>28</w:t>
        </w:r>
        <w:r>
          <w:fldChar w:fldCharType="end"/>
        </w:r>
      </w:hyperlink>
    </w:p>
    <w:p>
      <w:pPr>
        <w:pStyle w:val="TOC2"/>
        <w:tabs>
          <w:tab w:val="right" w:leader="dot" w:pos="8306"/>
        </w:tabs>
      </w:pPr>
      <w:hyperlink w:anchor="_Toc32361" w:history="1">
        <w:r>
          <w:rPr>
            <w:rFonts w:ascii="仿宋" w:eastAsia="仿宋" w:hAnsi="仿宋" w:cs="仿宋" w:hint="eastAsia"/>
            <w:lang w:eastAsia="zh-CN"/>
          </w:rPr>
          <w:t>(五)、废弃物处理</w:t>
        </w:r>
        <w:r>
          <w:tab/>
        </w:r>
        <w:r>
          <w:fldChar w:fldCharType="begin"/>
        </w:r>
        <w:r>
          <w:instrText xml:space="preserve"> PAGEREF _Toc32361 \h </w:instrText>
        </w:r>
        <w:r>
          <w:fldChar w:fldCharType="separate"/>
        </w:r>
        <w:r>
          <w:t>29</w:t>
        </w:r>
        <w:r>
          <w:fldChar w:fldCharType="end"/>
        </w:r>
      </w:hyperlink>
    </w:p>
    <w:p>
      <w:pPr>
        <w:pStyle w:val="TOC2"/>
        <w:tabs>
          <w:tab w:val="right" w:leader="dot" w:pos="8306"/>
        </w:tabs>
      </w:pPr>
      <w:hyperlink w:anchor="_Toc7583" w:history="1">
        <w:r>
          <w:rPr>
            <w:rFonts w:ascii="仿宋" w:eastAsia="仿宋" w:hAnsi="仿宋" w:cs="仿宋" w:hint="eastAsia"/>
            <w:lang w:eastAsia="zh-CN"/>
          </w:rPr>
          <w:t>(六)、特殊环境影响分析</w:t>
        </w:r>
        <w:r>
          <w:tab/>
        </w:r>
        <w:r>
          <w:fldChar w:fldCharType="begin"/>
        </w:r>
        <w:r>
          <w:instrText xml:space="preserve"> PAGEREF _Toc7583 \h </w:instrText>
        </w:r>
        <w:r>
          <w:fldChar w:fldCharType="separate"/>
        </w:r>
        <w:r>
          <w:t>30</w:t>
        </w:r>
        <w:r>
          <w:fldChar w:fldCharType="end"/>
        </w:r>
      </w:hyperlink>
    </w:p>
    <w:p>
      <w:pPr>
        <w:pStyle w:val="TOC2"/>
        <w:tabs>
          <w:tab w:val="right" w:leader="dot" w:pos="8306"/>
        </w:tabs>
      </w:pPr>
      <w:hyperlink w:anchor="_Toc11370" w:history="1">
        <w:r>
          <w:rPr>
            <w:rFonts w:ascii="仿宋" w:eastAsia="仿宋" w:hAnsi="仿宋" w:cs="仿宋" w:hint="eastAsia"/>
            <w:lang w:eastAsia="zh-CN"/>
          </w:rPr>
          <w:t>(七)、清洁生产</w:t>
        </w:r>
        <w:r>
          <w:tab/>
        </w:r>
        <w:r>
          <w:fldChar w:fldCharType="begin"/>
        </w:r>
        <w:r>
          <w:instrText xml:space="preserve"> PAGEREF _Toc11370 \h </w:instrText>
        </w:r>
        <w:r>
          <w:fldChar w:fldCharType="separate"/>
        </w:r>
        <w:r>
          <w:t>30</w:t>
        </w:r>
        <w:r>
          <w:fldChar w:fldCharType="end"/>
        </w:r>
      </w:hyperlink>
    </w:p>
    <w:p>
      <w:pPr>
        <w:pStyle w:val="TOC2"/>
        <w:tabs>
          <w:tab w:val="right" w:leader="dot" w:pos="8306"/>
        </w:tabs>
      </w:pPr>
      <w:hyperlink w:anchor="_Toc8625" w:history="1">
        <w:r>
          <w:rPr>
            <w:rFonts w:ascii="仿宋" w:eastAsia="仿宋" w:hAnsi="仿宋" w:cs="仿宋" w:hint="eastAsia"/>
            <w:lang w:eastAsia="zh-CN"/>
          </w:rPr>
          <w:t>(八)、保健抗菌净化剂项目建设对区域经济的影响</w:t>
        </w:r>
        <w:r>
          <w:tab/>
        </w:r>
        <w:r>
          <w:fldChar w:fldCharType="begin"/>
        </w:r>
        <w:r>
          <w:instrText xml:space="preserve"> PAGEREF _Toc8625 \h </w:instrText>
        </w:r>
        <w:r>
          <w:fldChar w:fldCharType="separate"/>
        </w:r>
        <w:r>
          <w:t>31</w:t>
        </w:r>
        <w:r>
          <w:fldChar w:fldCharType="end"/>
        </w:r>
      </w:hyperlink>
    </w:p>
    <w:p>
      <w:pPr>
        <w:pStyle w:val="TOC2"/>
        <w:tabs>
          <w:tab w:val="right" w:leader="dot" w:pos="8306"/>
        </w:tabs>
      </w:pPr>
      <w:hyperlink w:anchor="_Toc26641" w:history="1">
        <w:r>
          <w:rPr>
            <w:rFonts w:ascii="仿宋" w:eastAsia="仿宋" w:hAnsi="仿宋" w:cs="仿宋" w:hint="eastAsia"/>
            <w:lang w:eastAsia="zh-CN"/>
          </w:rPr>
          <w:t>(九)、环境保护综合评价</w:t>
        </w:r>
        <w:r>
          <w:tab/>
        </w:r>
        <w:r>
          <w:fldChar w:fldCharType="begin"/>
        </w:r>
        <w:r>
          <w:instrText xml:space="preserve"> PAGEREF _Toc26641 \h </w:instrText>
        </w:r>
        <w:r>
          <w:fldChar w:fldCharType="separate"/>
        </w:r>
        <w:r>
          <w:t>33</w:t>
        </w:r>
        <w:r>
          <w:fldChar w:fldCharType="end"/>
        </w:r>
      </w:hyperlink>
    </w:p>
    <w:p>
      <w:pPr>
        <w:pStyle w:val="TOC1"/>
        <w:tabs>
          <w:tab w:val="right" w:leader="dot" w:pos="8306"/>
        </w:tabs>
      </w:pPr>
      <w:hyperlink w:anchor="_Toc16579" w:history="1">
        <w:r>
          <w:rPr>
            <w:rFonts w:ascii="仿宋" w:eastAsia="仿宋" w:hAnsi="仿宋" w:cs="仿宋" w:hint="eastAsia"/>
            <w:lang w:eastAsia="zh-CN"/>
          </w:rPr>
          <w:t>五、保健抗菌净化剂项目节能概况</w:t>
        </w:r>
        <w:r>
          <w:tab/>
        </w:r>
        <w:r>
          <w:fldChar w:fldCharType="begin"/>
        </w:r>
        <w:r>
          <w:instrText xml:space="preserve"> PAGEREF _Toc16579 \h </w:instrText>
        </w:r>
        <w:r>
          <w:fldChar w:fldCharType="separate"/>
        </w:r>
        <w:r>
          <w:t>34</w:t>
        </w:r>
        <w:r>
          <w:fldChar w:fldCharType="end"/>
        </w:r>
      </w:hyperlink>
    </w:p>
    <w:p>
      <w:pPr>
        <w:pStyle w:val="TOC2"/>
        <w:tabs>
          <w:tab w:val="right" w:leader="dot" w:pos="8306"/>
        </w:tabs>
      </w:pPr>
      <w:hyperlink w:anchor="_Toc6123" w:history="1">
        <w:r>
          <w:rPr>
            <w:rFonts w:ascii="仿宋" w:eastAsia="仿宋" w:hAnsi="仿宋" w:cs="仿宋" w:hint="eastAsia"/>
            <w:lang w:eastAsia="zh-CN"/>
          </w:rPr>
          <w:t>(一)、节能概述</w:t>
        </w:r>
        <w:r>
          <w:tab/>
        </w:r>
        <w:r>
          <w:fldChar w:fldCharType="begin"/>
        </w:r>
        <w:r>
          <w:instrText xml:space="preserve"> PAGEREF _Toc6123 \h </w:instrText>
        </w:r>
        <w:r>
          <w:fldChar w:fldCharType="separate"/>
        </w:r>
        <w:r>
          <w:t>34</w:t>
        </w:r>
        <w:r>
          <w:fldChar w:fldCharType="end"/>
        </w:r>
      </w:hyperlink>
    </w:p>
    <w:p>
      <w:pPr>
        <w:pStyle w:val="TOC2"/>
        <w:tabs>
          <w:tab w:val="right" w:leader="dot" w:pos="8306"/>
        </w:tabs>
      </w:pPr>
      <w:hyperlink w:anchor="_Toc176" w:history="1">
        <w:r>
          <w:rPr>
            <w:rFonts w:ascii="仿宋" w:eastAsia="仿宋" w:hAnsi="仿宋" w:cs="仿宋" w:hint="eastAsia"/>
            <w:lang w:eastAsia="zh-CN"/>
          </w:rPr>
          <w:t>(二)、保健抗菌净化剂项目所在地能源消费及能源供应条件</w:t>
        </w:r>
        <w:r>
          <w:tab/>
        </w:r>
        <w:r>
          <w:fldChar w:fldCharType="begin"/>
        </w:r>
        <w:r>
          <w:instrText xml:space="preserve"> PAGEREF _Toc176 \h </w:instrText>
        </w:r>
        <w:r>
          <w:fldChar w:fldCharType="separate"/>
        </w:r>
        <w:r>
          <w:t>35</w:t>
        </w:r>
        <w:r>
          <w:fldChar w:fldCharType="end"/>
        </w:r>
      </w:hyperlink>
    </w:p>
    <w:p>
      <w:pPr>
        <w:pStyle w:val="TOC2"/>
        <w:tabs>
          <w:tab w:val="right" w:leader="dot" w:pos="8306"/>
        </w:tabs>
      </w:pPr>
      <w:hyperlink w:anchor="_Toc1498" w:history="1">
        <w:r>
          <w:rPr>
            <w:rFonts w:ascii="仿宋" w:eastAsia="仿宋" w:hAnsi="仿宋" w:cs="仿宋" w:hint="eastAsia"/>
            <w:lang w:eastAsia="zh-CN"/>
          </w:rPr>
          <w:t>(三)、能源消费种类和数量分析</w:t>
        </w:r>
        <w:r>
          <w:tab/>
        </w:r>
        <w:r>
          <w:fldChar w:fldCharType="begin"/>
        </w:r>
        <w:r>
          <w:instrText xml:space="preserve"> PAGEREF _Toc1498 \h </w:instrText>
        </w:r>
        <w:r>
          <w:fldChar w:fldCharType="separate"/>
        </w:r>
        <w:r>
          <w:t>36</w:t>
        </w:r>
        <w:r>
          <w:fldChar w:fldCharType="end"/>
        </w:r>
      </w:hyperlink>
    </w:p>
    <w:p>
      <w:pPr>
        <w:pStyle w:val="TOC2"/>
        <w:tabs>
          <w:tab w:val="right" w:leader="dot" w:pos="8306"/>
        </w:tabs>
      </w:pPr>
      <w:hyperlink w:anchor="_Toc22877" w:history="1">
        <w:r>
          <w:rPr>
            <w:rFonts w:ascii="仿宋" w:eastAsia="仿宋" w:hAnsi="仿宋" w:cs="仿宋" w:hint="eastAsia"/>
            <w:lang w:eastAsia="zh-CN"/>
          </w:rPr>
          <w:t>(四)、保健抗菌净化剂项目预期节能综合评价</w:t>
        </w:r>
        <w:r>
          <w:tab/>
        </w:r>
        <w:r>
          <w:fldChar w:fldCharType="begin"/>
        </w:r>
        <w:r>
          <w:instrText xml:space="preserve"> PAGEREF _Toc22877 \h </w:instrText>
        </w:r>
        <w:r>
          <w:fldChar w:fldCharType="separate"/>
        </w:r>
        <w:r>
          <w:t>37</w:t>
        </w:r>
        <w:r>
          <w:fldChar w:fldCharType="end"/>
        </w:r>
      </w:hyperlink>
    </w:p>
    <w:p>
      <w:pPr>
        <w:pStyle w:val="TOC2"/>
        <w:tabs>
          <w:tab w:val="right" w:leader="dot" w:pos="8306"/>
        </w:tabs>
      </w:pPr>
      <w:hyperlink w:anchor="_Toc4475" w:history="1">
        <w:r>
          <w:rPr>
            <w:rFonts w:ascii="仿宋" w:eastAsia="仿宋" w:hAnsi="仿宋" w:cs="仿宋" w:hint="eastAsia"/>
            <w:lang w:eastAsia="zh-CN"/>
          </w:rPr>
          <w:t>(五)、保健抗菌净化剂项目节能设计</w:t>
        </w:r>
        <w:r>
          <w:tab/>
        </w:r>
        <w:r>
          <w:fldChar w:fldCharType="begin"/>
        </w:r>
        <w:r>
          <w:instrText xml:space="preserve"> PAGEREF _Toc4475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88" w:history="1">
        <w:r>
          <w:rPr>
            <w:rFonts w:ascii="仿宋" w:eastAsia="仿宋" w:hAnsi="仿宋" w:cs="仿宋" w:hint="eastAsia"/>
            <w:lang w:eastAsia="zh-CN"/>
          </w:rPr>
          <w:t>(六)、节能措施</w:t>
        </w:r>
        <w:r>
          <w:tab/>
        </w:r>
        <w:r>
          <w:fldChar w:fldCharType="begin"/>
        </w:r>
        <w:r>
          <w:instrText xml:space="preserve"> PAGEREF _Toc32288 \h </w:instrText>
        </w:r>
        <w:r>
          <w:fldChar w:fldCharType="separate"/>
        </w:r>
        <w:r>
          <w:t>38</w:t>
        </w:r>
        <w:r>
          <w:fldChar w:fldCharType="end"/>
        </w:r>
      </w:hyperlink>
    </w:p>
    <w:p>
      <w:pPr>
        <w:pStyle w:val="TOC1"/>
        <w:tabs>
          <w:tab w:val="right" w:leader="dot" w:pos="8306"/>
        </w:tabs>
      </w:pPr>
      <w:hyperlink w:anchor="_Toc12906" w:history="1">
        <w:r>
          <w:rPr>
            <w:rFonts w:ascii="仿宋" w:eastAsia="仿宋" w:hAnsi="仿宋" w:cs="仿宋" w:hint="eastAsia"/>
            <w:lang w:eastAsia="zh-CN"/>
          </w:rPr>
          <w:t>六、保健抗菌净化剂项目风险概况</w:t>
        </w:r>
        <w:r>
          <w:tab/>
        </w:r>
        <w:r>
          <w:fldChar w:fldCharType="begin"/>
        </w:r>
        <w:r>
          <w:instrText xml:space="preserve"> PAGEREF _Toc12906 \h </w:instrText>
        </w:r>
        <w:r>
          <w:fldChar w:fldCharType="separate"/>
        </w:r>
        <w:r>
          <w:t>39</w:t>
        </w:r>
        <w:r>
          <w:fldChar w:fldCharType="end"/>
        </w:r>
      </w:hyperlink>
    </w:p>
    <w:p>
      <w:pPr>
        <w:pStyle w:val="TOC2"/>
        <w:tabs>
          <w:tab w:val="right" w:leader="dot" w:pos="8306"/>
        </w:tabs>
      </w:pPr>
      <w:hyperlink w:anchor="_Toc15179" w:history="1">
        <w:r>
          <w:rPr>
            <w:rFonts w:ascii="仿宋" w:eastAsia="仿宋" w:hAnsi="仿宋" w:cs="仿宋" w:hint="eastAsia"/>
            <w:lang w:eastAsia="zh-CN"/>
          </w:rPr>
          <w:t>(一)、政策风险分析</w:t>
        </w:r>
        <w:r>
          <w:tab/>
        </w:r>
        <w:r>
          <w:fldChar w:fldCharType="begin"/>
        </w:r>
        <w:r>
          <w:instrText xml:space="preserve"> PAGEREF _Toc15179 \h </w:instrText>
        </w:r>
        <w:r>
          <w:fldChar w:fldCharType="separate"/>
        </w:r>
        <w:r>
          <w:t>39</w:t>
        </w:r>
        <w:r>
          <w:fldChar w:fldCharType="end"/>
        </w:r>
      </w:hyperlink>
    </w:p>
    <w:p>
      <w:pPr>
        <w:pStyle w:val="TOC2"/>
        <w:tabs>
          <w:tab w:val="right" w:leader="dot" w:pos="8306"/>
        </w:tabs>
      </w:pPr>
      <w:hyperlink w:anchor="_Toc12822" w:history="1">
        <w:r>
          <w:rPr>
            <w:rFonts w:ascii="仿宋" w:eastAsia="仿宋" w:hAnsi="仿宋" w:cs="仿宋" w:hint="eastAsia"/>
            <w:lang w:eastAsia="zh-CN"/>
          </w:rPr>
          <w:t>(二)、社会风险分析</w:t>
        </w:r>
        <w:r>
          <w:tab/>
        </w:r>
        <w:r>
          <w:fldChar w:fldCharType="begin"/>
        </w:r>
        <w:r>
          <w:instrText xml:space="preserve"> PAGEREF _Toc12822 \h </w:instrText>
        </w:r>
        <w:r>
          <w:fldChar w:fldCharType="separate"/>
        </w:r>
        <w:r>
          <w:t>40</w:t>
        </w:r>
        <w:r>
          <w:fldChar w:fldCharType="end"/>
        </w:r>
      </w:hyperlink>
    </w:p>
    <w:p>
      <w:pPr>
        <w:pStyle w:val="TOC2"/>
        <w:tabs>
          <w:tab w:val="right" w:leader="dot" w:pos="8306"/>
        </w:tabs>
      </w:pPr>
      <w:hyperlink w:anchor="_Toc20829" w:history="1">
        <w:r>
          <w:rPr>
            <w:rFonts w:ascii="仿宋" w:eastAsia="仿宋" w:hAnsi="仿宋" w:cs="仿宋" w:hint="eastAsia"/>
            <w:lang w:eastAsia="zh-CN"/>
          </w:rPr>
          <w:t>(三)、市场风险分析</w:t>
        </w:r>
        <w:r>
          <w:tab/>
        </w:r>
        <w:r>
          <w:fldChar w:fldCharType="begin"/>
        </w:r>
        <w:r>
          <w:instrText xml:space="preserve"> PAGEREF _Toc20829 \h </w:instrText>
        </w:r>
        <w:r>
          <w:fldChar w:fldCharType="separate"/>
        </w:r>
        <w:r>
          <w:t>42</w:t>
        </w:r>
        <w:r>
          <w:fldChar w:fldCharType="end"/>
        </w:r>
      </w:hyperlink>
    </w:p>
    <w:p>
      <w:pPr>
        <w:pStyle w:val="TOC2"/>
        <w:tabs>
          <w:tab w:val="right" w:leader="dot" w:pos="8306"/>
        </w:tabs>
      </w:pPr>
      <w:hyperlink w:anchor="_Toc193" w:history="1">
        <w:r>
          <w:rPr>
            <w:rFonts w:ascii="仿宋" w:eastAsia="仿宋" w:hAnsi="仿宋" w:cs="仿宋" w:hint="eastAsia"/>
            <w:lang w:eastAsia="zh-CN"/>
          </w:rPr>
          <w:t>(四)、资金风险分析</w:t>
        </w:r>
        <w:r>
          <w:tab/>
        </w:r>
        <w:r>
          <w:fldChar w:fldCharType="begin"/>
        </w:r>
        <w:r>
          <w:instrText xml:space="preserve"> PAGEREF _Toc193 \h </w:instrText>
        </w:r>
        <w:r>
          <w:fldChar w:fldCharType="separate"/>
        </w:r>
        <w:r>
          <w:t>42</w:t>
        </w:r>
        <w:r>
          <w:fldChar w:fldCharType="end"/>
        </w:r>
      </w:hyperlink>
    </w:p>
    <w:p>
      <w:pPr>
        <w:pStyle w:val="TOC2"/>
        <w:tabs>
          <w:tab w:val="right" w:leader="dot" w:pos="8306"/>
        </w:tabs>
      </w:pPr>
      <w:hyperlink w:anchor="_Toc16991" w:history="1">
        <w:r>
          <w:rPr>
            <w:rFonts w:ascii="仿宋" w:eastAsia="仿宋" w:hAnsi="仿宋" w:cs="仿宋" w:hint="eastAsia"/>
            <w:lang w:eastAsia="zh-CN"/>
          </w:rPr>
          <w:t>(五)、技术风险分析</w:t>
        </w:r>
        <w:r>
          <w:tab/>
        </w:r>
        <w:r>
          <w:fldChar w:fldCharType="begin"/>
        </w:r>
        <w:r>
          <w:instrText xml:space="preserve"> PAGEREF _Toc16991 \h </w:instrText>
        </w:r>
        <w:r>
          <w:fldChar w:fldCharType="separate"/>
        </w:r>
        <w:r>
          <w:t>44</w:t>
        </w:r>
        <w:r>
          <w:fldChar w:fldCharType="end"/>
        </w:r>
      </w:hyperlink>
    </w:p>
    <w:p>
      <w:pPr>
        <w:pStyle w:val="TOC2"/>
        <w:tabs>
          <w:tab w:val="right" w:leader="dot" w:pos="8306"/>
        </w:tabs>
      </w:pPr>
      <w:hyperlink w:anchor="_Toc26581" w:history="1">
        <w:r>
          <w:rPr>
            <w:rFonts w:ascii="仿宋" w:eastAsia="仿宋" w:hAnsi="仿宋" w:cs="仿宋" w:hint="eastAsia"/>
            <w:lang w:eastAsia="zh-CN"/>
          </w:rPr>
          <w:t>(六)、财务风险分析</w:t>
        </w:r>
        <w:r>
          <w:tab/>
        </w:r>
        <w:r>
          <w:fldChar w:fldCharType="begin"/>
        </w:r>
        <w:r>
          <w:instrText xml:space="preserve"> PAGEREF _Toc26581 \h </w:instrText>
        </w:r>
        <w:r>
          <w:fldChar w:fldCharType="separate"/>
        </w:r>
        <w:r>
          <w:t>44</w:t>
        </w:r>
        <w:r>
          <w:fldChar w:fldCharType="end"/>
        </w:r>
      </w:hyperlink>
    </w:p>
    <w:p>
      <w:pPr>
        <w:pStyle w:val="TOC2"/>
        <w:tabs>
          <w:tab w:val="right" w:leader="dot" w:pos="8306"/>
        </w:tabs>
      </w:pPr>
      <w:hyperlink w:anchor="_Toc27507" w:history="1">
        <w:r>
          <w:rPr>
            <w:rFonts w:ascii="仿宋" w:eastAsia="仿宋" w:hAnsi="仿宋" w:cs="仿宋" w:hint="eastAsia"/>
            <w:lang w:eastAsia="zh-CN"/>
          </w:rPr>
          <w:t>(七)、管理风险分析</w:t>
        </w:r>
        <w:r>
          <w:tab/>
        </w:r>
        <w:r>
          <w:fldChar w:fldCharType="begin"/>
        </w:r>
        <w:r>
          <w:instrText xml:space="preserve"> PAGEREF _Toc27507 \h </w:instrText>
        </w:r>
        <w:r>
          <w:fldChar w:fldCharType="separate"/>
        </w:r>
        <w:r>
          <w:t>46</w:t>
        </w:r>
        <w:r>
          <w:fldChar w:fldCharType="end"/>
        </w:r>
      </w:hyperlink>
    </w:p>
    <w:p>
      <w:pPr>
        <w:pStyle w:val="TOC2"/>
        <w:tabs>
          <w:tab w:val="right" w:leader="dot" w:pos="8306"/>
        </w:tabs>
      </w:pPr>
      <w:hyperlink w:anchor="_Toc11209" w:history="1">
        <w:r>
          <w:rPr>
            <w:rFonts w:ascii="仿宋" w:eastAsia="仿宋" w:hAnsi="仿宋" w:cs="仿宋" w:hint="eastAsia"/>
            <w:lang w:eastAsia="zh-CN"/>
          </w:rPr>
          <w:t>(八)、其它风险分析</w:t>
        </w:r>
        <w:r>
          <w:tab/>
        </w:r>
        <w:r>
          <w:fldChar w:fldCharType="begin"/>
        </w:r>
        <w:r>
          <w:instrText xml:space="preserve"> PAGEREF _Toc11209 \h </w:instrText>
        </w:r>
        <w:r>
          <w:fldChar w:fldCharType="separate"/>
        </w:r>
        <w:r>
          <w:t>47</w:t>
        </w:r>
        <w:r>
          <w:fldChar w:fldCharType="end"/>
        </w:r>
      </w:hyperlink>
    </w:p>
    <w:p>
      <w:pPr>
        <w:pStyle w:val="TOC2"/>
        <w:tabs>
          <w:tab w:val="right" w:leader="dot" w:pos="8306"/>
        </w:tabs>
      </w:pPr>
      <w:hyperlink w:anchor="_Toc21415" w:history="1">
        <w:r>
          <w:rPr>
            <w:rFonts w:ascii="仿宋" w:eastAsia="仿宋" w:hAnsi="仿宋" w:cs="仿宋" w:hint="eastAsia"/>
            <w:lang w:eastAsia="zh-CN"/>
          </w:rPr>
          <w:t>(九)、社会影响评估</w:t>
        </w:r>
        <w:r>
          <w:tab/>
        </w:r>
        <w:r>
          <w:fldChar w:fldCharType="begin"/>
        </w:r>
        <w:r>
          <w:instrText xml:space="preserve"> PAGEREF _Toc21415 \h </w:instrText>
        </w:r>
        <w:r>
          <w:fldChar w:fldCharType="separate"/>
        </w:r>
        <w:r>
          <w:t>47</w:t>
        </w:r>
        <w:r>
          <w:fldChar w:fldCharType="end"/>
        </w:r>
      </w:hyperlink>
    </w:p>
    <w:p>
      <w:pPr>
        <w:pStyle w:val="TOC1"/>
        <w:tabs>
          <w:tab w:val="right" w:leader="dot" w:pos="8306"/>
        </w:tabs>
      </w:pPr>
      <w:hyperlink w:anchor="_Toc539" w:history="1">
        <w:r>
          <w:rPr>
            <w:rFonts w:ascii="仿宋" w:eastAsia="仿宋" w:hAnsi="仿宋" w:cs="仿宋" w:hint="eastAsia"/>
            <w:lang w:eastAsia="zh-CN"/>
          </w:rPr>
          <w:t>七、工艺技术分析</w:t>
        </w:r>
        <w:r>
          <w:tab/>
        </w:r>
        <w:r>
          <w:fldChar w:fldCharType="begin"/>
        </w:r>
        <w:r>
          <w:instrText xml:space="preserve"> PAGEREF _Toc539 \h </w:instrText>
        </w:r>
        <w:r>
          <w:fldChar w:fldCharType="separate"/>
        </w:r>
        <w:r>
          <w:t>50</w:t>
        </w:r>
        <w:r>
          <w:fldChar w:fldCharType="end"/>
        </w:r>
      </w:hyperlink>
    </w:p>
    <w:p>
      <w:pPr>
        <w:pStyle w:val="TOC2"/>
        <w:tabs>
          <w:tab w:val="right" w:leader="dot" w:pos="8306"/>
        </w:tabs>
      </w:pPr>
      <w:hyperlink w:anchor="_Toc8836" w:history="1">
        <w:r>
          <w:rPr>
            <w:rFonts w:ascii="仿宋" w:eastAsia="仿宋" w:hAnsi="仿宋" w:cs="仿宋" w:hint="eastAsia"/>
            <w:lang w:eastAsia="zh-CN"/>
          </w:rPr>
          <w:t>(一)、保健抗菌净化剂项目建设期原辅材料供应情况</w:t>
        </w:r>
        <w:r>
          <w:tab/>
        </w:r>
        <w:r>
          <w:fldChar w:fldCharType="begin"/>
        </w:r>
        <w:r>
          <w:instrText xml:space="preserve"> PAGEREF _Toc8836 \h </w:instrText>
        </w:r>
        <w:r>
          <w:fldChar w:fldCharType="separate"/>
        </w:r>
        <w:r>
          <w:t>50</w:t>
        </w:r>
        <w:r>
          <w:fldChar w:fldCharType="end"/>
        </w:r>
      </w:hyperlink>
    </w:p>
    <w:p>
      <w:pPr>
        <w:pStyle w:val="TOC2"/>
        <w:tabs>
          <w:tab w:val="right" w:leader="dot" w:pos="8306"/>
        </w:tabs>
      </w:pPr>
      <w:hyperlink w:anchor="_Toc9262" w:history="1">
        <w:r>
          <w:rPr>
            <w:rFonts w:ascii="仿宋" w:eastAsia="仿宋" w:hAnsi="仿宋" w:cs="仿宋" w:hint="eastAsia"/>
            <w:lang w:eastAsia="zh-CN"/>
          </w:rPr>
          <w:t>(二)、保健抗菌净化剂项目运营期原辅材料采购及管理</w:t>
        </w:r>
        <w:r>
          <w:tab/>
        </w:r>
        <w:r>
          <w:fldChar w:fldCharType="begin"/>
        </w:r>
        <w:r>
          <w:instrText xml:space="preserve"> PAGEREF _Toc9262 \h </w:instrText>
        </w:r>
        <w:r>
          <w:fldChar w:fldCharType="separate"/>
        </w:r>
        <w:r>
          <w:t>51</w:t>
        </w:r>
        <w:r>
          <w:fldChar w:fldCharType="end"/>
        </w:r>
      </w:hyperlink>
    </w:p>
    <w:p>
      <w:pPr>
        <w:pStyle w:val="TOC2"/>
        <w:tabs>
          <w:tab w:val="right" w:leader="dot" w:pos="8306"/>
        </w:tabs>
      </w:pPr>
      <w:hyperlink w:anchor="_Toc1010" w:history="1">
        <w:r>
          <w:rPr>
            <w:rFonts w:ascii="仿宋" w:eastAsia="仿宋" w:hAnsi="仿宋" w:cs="仿宋" w:hint="eastAsia"/>
            <w:lang w:eastAsia="zh-CN"/>
          </w:rPr>
          <w:t>(三)、保健抗菌净化剂项目工艺技术设计方案</w:t>
        </w:r>
        <w:r>
          <w:tab/>
        </w:r>
        <w:r>
          <w:fldChar w:fldCharType="begin"/>
        </w:r>
        <w:r>
          <w:instrText xml:space="preserve"> PAGEREF _Toc1010 \h </w:instrText>
        </w:r>
        <w:r>
          <w:fldChar w:fldCharType="separate"/>
        </w:r>
        <w:r>
          <w:t>52</w:t>
        </w:r>
        <w:r>
          <w:fldChar w:fldCharType="end"/>
        </w:r>
      </w:hyperlink>
    </w:p>
    <w:p>
      <w:pPr>
        <w:pStyle w:val="TOC2"/>
        <w:tabs>
          <w:tab w:val="right" w:leader="dot" w:pos="8306"/>
        </w:tabs>
      </w:pPr>
      <w:hyperlink w:anchor="_Toc19983" w:history="1">
        <w:r>
          <w:rPr>
            <w:rFonts w:ascii="仿宋" w:eastAsia="仿宋" w:hAnsi="仿宋" w:cs="仿宋" w:hint="eastAsia"/>
            <w:lang w:eastAsia="zh-CN"/>
          </w:rPr>
          <w:t>(四)、设备选型方案</w:t>
        </w:r>
        <w:r>
          <w:tab/>
        </w:r>
        <w:r>
          <w:fldChar w:fldCharType="begin"/>
        </w:r>
        <w:r>
          <w:instrText xml:space="preserve"> PAGEREF _Toc19983 \h </w:instrText>
        </w:r>
        <w:r>
          <w:fldChar w:fldCharType="separate"/>
        </w:r>
        <w:r>
          <w:t>53</w:t>
        </w:r>
        <w:r>
          <w:fldChar w:fldCharType="end"/>
        </w:r>
      </w:hyperlink>
    </w:p>
    <w:p>
      <w:pPr>
        <w:pStyle w:val="TOC1"/>
        <w:tabs>
          <w:tab w:val="right" w:leader="dot" w:pos="8306"/>
        </w:tabs>
      </w:pPr>
      <w:hyperlink w:anchor="_Toc12399" w:history="1">
        <w:r>
          <w:rPr>
            <w:rFonts w:ascii="仿宋" w:eastAsia="仿宋" w:hAnsi="仿宋" w:cs="仿宋" w:hint="eastAsia"/>
            <w:lang w:eastAsia="zh-CN"/>
          </w:rPr>
          <w:t>八、资源开发及综合利用分析</w:t>
        </w:r>
        <w:r>
          <w:tab/>
        </w:r>
        <w:r>
          <w:fldChar w:fldCharType="begin"/>
        </w:r>
        <w:r>
          <w:instrText xml:space="preserve"> PAGEREF _Toc12399 \h </w:instrText>
        </w:r>
        <w:r>
          <w:fldChar w:fldCharType="separate"/>
        </w:r>
        <w:r>
          <w:t>55</w:t>
        </w:r>
        <w:r>
          <w:fldChar w:fldCharType="end"/>
        </w:r>
      </w:hyperlink>
    </w:p>
    <w:p>
      <w:pPr>
        <w:pStyle w:val="TOC2"/>
        <w:tabs>
          <w:tab w:val="right" w:leader="dot" w:pos="8306"/>
        </w:tabs>
      </w:pPr>
      <w:hyperlink w:anchor="_Toc1935" w:history="1">
        <w:r>
          <w:rPr>
            <w:rFonts w:ascii="仿宋" w:eastAsia="仿宋" w:hAnsi="仿宋" w:cs="仿宋" w:hint="eastAsia"/>
            <w:lang w:eastAsia="zh-CN"/>
          </w:rPr>
          <w:t>(一)、资源开发方案。</w:t>
        </w:r>
        <w:r>
          <w:tab/>
        </w:r>
        <w:r>
          <w:fldChar w:fldCharType="begin"/>
        </w:r>
        <w:r>
          <w:instrText xml:space="preserve"> PAGEREF _Toc1935 \h </w:instrText>
        </w:r>
        <w:r>
          <w:fldChar w:fldCharType="separate"/>
        </w:r>
        <w:r>
          <w:t>55</w:t>
        </w:r>
        <w:r>
          <w:fldChar w:fldCharType="end"/>
        </w:r>
      </w:hyperlink>
    </w:p>
    <w:p>
      <w:pPr>
        <w:pStyle w:val="TOC2"/>
        <w:tabs>
          <w:tab w:val="right" w:leader="dot" w:pos="8306"/>
        </w:tabs>
      </w:pPr>
      <w:hyperlink w:anchor="_Toc22352" w:history="1">
        <w:r>
          <w:rPr>
            <w:rFonts w:ascii="仿宋" w:eastAsia="仿宋" w:hAnsi="仿宋" w:cs="仿宋" w:hint="eastAsia"/>
            <w:lang w:eastAsia="zh-CN"/>
          </w:rPr>
          <w:t>(二)、资源利用方案</w:t>
        </w:r>
        <w:r>
          <w:tab/>
        </w:r>
        <w:r>
          <w:fldChar w:fldCharType="begin"/>
        </w:r>
        <w:r>
          <w:instrText xml:space="preserve"> PAGEREF _Toc22352 \h </w:instrText>
        </w:r>
        <w:r>
          <w:fldChar w:fldCharType="separate"/>
        </w:r>
        <w:r>
          <w:t>55</w:t>
        </w:r>
        <w:r>
          <w:fldChar w:fldCharType="end"/>
        </w:r>
      </w:hyperlink>
    </w:p>
    <w:p>
      <w:pPr>
        <w:pStyle w:val="TOC2"/>
        <w:tabs>
          <w:tab w:val="right" w:leader="dot" w:pos="8306"/>
        </w:tabs>
      </w:pPr>
      <w:hyperlink w:anchor="_Toc11422" w:history="1">
        <w:r>
          <w:rPr>
            <w:rFonts w:ascii="仿宋" w:eastAsia="仿宋" w:hAnsi="仿宋" w:cs="仿宋" w:hint="eastAsia"/>
            <w:lang w:eastAsia="zh-CN"/>
          </w:rPr>
          <w:t>(三)、资源节约措施</w:t>
        </w:r>
        <w:r>
          <w:tab/>
        </w:r>
        <w:r>
          <w:fldChar w:fldCharType="begin"/>
        </w:r>
        <w:r>
          <w:instrText xml:space="preserve"> PAGEREF _Toc11422 \h </w:instrText>
        </w:r>
        <w:r>
          <w:fldChar w:fldCharType="separate"/>
        </w:r>
        <w:r>
          <w:t>57</w:t>
        </w:r>
        <w:r>
          <w:fldChar w:fldCharType="end"/>
        </w:r>
      </w:hyperlink>
    </w:p>
    <w:p>
      <w:pPr>
        <w:pStyle w:val="TOC1"/>
        <w:tabs>
          <w:tab w:val="right" w:leader="dot" w:pos="8306"/>
        </w:tabs>
      </w:pPr>
      <w:hyperlink w:anchor="_Toc21302" w:history="1">
        <w:r>
          <w:rPr>
            <w:rFonts w:ascii="仿宋" w:eastAsia="仿宋" w:hAnsi="仿宋" w:cs="仿宋" w:hint="eastAsia"/>
            <w:lang w:eastAsia="zh-CN"/>
          </w:rPr>
          <w:t>九、环境和生态影响分析</w:t>
        </w:r>
        <w:r>
          <w:tab/>
        </w:r>
        <w:r>
          <w:fldChar w:fldCharType="begin"/>
        </w:r>
        <w:r>
          <w:instrText xml:space="preserve"> PAGEREF _Toc21302 \h </w:instrText>
        </w:r>
        <w:r>
          <w:fldChar w:fldCharType="separate"/>
        </w:r>
        <w:r>
          <w:t>59</w:t>
        </w:r>
        <w:r>
          <w:fldChar w:fldCharType="end"/>
        </w:r>
      </w:hyperlink>
    </w:p>
    <w:p>
      <w:pPr>
        <w:pStyle w:val="TOC2"/>
        <w:tabs>
          <w:tab w:val="right" w:leader="dot" w:pos="8306"/>
        </w:tabs>
      </w:pPr>
      <w:hyperlink w:anchor="_Toc20312" w:history="1">
        <w:r>
          <w:rPr>
            <w:rFonts w:ascii="仿宋" w:eastAsia="仿宋" w:hAnsi="仿宋" w:cs="仿宋" w:hint="eastAsia"/>
            <w:lang w:eastAsia="zh-CN"/>
          </w:rPr>
          <w:t>(一)、环境和生态现状</w:t>
        </w:r>
        <w:r>
          <w:tab/>
        </w:r>
        <w:r>
          <w:fldChar w:fldCharType="begin"/>
        </w:r>
        <w:r>
          <w:instrText xml:space="preserve"> PAGEREF _Toc20312 \h </w:instrText>
        </w:r>
        <w:r>
          <w:fldChar w:fldCharType="separate"/>
        </w:r>
        <w:r>
          <w:t>59</w:t>
        </w:r>
        <w:r>
          <w:fldChar w:fldCharType="end"/>
        </w:r>
      </w:hyperlink>
    </w:p>
    <w:p>
      <w:pPr>
        <w:pStyle w:val="TOC2"/>
        <w:tabs>
          <w:tab w:val="right" w:leader="dot" w:pos="8306"/>
        </w:tabs>
      </w:pPr>
      <w:hyperlink w:anchor="_Toc8420" w:history="1">
        <w:r>
          <w:rPr>
            <w:rFonts w:ascii="仿宋" w:eastAsia="仿宋" w:hAnsi="仿宋" w:cs="仿宋" w:hint="eastAsia"/>
            <w:lang w:eastAsia="zh-CN"/>
          </w:rPr>
          <w:t>(二)、生态环境影响分析</w:t>
        </w:r>
        <w:r>
          <w:tab/>
        </w:r>
        <w:r>
          <w:fldChar w:fldCharType="begin"/>
        </w:r>
        <w:r>
          <w:instrText xml:space="preserve"> PAGEREF _Toc8420 \h </w:instrText>
        </w:r>
        <w:r>
          <w:fldChar w:fldCharType="separate"/>
        </w:r>
        <w:r>
          <w:t>59</w:t>
        </w:r>
        <w:r>
          <w:fldChar w:fldCharType="end"/>
        </w:r>
      </w:hyperlink>
    </w:p>
    <w:p>
      <w:pPr>
        <w:pStyle w:val="TOC2"/>
        <w:tabs>
          <w:tab w:val="right" w:leader="dot" w:pos="8306"/>
        </w:tabs>
      </w:pPr>
      <w:hyperlink w:anchor="_Toc22872" w:history="1">
        <w:r>
          <w:rPr>
            <w:rFonts w:ascii="仿宋" w:eastAsia="仿宋" w:hAnsi="仿宋" w:cs="仿宋" w:hint="eastAsia"/>
            <w:lang w:eastAsia="zh-CN"/>
          </w:rPr>
          <w:t>(三)、生态环境保护措施</w:t>
        </w:r>
        <w:r>
          <w:tab/>
        </w:r>
        <w:r>
          <w:fldChar w:fldCharType="begin"/>
        </w:r>
        <w:r>
          <w:instrText xml:space="preserve"> PAGEREF _Toc22872 \h </w:instrText>
        </w:r>
        <w:r>
          <w:fldChar w:fldCharType="separate"/>
        </w:r>
        <w:r>
          <w:t>60</w:t>
        </w:r>
        <w:r>
          <w:fldChar w:fldCharType="end"/>
        </w:r>
      </w:hyperlink>
    </w:p>
    <w:p>
      <w:pPr>
        <w:pStyle w:val="TOC2"/>
        <w:tabs>
          <w:tab w:val="right" w:leader="dot" w:pos="8306"/>
        </w:tabs>
      </w:pPr>
      <w:hyperlink w:anchor="_Toc27621" w:history="1">
        <w:r>
          <w:rPr>
            <w:rFonts w:ascii="仿宋" w:eastAsia="仿宋" w:hAnsi="仿宋" w:cs="仿宋" w:hint="eastAsia"/>
            <w:lang w:eastAsia="zh-CN"/>
          </w:rPr>
          <w:t>(四)、地质灾害影响分析</w:t>
        </w:r>
        <w:r>
          <w:tab/>
        </w:r>
        <w:r>
          <w:fldChar w:fldCharType="begin"/>
        </w:r>
        <w:r>
          <w:instrText xml:space="preserve"> PAGEREF _Toc27621 \h </w:instrText>
        </w:r>
        <w:r>
          <w:fldChar w:fldCharType="separate"/>
        </w:r>
        <w:r>
          <w:t>63</w:t>
        </w:r>
        <w:r>
          <w:fldChar w:fldCharType="end"/>
        </w:r>
      </w:hyperlink>
    </w:p>
    <w:p>
      <w:pPr>
        <w:pStyle w:val="TOC2"/>
        <w:tabs>
          <w:tab w:val="right" w:leader="dot" w:pos="8306"/>
        </w:tabs>
      </w:pPr>
      <w:hyperlink w:anchor="_Toc30448" w:history="1">
        <w:r>
          <w:rPr>
            <w:rFonts w:ascii="仿宋" w:eastAsia="仿宋" w:hAnsi="仿宋" w:cs="仿宋" w:hint="eastAsia"/>
            <w:lang w:eastAsia="zh-CN"/>
          </w:rPr>
          <w:t>(五)、特殊环境影响</w:t>
        </w:r>
        <w:r>
          <w:tab/>
        </w:r>
        <w:r>
          <w:fldChar w:fldCharType="begin"/>
        </w:r>
        <w:r>
          <w:instrText xml:space="preserve"> PAGEREF _Toc30448 \h </w:instrText>
        </w:r>
        <w:r>
          <w:fldChar w:fldCharType="separate"/>
        </w:r>
        <w:r>
          <w:t>64</w:t>
        </w:r>
        <w:r>
          <w:fldChar w:fldCharType="end"/>
        </w:r>
      </w:hyperlink>
    </w:p>
    <w:p>
      <w:pPr>
        <w:pStyle w:val="TOC1"/>
        <w:tabs>
          <w:tab w:val="right" w:leader="dot" w:pos="8306"/>
        </w:tabs>
      </w:pPr>
      <w:hyperlink w:anchor="_Toc27249" w:history="1">
        <w:r>
          <w:rPr>
            <w:rFonts w:ascii="仿宋" w:eastAsia="仿宋" w:hAnsi="仿宋" w:cs="仿宋" w:hint="eastAsia"/>
            <w:lang w:eastAsia="zh-CN"/>
          </w:rPr>
          <w:t>十、经济影响分析</w:t>
        </w:r>
        <w:r>
          <w:tab/>
        </w:r>
        <w:r>
          <w:fldChar w:fldCharType="begin"/>
        </w:r>
        <w:r>
          <w:instrText xml:space="preserve"> PAGEREF _Toc27249 \h </w:instrText>
        </w:r>
        <w:r>
          <w:fldChar w:fldCharType="separate"/>
        </w:r>
        <w:r>
          <w:t>65</w:t>
        </w:r>
        <w:r>
          <w:fldChar w:fldCharType="end"/>
        </w:r>
      </w:hyperlink>
    </w:p>
    <w:p>
      <w:pPr>
        <w:pStyle w:val="TOC2"/>
        <w:tabs>
          <w:tab w:val="right" w:leader="dot" w:pos="8306"/>
        </w:tabs>
      </w:pPr>
      <w:hyperlink w:anchor="_Toc31736" w:history="1">
        <w:r>
          <w:rPr>
            <w:rFonts w:ascii="仿宋" w:eastAsia="仿宋" w:hAnsi="仿宋" w:cs="仿宋" w:hint="eastAsia"/>
            <w:lang w:eastAsia="zh-CN"/>
          </w:rPr>
          <w:t>(一)、经济费用效益或费用效果分析</w:t>
        </w:r>
        <w:r>
          <w:tab/>
        </w:r>
        <w:r>
          <w:fldChar w:fldCharType="begin"/>
        </w:r>
        <w:r>
          <w:instrText xml:space="preserve"> PAGEREF _Toc31736 \h </w:instrText>
        </w:r>
        <w:r>
          <w:fldChar w:fldCharType="separate"/>
        </w:r>
        <w:r>
          <w:t>65</w:t>
        </w:r>
        <w:r>
          <w:fldChar w:fldCharType="end"/>
        </w:r>
      </w:hyperlink>
    </w:p>
    <w:p>
      <w:pPr>
        <w:pStyle w:val="TOC2"/>
        <w:tabs>
          <w:tab w:val="right" w:leader="dot" w:pos="8306"/>
        </w:tabs>
      </w:pPr>
      <w:hyperlink w:anchor="_Toc17777" w:history="1">
        <w:r>
          <w:rPr>
            <w:rFonts w:ascii="仿宋" w:eastAsia="仿宋" w:hAnsi="仿宋" w:cs="仿宋" w:hint="eastAsia"/>
            <w:lang w:eastAsia="zh-CN"/>
          </w:rPr>
          <w:t>(二)、行业影响分析</w:t>
        </w:r>
        <w:r>
          <w:tab/>
        </w:r>
        <w:r>
          <w:fldChar w:fldCharType="begin"/>
        </w:r>
        <w:r>
          <w:instrText xml:space="preserve"> PAGEREF _Toc17777 \h </w:instrText>
        </w:r>
        <w:r>
          <w:fldChar w:fldCharType="separate"/>
        </w:r>
        <w:r>
          <w:t>67</w:t>
        </w:r>
        <w:r>
          <w:fldChar w:fldCharType="end"/>
        </w:r>
      </w:hyperlink>
    </w:p>
    <w:p>
      <w:pPr>
        <w:pStyle w:val="TOC2"/>
        <w:tabs>
          <w:tab w:val="right" w:leader="dot" w:pos="8306"/>
        </w:tabs>
      </w:pPr>
      <w:hyperlink w:anchor="_Toc26696" w:history="1">
        <w:r>
          <w:rPr>
            <w:rFonts w:ascii="仿宋" w:eastAsia="仿宋" w:hAnsi="仿宋" w:cs="仿宋" w:hint="eastAsia"/>
            <w:lang w:eastAsia="zh-CN"/>
          </w:rPr>
          <w:t>(三)、区域经济影响分析</w:t>
        </w:r>
        <w:r>
          <w:tab/>
        </w:r>
        <w:r>
          <w:fldChar w:fldCharType="begin"/>
        </w:r>
        <w:r>
          <w:instrText xml:space="preserve"> PAGEREF _Toc26696 \h </w:instrText>
        </w:r>
        <w:r>
          <w:fldChar w:fldCharType="separate"/>
        </w:r>
        <w:r>
          <w:t>68</w:t>
        </w:r>
        <w:r>
          <w:fldChar w:fldCharType="end"/>
        </w:r>
      </w:hyperlink>
    </w:p>
    <w:p>
      <w:pPr>
        <w:pStyle w:val="TOC2"/>
        <w:tabs>
          <w:tab w:val="right" w:leader="dot" w:pos="8306"/>
        </w:tabs>
      </w:pPr>
      <w:hyperlink w:anchor="_Toc21935" w:history="1">
        <w:r>
          <w:rPr>
            <w:rFonts w:ascii="仿宋" w:eastAsia="仿宋" w:hAnsi="仿宋" w:cs="仿宋" w:hint="eastAsia"/>
            <w:lang w:eastAsia="zh-CN"/>
          </w:rPr>
          <w:t>(四)、宏观经济影响分析</w:t>
        </w:r>
        <w:r>
          <w:tab/>
        </w:r>
        <w:r>
          <w:fldChar w:fldCharType="begin"/>
        </w:r>
        <w:r>
          <w:instrText xml:space="preserve"> PAGEREF _Toc21935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31030"/>
      <w:r>
        <w:rPr>
          <w:rFonts w:ascii="仿宋" w:eastAsia="仿宋" w:hAnsi="仿宋" w:cs="仿宋" w:hint="eastAsia"/>
          <w:sz w:val="28"/>
          <w:lang w:eastAsia="zh-CN"/>
        </w:rPr>
        <w:t>一、保健抗菌净化剂项目建设地方案</w:t>
      </w:r>
      <w:bookmarkEnd w:id="2"/>
    </w:p>
    <w:p>
      <w:pPr>
        <w:pStyle w:val="Heading2"/>
        <w:rPr>
          <w:rFonts w:ascii="仿宋" w:eastAsia="仿宋" w:hAnsi="仿宋" w:cs="仿宋" w:hint="eastAsia"/>
          <w:lang w:eastAsia="zh-CN"/>
        </w:rPr>
      </w:pPr>
      <w:bookmarkStart w:id="3" w:name="_Toc18939"/>
      <w:r>
        <w:rPr>
          <w:rFonts w:ascii="仿宋" w:eastAsia="仿宋" w:hAnsi="仿宋" w:cs="仿宋" w:hint="eastAsia"/>
          <w:lang w:eastAsia="zh-CN"/>
        </w:rPr>
        <w:t>(一)、保健抗菌净化剂项目选址原则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保健抗菌净化剂项目选址应遵循城乡建设总体规划和保健抗菌净化剂项目占地使用规划的原则，同时应具备便捷的陆路交通和合适的施工条件，并应与大气污染防治、水资源和自然生态资源保护相协调。为更好地发挥其经济效益并综合考虑环境等多方面的因素，根据保健抗菌净化剂项目选址的一般原则和保健抗菌净化剂项目建设地的实际情况，该保健抗菌净化剂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应尽量利用现有设施和资源，避免重复建设和浪费，提高保健抗菌净化剂项目的投资效益；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8096"/>
      <w:r>
        <w:rPr>
          <w:rFonts w:ascii="仿宋" w:eastAsia="仿宋" w:hAnsi="仿宋" w:cs="仿宋" w:hint="eastAsia"/>
          <w:sz w:val="28"/>
          <w:lang w:eastAsia="zh-CN"/>
        </w:rPr>
        <w:t>(二)、保健抗菌净化剂项目选址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该保健抗菌净化剂项目选址位于某某新兴产业示范区。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保健抗菌净化剂项目XX个。</w:t>
      </w:r>
    </w:p>
    <w:p>
      <w:pPr>
        <w:pStyle w:val="Heading2"/>
        <w:ind w:firstLine="560" w:firstLineChars="200"/>
        <w:rPr>
          <w:rFonts w:ascii="仿宋" w:eastAsia="仿宋" w:hAnsi="仿宋" w:cs="仿宋" w:hint="eastAsia"/>
          <w:sz w:val="28"/>
          <w:lang w:eastAsia="zh-CN"/>
        </w:rPr>
      </w:pPr>
      <w:bookmarkStart w:id="5" w:name="_Toc13190"/>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https://d.book118.com/645311211322011033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保健抗菌净化剂相关项目运行指导方案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保健抗菌净化剂相关项目运行指导方案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保健抗菌净化剂相关项目运行指导方案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保健抗菌净化剂相关项目运行指导方案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保健抗菌净化剂相关项目运行指导方案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024E4E"/>
    <w:rsid w:val="5D024E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45311211322011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2023-12-24T05:08:00Z</dcterms:created>
  <dcterms:modified xsi:type="dcterms:W3CDTF">2023-12-24T05:09:06Z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6D71BD3B16FD4C3EA58E5AE8391320B0_11</vt:lpwstr>
  </property>
  <property fmtid="{D5CDD505-2E9C-101B-9397-08002B2CF9AE}" pid="3" name="KSOProductBuildVer">
    <vt:lpwstr>2052-12.1.0.16120</vt:lpwstr>
  </property>
</Properties>
</file>