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植入性支架项目规划设计纲要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3" w:history="1">
        <w:r>
          <w:rPr>
            <w:rFonts w:ascii="仿宋" w:eastAsia="仿宋" w:hAnsi="仿宋" w:cs="仿宋" w:hint="eastAsia"/>
            <w:lang w:eastAsia="zh-CN"/>
          </w:rPr>
          <w:t>序言</w:t>
        </w:r>
        <w:r>
          <w:tab/>
        </w:r>
        <w:r>
          <w:fldChar w:fldCharType="begin"/>
        </w:r>
        <w:r>
          <w:instrText xml:space="preserve"> PAGEREF _Toc3923 \h </w:instrText>
        </w:r>
        <w:r>
          <w:fldChar w:fldCharType="separate"/>
        </w:r>
        <w:r>
          <w:t>3</w:t>
        </w:r>
        <w:r>
          <w:fldChar w:fldCharType="end"/>
        </w:r>
      </w:hyperlink>
    </w:p>
    <w:p>
      <w:pPr>
        <w:pStyle w:val="TOC1"/>
        <w:tabs>
          <w:tab w:val="right" w:leader="dot" w:pos="8306"/>
        </w:tabs>
      </w:pPr>
      <w:hyperlink w:anchor="_Toc732" w:history="1">
        <w:r>
          <w:rPr>
            <w:rFonts w:ascii="仿宋" w:eastAsia="仿宋" w:hAnsi="仿宋" w:cs="仿宋" w:hint="eastAsia"/>
            <w:lang w:eastAsia="zh-CN"/>
          </w:rPr>
          <w:t>一、产品规划分析</w:t>
        </w:r>
        <w:r>
          <w:tab/>
        </w:r>
        <w:r>
          <w:fldChar w:fldCharType="begin"/>
        </w:r>
        <w:r>
          <w:instrText xml:space="preserve"> PAGEREF _Toc732 \h </w:instrText>
        </w:r>
        <w:r>
          <w:fldChar w:fldCharType="separate"/>
        </w:r>
        <w:r>
          <w:t>3</w:t>
        </w:r>
        <w:r>
          <w:fldChar w:fldCharType="end"/>
        </w:r>
      </w:hyperlink>
    </w:p>
    <w:p>
      <w:pPr>
        <w:pStyle w:val="TOC2"/>
        <w:tabs>
          <w:tab w:val="right" w:leader="dot" w:pos="8306"/>
        </w:tabs>
      </w:pPr>
      <w:hyperlink w:anchor="_Toc14041" w:history="1">
        <w:r>
          <w:rPr>
            <w:rFonts w:ascii="仿宋" w:eastAsia="仿宋" w:hAnsi="仿宋" w:cs="仿宋" w:hint="eastAsia"/>
            <w:lang w:eastAsia="zh-CN"/>
          </w:rPr>
          <w:t>(一)、产品规划</w:t>
        </w:r>
        <w:r>
          <w:tab/>
        </w:r>
        <w:r>
          <w:fldChar w:fldCharType="begin"/>
        </w:r>
        <w:r>
          <w:instrText xml:space="preserve"> PAGEREF _Toc14041 \h </w:instrText>
        </w:r>
        <w:r>
          <w:fldChar w:fldCharType="separate"/>
        </w:r>
        <w:r>
          <w:t>3</w:t>
        </w:r>
        <w:r>
          <w:fldChar w:fldCharType="end"/>
        </w:r>
      </w:hyperlink>
    </w:p>
    <w:p>
      <w:pPr>
        <w:pStyle w:val="TOC2"/>
        <w:tabs>
          <w:tab w:val="right" w:leader="dot" w:pos="8306"/>
        </w:tabs>
      </w:pPr>
      <w:hyperlink w:anchor="_Toc3530" w:history="1">
        <w:r>
          <w:rPr>
            <w:rFonts w:ascii="仿宋" w:eastAsia="仿宋" w:hAnsi="仿宋" w:cs="仿宋" w:hint="eastAsia"/>
            <w:lang w:eastAsia="zh-CN"/>
          </w:rPr>
          <w:t>(二)、建设规模</w:t>
        </w:r>
        <w:r>
          <w:tab/>
        </w:r>
        <w:r>
          <w:fldChar w:fldCharType="begin"/>
        </w:r>
        <w:r>
          <w:instrText xml:space="preserve"> PAGEREF _Toc3530 \h </w:instrText>
        </w:r>
        <w:r>
          <w:fldChar w:fldCharType="separate"/>
        </w:r>
        <w:r>
          <w:t>4</w:t>
        </w:r>
        <w:r>
          <w:fldChar w:fldCharType="end"/>
        </w:r>
      </w:hyperlink>
    </w:p>
    <w:p>
      <w:pPr>
        <w:pStyle w:val="TOC1"/>
        <w:tabs>
          <w:tab w:val="right" w:leader="dot" w:pos="8306"/>
        </w:tabs>
      </w:pPr>
      <w:hyperlink w:anchor="_Toc5164" w:history="1">
        <w:r>
          <w:rPr>
            <w:rFonts w:ascii="仿宋" w:eastAsia="仿宋" w:hAnsi="仿宋" w:cs="仿宋" w:hint="eastAsia"/>
            <w:lang w:eastAsia="zh-CN"/>
          </w:rPr>
          <w:t>二、植入性支架项目绩效评估</w:t>
        </w:r>
        <w:r>
          <w:tab/>
        </w:r>
        <w:r>
          <w:fldChar w:fldCharType="begin"/>
        </w:r>
        <w:r>
          <w:instrText xml:space="preserve"> PAGEREF _Toc5164 \h </w:instrText>
        </w:r>
        <w:r>
          <w:fldChar w:fldCharType="separate"/>
        </w:r>
        <w:r>
          <w:t>5</w:t>
        </w:r>
        <w:r>
          <w:fldChar w:fldCharType="end"/>
        </w:r>
      </w:hyperlink>
    </w:p>
    <w:p>
      <w:pPr>
        <w:pStyle w:val="TOC2"/>
        <w:tabs>
          <w:tab w:val="right" w:leader="dot" w:pos="8306"/>
        </w:tabs>
      </w:pPr>
      <w:hyperlink w:anchor="_Toc29586" w:history="1">
        <w:r>
          <w:rPr>
            <w:rFonts w:ascii="仿宋" w:eastAsia="仿宋" w:hAnsi="仿宋" w:cs="仿宋" w:hint="eastAsia"/>
            <w:lang w:eastAsia="zh-CN"/>
          </w:rPr>
          <w:t>(一)、绩效评估指标</w:t>
        </w:r>
        <w:r>
          <w:tab/>
        </w:r>
        <w:r>
          <w:fldChar w:fldCharType="begin"/>
        </w:r>
        <w:r>
          <w:instrText xml:space="preserve"> PAGEREF _Toc29586 \h </w:instrText>
        </w:r>
        <w:r>
          <w:fldChar w:fldCharType="separate"/>
        </w:r>
        <w:r>
          <w:t>5</w:t>
        </w:r>
        <w:r>
          <w:fldChar w:fldCharType="end"/>
        </w:r>
      </w:hyperlink>
    </w:p>
    <w:p>
      <w:pPr>
        <w:pStyle w:val="TOC2"/>
        <w:tabs>
          <w:tab w:val="right" w:leader="dot" w:pos="8306"/>
        </w:tabs>
      </w:pPr>
      <w:hyperlink w:anchor="_Toc307" w:history="1">
        <w:r>
          <w:rPr>
            <w:rFonts w:ascii="仿宋" w:eastAsia="仿宋" w:hAnsi="仿宋" w:cs="仿宋" w:hint="eastAsia"/>
            <w:lang w:eastAsia="zh-CN"/>
          </w:rPr>
          <w:t>(二)、绩效评估方法</w:t>
        </w:r>
        <w:r>
          <w:tab/>
        </w:r>
        <w:r>
          <w:fldChar w:fldCharType="begin"/>
        </w:r>
        <w:r>
          <w:instrText xml:space="preserve"> PAGEREF _Toc307 \h </w:instrText>
        </w:r>
        <w:r>
          <w:fldChar w:fldCharType="separate"/>
        </w:r>
        <w:r>
          <w:t>6</w:t>
        </w:r>
        <w:r>
          <w:fldChar w:fldCharType="end"/>
        </w:r>
      </w:hyperlink>
    </w:p>
    <w:p>
      <w:pPr>
        <w:pStyle w:val="TOC2"/>
        <w:tabs>
          <w:tab w:val="right" w:leader="dot" w:pos="8306"/>
        </w:tabs>
      </w:pPr>
      <w:hyperlink w:anchor="_Toc2699" w:history="1">
        <w:r>
          <w:rPr>
            <w:rFonts w:ascii="仿宋" w:eastAsia="仿宋" w:hAnsi="仿宋" w:cs="仿宋" w:hint="eastAsia"/>
            <w:lang w:eastAsia="zh-CN"/>
          </w:rPr>
          <w:t>(三)、绩效评估周期</w:t>
        </w:r>
        <w:r>
          <w:tab/>
        </w:r>
        <w:r>
          <w:fldChar w:fldCharType="begin"/>
        </w:r>
        <w:r>
          <w:instrText xml:space="preserve"> PAGEREF _Toc2699 \h </w:instrText>
        </w:r>
        <w:r>
          <w:fldChar w:fldCharType="separate"/>
        </w:r>
        <w:r>
          <w:t>7</w:t>
        </w:r>
        <w:r>
          <w:fldChar w:fldCharType="end"/>
        </w:r>
      </w:hyperlink>
    </w:p>
    <w:p>
      <w:pPr>
        <w:pStyle w:val="TOC1"/>
        <w:tabs>
          <w:tab w:val="right" w:leader="dot" w:pos="8306"/>
        </w:tabs>
      </w:pPr>
      <w:hyperlink w:anchor="_Toc30401" w:history="1">
        <w:r>
          <w:rPr>
            <w:rFonts w:ascii="仿宋" w:eastAsia="仿宋" w:hAnsi="仿宋" w:cs="仿宋" w:hint="eastAsia"/>
            <w:lang w:eastAsia="zh-CN"/>
          </w:rPr>
          <w:t>三、植入性支架项目危机管理</w:t>
        </w:r>
        <w:r>
          <w:tab/>
        </w:r>
        <w:r>
          <w:fldChar w:fldCharType="begin"/>
        </w:r>
        <w:r>
          <w:instrText xml:space="preserve"> PAGEREF _Toc30401 \h </w:instrText>
        </w:r>
        <w:r>
          <w:fldChar w:fldCharType="separate"/>
        </w:r>
        <w:r>
          <w:t>8</w:t>
        </w:r>
        <w:r>
          <w:fldChar w:fldCharType="end"/>
        </w:r>
      </w:hyperlink>
    </w:p>
    <w:p>
      <w:pPr>
        <w:pStyle w:val="TOC2"/>
        <w:tabs>
          <w:tab w:val="right" w:leader="dot" w:pos="8306"/>
        </w:tabs>
      </w:pPr>
      <w:hyperlink w:anchor="_Toc31888" w:history="1">
        <w:r>
          <w:rPr>
            <w:rFonts w:ascii="仿宋" w:eastAsia="仿宋" w:hAnsi="仿宋" w:cs="仿宋" w:hint="eastAsia"/>
            <w:lang w:eastAsia="zh-CN"/>
          </w:rPr>
          <w:t>(一)、危机预警与识别</w:t>
        </w:r>
        <w:r>
          <w:tab/>
        </w:r>
        <w:r>
          <w:fldChar w:fldCharType="begin"/>
        </w:r>
        <w:r>
          <w:instrText xml:space="preserve"> PAGEREF _Toc31888 \h </w:instrText>
        </w:r>
        <w:r>
          <w:fldChar w:fldCharType="separate"/>
        </w:r>
        <w:r>
          <w:t>8</w:t>
        </w:r>
        <w:r>
          <w:fldChar w:fldCharType="end"/>
        </w:r>
      </w:hyperlink>
    </w:p>
    <w:p>
      <w:pPr>
        <w:pStyle w:val="TOC2"/>
        <w:tabs>
          <w:tab w:val="right" w:leader="dot" w:pos="8306"/>
        </w:tabs>
      </w:pPr>
      <w:hyperlink w:anchor="_Toc8765" w:history="1">
        <w:r>
          <w:rPr>
            <w:rFonts w:ascii="仿宋" w:eastAsia="仿宋" w:hAnsi="仿宋" w:cs="仿宋" w:hint="eastAsia"/>
            <w:lang w:eastAsia="zh-CN"/>
          </w:rPr>
          <w:t>(二)、危机应对与恢复</w:t>
        </w:r>
        <w:r>
          <w:tab/>
        </w:r>
        <w:r>
          <w:fldChar w:fldCharType="begin"/>
        </w:r>
        <w:r>
          <w:instrText xml:space="preserve"> PAGEREF _Toc8765 \h </w:instrText>
        </w:r>
        <w:r>
          <w:fldChar w:fldCharType="separate"/>
        </w:r>
        <w:r>
          <w:t>9</w:t>
        </w:r>
        <w:r>
          <w:fldChar w:fldCharType="end"/>
        </w:r>
      </w:hyperlink>
    </w:p>
    <w:p>
      <w:pPr>
        <w:pStyle w:val="TOC1"/>
        <w:tabs>
          <w:tab w:val="right" w:leader="dot" w:pos="8306"/>
        </w:tabs>
      </w:pPr>
      <w:hyperlink w:anchor="_Toc2207" w:history="1">
        <w:r>
          <w:rPr>
            <w:rFonts w:ascii="仿宋" w:eastAsia="仿宋" w:hAnsi="仿宋" w:cs="仿宋" w:hint="eastAsia"/>
            <w:lang w:eastAsia="zh-CN"/>
          </w:rPr>
          <w:t>四、市场分析、调研</w:t>
        </w:r>
        <w:r>
          <w:tab/>
        </w:r>
        <w:r>
          <w:fldChar w:fldCharType="begin"/>
        </w:r>
        <w:r>
          <w:instrText xml:space="preserve"> PAGEREF _Toc2207 \h </w:instrText>
        </w:r>
        <w:r>
          <w:fldChar w:fldCharType="separate"/>
        </w:r>
        <w:r>
          <w:t>10</w:t>
        </w:r>
        <w:r>
          <w:fldChar w:fldCharType="end"/>
        </w:r>
      </w:hyperlink>
    </w:p>
    <w:p>
      <w:pPr>
        <w:pStyle w:val="TOC2"/>
        <w:tabs>
          <w:tab w:val="right" w:leader="dot" w:pos="8306"/>
        </w:tabs>
      </w:pPr>
      <w:hyperlink w:anchor="_Toc6442" w:history="1">
        <w:r>
          <w:rPr>
            <w:rFonts w:ascii="仿宋" w:eastAsia="仿宋" w:hAnsi="仿宋" w:cs="仿宋" w:hint="eastAsia"/>
            <w:lang w:eastAsia="zh-CN"/>
          </w:rPr>
          <w:t>(一)、植入性支架行业分析</w:t>
        </w:r>
        <w:r>
          <w:tab/>
        </w:r>
        <w:r>
          <w:fldChar w:fldCharType="begin"/>
        </w:r>
        <w:r>
          <w:instrText xml:space="preserve"> PAGEREF _Toc6442 \h </w:instrText>
        </w:r>
        <w:r>
          <w:fldChar w:fldCharType="separate"/>
        </w:r>
        <w:r>
          <w:t>10</w:t>
        </w:r>
        <w:r>
          <w:fldChar w:fldCharType="end"/>
        </w:r>
      </w:hyperlink>
    </w:p>
    <w:p>
      <w:pPr>
        <w:pStyle w:val="TOC2"/>
        <w:tabs>
          <w:tab w:val="right" w:leader="dot" w:pos="8306"/>
        </w:tabs>
      </w:pPr>
      <w:hyperlink w:anchor="_Toc32418" w:history="1">
        <w:r>
          <w:rPr>
            <w:rFonts w:ascii="仿宋" w:eastAsia="仿宋" w:hAnsi="仿宋" w:cs="仿宋" w:hint="eastAsia"/>
            <w:lang w:eastAsia="zh-CN"/>
          </w:rPr>
          <w:t>(二)、植入性支架市场分析预测</w:t>
        </w:r>
        <w:r>
          <w:tab/>
        </w:r>
        <w:r>
          <w:fldChar w:fldCharType="begin"/>
        </w:r>
        <w:r>
          <w:instrText xml:space="preserve"> PAGEREF _Toc32418 \h </w:instrText>
        </w:r>
        <w:r>
          <w:fldChar w:fldCharType="separate"/>
        </w:r>
        <w:r>
          <w:t>11</w:t>
        </w:r>
        <w:r>
          <w:fldChar w:fldCharType="end"/>
        </w:r>
      </w:hyperlink>
    </w:p>
    <w:p>
      <w:pPr>
        <w:pStyle w:val="TOC1"/>
        <w:tabs>
          <w:tab w:val="right" w:leader="dot" w:pos="8306"/>
        </w:tabs>
      </w:pPr>
      <w:hyperlink w:anchor="_Toc8801" w:history="1">
        <w:r>
          <w:rPr>
            <w:rFonts w:ascii="仿宋" w:eastAsia="仿宋" w:hAnsi="仿宋" w:cs="仿宋" w:hint="eastAsia"/>
            <w:lang w:eastAsia="zh-CN"/>
          </w:rPr>
          <w:t>五、植入性支架项目选址可行性分析</w:t>
        </w:r>
        <w:r>
          <w:tab/>
        </w:r>
        <w:r>
          <w:fldChar w:fldCharType="begin"/>
        </w:r>
        <w:r>
          <w:instrText xml:space="preserve"> PAGEREF _Toc8801 \h </w:instrText>
        </w:r>
        <w:r>
          <w:fldChar w:fldCharType="separate"/>
        </w:r>
        <w:r>
          <w:t>12</w:t>
        </w:r>
        <w:r>
          <w:fldChar w:fldCharType="end"/>
        </w:r>
      </w:hyperlink>
    </w:p>
    <w:p>
      <w:pPr>
        <w:pStyle w:val="TOC2"/>
        <w:tabs>
          <w:tab w:val="right" w:leader="dot" w:pos="8306"/>
        </w:tabs>
      </w:pPr>
      <w:hyperlink w:anchor="_Toc11865" w:history="1">
        <w:r>
          <w:rPr>
            <w:rFonts w:ascii="仿宋" w:eastAsia="仿宋" w:hAnsi="仿宋" w:cs="仿宋" w:hint="eastAsia"/>
            <w:lang w:eastAsia="zh-CN"/>
          </w:rPr>
          <w:t>(一)、植入性支架项目选址</w:t>
        </w:r>
        <w:r>
          <w:tab/>
        </w:r>
        <w:r>
          <w:fldChar w:fldCharType="begin"/>
        </w:r>
        <w:r>
          <w:instrText xml:space="preserve"> PAGEREF _Toc11865 \h </w:instrText>
        </w:r>
        <w:r>
          <w:fldChar w:fldCharType="separate"/>
        </w:r>
        <w:r>
          <w:t>12</w:t>
        </w:r>
        <w:r>
          <w:fldChar w:fldCharType="end"/>
        </w:r>
      </w:hyperlink>
    </w:p>
    <w:p>
      <w:pPr>
        <w:pStyle w:val="TOC2"/>
        <w:tabs>
          <w:tab w:val="right" w:leader="dot" w:pos="8306"/>
        </w:tabs>
      </w:pPr>
      <w:hyperlink w:anchor="_Toc2500" w:history="1">
        <w:r>
          <w:rPr>
            <w:rFonts w:ascii="仿宋" w:eastAsia="仿宋" w:hAnsi="仿宋" w:cs="仿宋" w:hint="eastAsia"/>
            <w:lang w:eastAsia="zh-CN"/>
          </w:rPr>
          <w:t>(二)、用地控制指标</w:t>
        </w:r>
        <w:r>
          <w:tab/>
        </w:r>
        <w:r>
          <w:fldChar w:fldCharType="begin"/>
        </w:r>
        <w:r>
          <w:instrText xml:space="preserve"> PAGEREF _Toc2500 \h </w:instrText>
        </w:r>
        <w:r>
          <w:fldChar w:fldCharType="separate"/>
        </w:r>
        <w:r>
          <w:t>12</w:t>
        </w:r>
        <w:r>
          <w:fldChar w:fldCharType="end"/>
        </w:r>
      </w:hyperlink>
    </w:p>
    <w:p>
      <w:pPr>
        <w:pStyle w:val="TOC2"/>
        <w:tabs>
          <w:tab w:val="right" w:leader="dot" w:pos="8306"/>
        </w:tabs>
      </w:pPr>
      <w:hyperlink w:anchor="_Toc2747" w:history="1">
        <w:r>
          <w:rPr>
            <w:rFonts w:ascii="仿宋" w:eastAsia="仿宋" w:hAnsi="仿宋" w:cs="仿宋" w:hint="eastAsia"/>
            <w:lang w:eastAsia="zh-CN"/>
          </w:rPr>
          <w:t>(三)、节约用地措施</w:t>
        </w:r>
        <w:r>
          <w:tab/>
        </w:r>
        <w:r>
          <w:fldChar w:fldCharType="begin"/>
        </w:r>
        <w:r>
          <w:instrText xml:space="preserve"> PAGEREF _Toc2747 \h </w:instrText>
        </w:r>
        <w:r>
          <w:fldChar w:fldCharType="separate"/>
        </w:r>
        <w:r>
          <w:t>14</w:t>
        </w:r>
        <w:r>
          <w:fldChar w:fldCharType="end"/>
        </w:r>
      </w:hyperlink>
    </w:p>
    <w:p>
      <w:pPr>
        <w:pStyle w:val="TOC2"/>
        <w:tabs>
          <w:tab w:val="right" w:leader="dot" w:pos="8306"/>
        </w:tabs>
      </w:pPr>
      <w:hyperlink w:anchor="_Toc23199" w:history="1">
        <w:r>
          <w:rPr>
            <w:rFonts w:ascii="仿宋" w:eastAsia="仿宋" w:hAnsi="仿宋" w:cs="仿宋" w:hint="eastAsia"/>
            <w:lang w:eastAsia="zh-CN"/>
          </w:rPr>
          <w:t>(四)、总图布置方案</w:t>
        </w:r>
        <w:r>
          <w:tab/>
        </w:r>
        <w:r>
          <w:fldChar w:fldCharType="begin"/>
        </w:r>
        <w:r>
          <w:instrText xml:space="preserve"> PAGEREF _Toc23199 \h </w:instrText>
        </w:r>
        <w:r>
          <w:fldChar w:fldCharType="separate"/>
        </w:r>
        <w:r>
          <w:t>15</w:t>
        </w:r>
        <w:r>
          <w:fldChar w:fldCharType="end"/>
        </w:r>
      </w:hyperlink>
    </w:p>
    <w:p>
      <w:pPr>
        <w:pStyle w:val="TOC2"/>
        <w:tabs>
          <w:tab w:val="right" w:leader="dot" w:pos="8306"/>
        </w:tabs>
      </w:pPr>
      <w:hyperlink w:anchor="_Toc3406" w:history="1">
        <w:r>
          <w:rPr>
            <w:rFonts w:ascii="仿宋" w:eastAsia="仿宋" w:hAnsi="仿宋" w:cs="仿宋" w:hint="eastAsia"/>
            <w:lang w:eastAsia="zh-CN"/>
          </w:rPr>
          <w:t>(五)、选址综合评价</w:t>
        </w:r>
        <w:r>
          <w:tab/>
        </w:r>
        <w:r>
          <w:fldChar w:fldCharType="begin"/>
        </w:r>
        <w:r>
          <w:instrText xml:space="preserve"> PAGEREF _Toc3406 \h </w:instrText>
        </w:r>
        <w:r>
          <w:fldChar w:fldCharType="separate"/>
        </w:r>
        <w:r>
          <w:t>16</w:t>
        </w:r>
        <w:r>
          <w:fldChar w:fldCharType="end"/>
        </w:r>
      </w:hyperlink>
    </w:p>
    <w:p>
      <w:pPr>
        <w:pStyle w:val="TOC1"/>
        <w:tabs>
          <w:tab w:val="right" w:leader="dot" w:pos="8306"/>
        </w:tabs>
      </w:pPr>
      <w:hyperlink w:anchor="_Toc32287" w:history="1">
        <w:r>
          <w:rPr>
            <w:rFonts w:ascii="仿宋" w:eastAsia="仿宋" w:hAnsi="仿宋" w:cs="仿宋" w:hint="eastAsia"/>
            <w:lang w:eastAsia="zh-CN"/>
          </w:rPr>
          <w:t>六、植入性支架项目土建工程</w:t>
        </w:r>
        <w:r>
          <w:tab/>
        </w:r>
        <w:r>
          <w:fldChar w:fldCharType="begin"/>
        </w:r>
        <w:r>
          <w:instrText xml:space="preserve"> PAGEREF _Toc32287 \h </w:instrText>
        </w:r>
        <w:r>
          <w:fldChar w:fldCharType="separate"/>
        </w:r>
        <w:r>
          <w:t>17</w:t>
        </w:r>
        <w:r>
          <w:fldChar w:fldCharType="end"/>
        </w:r>
      </w:hyperlink>
    </w:p>
    <w:p>
      <w:pPr>
        <w:pStyle w:val="TOC2"/>
        <w:tabs>
          <w:tab w:val="right" w:leader="dot" w:pos="8306"/>
        </w:tabs>
      </w:pPr>
      <w:hyperlink w:anchor="_Toc321" w:history="1">
        <w:r>
          <w:rPr>
            <w:rFonts w:ascii="仿宋" w:eastAsia="仿宋" w:hAnsi="仿宋" w:cs="仿宋" w:hint="eastAsia"/>
            <w:lang w:eastAsia="zh-CN"/>
          </w:rPr>
          <w:t>(一)、建筑工程设计原则</w:t>
        </w:r>
        <w:r>
          <w:tab/>
        </w:r>
        <w:r>
          <w:fldChar w:fldCharType="begin"/>
        </w:r>
        <w:r>
          <w:instrText xml:space="preserve"> PAGEREF _Toc321 \h </w:instrText>
        </w:r>
        <w:r>
          <w:fldChar w:fldCharType="separate"/>
        </w:r>
        <w:r>
          <w:t>17</w:t>
        </w:r>
        <w:r>
          <w:fldChar w:fldCharType="end"/>
        </w:r>
      </w:hyperlink>
    </w:p>
    <w:p>
      <w:pPr>
        <w:pStyle w:val="TOC2"/>
        <w:tabs>
          <w:tab w:val="right" w:leader="dot" w:pos="8306"/>
        </w:tabs>
      </w:pPr>
      <w:hyperlink w:anchor="_Toc26250" w:history="1">
        <w:r>
          <w:rPr>
            <w:rFonts w:ascii="仿宋" w:eastAsia="仿宋" w:hAnsi="仿宋" w:cs="仿宋" w:hint="eastAsia"/>
            <w:lang w:eastAsia="zh-CN"/>
          </w:rPr>
          <w:t>(二)、土建工程设计年限及安全等级</w:t>
        </w:r>
        <w:r>
          <w:tab/>
        </w:r>
        <w:r>
          <w:fldChar w:fldCharType="begin"/>
        </w:r>
        <w:r>
          <w:instrText xml:space="preserve"> PAGEREF _Toc26250 \h </w:instrText>
        </w:r>
        <w:r>
          <w:fldChar w:fldCharType="separate"/>
        </w:r>
        <w:r>
          <w:t>18</w:t>
        </w:r>
        <w:r>
          <w:fldChar w:fldCharType="end"/>
        </w:r>
      </w:hyperlink>
    </w:p>
    <w:p>
      <w:pPr>
        <w:pStyle w:val="TOC2"/>
        <w:tabs>
          <w:tab w:val="right" w:leader="dot" w:pos="8306"/>
        </w:tabs>
      </w:pPr>
      <w:hyperlink w:anchor="_Toc23631" w:history="1">
        <w:r>
          <w:rPr>
            <w:rFonts w:ascii="仿宋" w:eastAsia="仿宋" w:hAnsi="仿宋" w:cs="仿宋" w:hint="eastAsia"/>
            <w:lang w:eastAsia="zh-CN"/>
          </w:rPr>
          <w:t>(三)、建筑工程设计总体要求</w:t>
        </w:r>
        <w:r>
          <w:tab/>
        </w:r>
        <w:r>
          <w:fldChar w:fldCharType="begin"/>
        </w:r>
        <w:r>
          <w:instrText xml:space="preserve"> PAGEREF _Toc23631 \h </w:instrText>
        </w:r>
        <w:r>
          <w:fldChar w:fldCharType="separate"/>
        </w:r>
        <w:r>
          <w:t>20</w:t>
        </w:r>
        <w:r>
          <w:fldChar w:fldCharType="end"/>
        </w:r>
      </w:hyperlink>
    </w:p>
    <w:p>
      <w:pPr>
        <w:pStyle w:val="TOC2"/>
        <w:tabs>
          <w:tab w:val="right" w:leader="dot" w:pos="8306"/>
        </w:tabs>
      </w:pPr>
      <w:hyperlink w:anchor="_Toc29975" w:history="1">
        <w:r>
          <w:rPr>
            <w:rFonts w:ascii="仿宋" w:eastAsia="仿宋" w:hAnsi="仿宋" w:cs="仿宋" w:hint="eastAsia"/>
            <w:lang w:eastAsia="zh-CN"/>
          </w:rPr>
          <w:t>(四)、土建工程建设指标</w:t>
        </w:r>
        <w:r>
          <w:tab/>
        </w:r>
        <w:r>
          <w:fldChar w:fldCharType="begin"/>
        </w:r>
        <w:r>
          <w:instrText xml:space="preserve"> PAGEREF _Toc29975 \h </w:instrText>
        </w:r>
        <w:r>
          <w:fldChar w:fldCharType="separate"/>
        </w:r>
        <w:r>
          <w:t>20</w:t>
        </w:r>
        <w:r>
          <w:fldChar w:fldCharType="end"/>
        </w:r>
      </w:hyperlink>
    </w:p>
    <w:p>
      <w:pPr>
        <w:pStyle w:val="TOC1"/>
        <w:tabs>
          <w:tab w:val="right" w:leader="dot" w:pos="8306"/>
        </w:tabs>
      </w:pPr>
      <w:hyperlink w:anchor="_Toc15276" w:history="1">
        <w:r>
          <w:rPr>
            <w:rFonts w:ascii="仿宋" w:eastAsia="仿宋" w:hAnsi="仿宋" w:cs="仿宋" w:hint="eastAsia"/>
            <w:lang w:eastAsia="zh-CN"/>
          </w:rPr>
          <w:t>七、植入性支架项目人力资源管理</w:t>
        </w:r>
        <w:r>
          <w:tab/>
        </w:r>
        <w:r>
          <w:fldChar w:fldCharType="begin"/>
        </w:r>
        <w:r>
          <w:instrText xml:space="preserve"> PAGEREF _Toc15276 \h </w:instrText>
        </w:r>
        <w:r>
          <w:fldChar w:fldCharType="separate"/>
        </w:r>
        <w:r>
          <w:t>21</w:t>
        </w:r>
        <w:r>
          <w:fldChar w:fldCharType="end"/>
        </w:r>
      </w:hyperlink>
    </w:p>
    <w:p>
      <w:pPr>
        <w:pStyle w:val="TOC2"/>
        <w:tabs>
          <w:tab w:val="right" w:leader="dot" w:pos="8306"/>
        </w:tabs>
      </w:pPr>
      <w:hyperlink w:anchor="_Toc30611" w:history="1">
        <w:r>
          <w:rPr>
            <w:rFonts w:ascii="仿宋" w:eastAsia="仿宋" w:hAnsi="仿宋" w:cs="仿宋" w:hint="eastAsia"/>
            <w:lang w:eastAsia="zh-CN"/>
          </w:rPr>
          <w:t>(一)、建立健全的预算管理制度</w:t>
        </w:r>
        <w:r>
          <w:tab/>
        </w:r>
        <w:r>
          <w:fldChar w:fldCharType="begin"/>
        </w:r>
        <w:r>
          <w:instrText xml:space="preserve"> PAGEREF _Toc30611 \h </w:instrText>
        </w:r>
        <w:r>
          <w:fldChar w:fldCharType="separate"/>
        </w:r>
        <w:r>
          <w:t>21</w:t>
        </w:r>
        <w:r>
          <w:fldChar w:fldCharType="end"/>
        </w:r>
      </w:hyperlink>
    </w:p>
    <w:p>
      <w:pPr>
        <w:pStyle w:val="TOC2"/>
        <w:tabs>
          <w:tab w:val="right" w:leader="dot" w:pos="8306"/>
        </w:tabs>
      </w:pPr>
      <w:hyperlink w:anchor="_Toc3482" w:history="1">
        <w:r>
          <w:rPr>
            <w:rFonts w:ascii="仿宋" w:eastAsia="仿宋" w:hAnsi="仿宋" w:cs="仿宋" w:hint="eastAsia"/>
            <w:lang w:eastAsia="zh-CN"/>
          </w:rPr>
          <w:t>(二)、加强资金流动监控</w:t>
        </w:r>
        <w:r>
          <w:tab/>
        </w:r>
        <w:r>
          <w:fldChar w:fldCharType="begin"/>
        </w:r>
        <w:r>
          <w:instrText xml:space="preserve"> PAGEREF _Toc3482 \h </w:instrText>
        </w:r>
        <w:r>
          <w:fldChar w:fldCharType="separate"/>
        </w:r>
        <w:r>
          <w:t>22</w:t>
        </w:r>
        <w:r>
          <w:fldChar w:fldCharType="end"/>
        </w:r>
      </w:hyperlink>
    </w:p>
    <w:p>
      <w:pPr>
        <w:pStyle w:val="TOC2"/>
        <w:tabs>
          <w:tab w:val="right" w:leader="dot" w:pos="8306"/>
        </w:tabs>
      </w:pPr>
      <w:hyperlink w:anchor="_Toc17472" w:history="1">
        <w:r>
          <w:rPr>
            <w:rFonts w:ascii="仿宋" w:eastAsia="仿宋" w:hAnsi="仿宋" w:cs="仿宋" w:hint="eastAsia"/>
            <w:lang w:eastAsia="zh-CN"/>
          </w:rPr>
          <w:t>(三)、制定完善的风险控制机制</w:t>
        </w:r>
        <w:r>
          <w:tab/>
        </w:r>
        <w:r>
          <w:fldChar w:fldCharType="begin"/>
        </w:r>
        <w:r>
          <w:instrText xml:space="preserve"> PAGEREF _Toc17472 \h </w:instrText>
        </w:r>
        <w:r>
          <w:fldChar w:fldCharType="separate"/>
        </w:r>
        <w:r>
          <w:t>23</w:t>
        </w:r>
        <w:r>
          <w:fldChar w:fldCharType="end"/>
        </w:r>
      </w:hyperlink>
    </w:p>
    <w:p>
      <w:pPr>
        <w:pStyle w:val="TOC2"/>
        <w:tabs>
          <w:tab w:val="right" w:leader="dot" w:pos="8306"/>
        </w:tabs>
      </w:pPr>
      <w:hyperlink w:anchor="_Toc29775" w:history="1">
        <w:r>
          <w:rPr>
            <w:rFonts w:ascii="仿宋" w:eastAsia="仿宋" w:hAnsi="仿宋" w:cs="仿宋" w:hint="eastAsia"/>
            <w:lang w:eastAsia="zh-CN"/>
          </w:rPr>
          <w:t>(四)、优化成本管理</w:t>
        </w:r>
        <w:r>
          <w:tab/>
        </w:r>
        <w:r>
          <w:fldChar w:fldCharType="begin"/>
        </w:r>
        <w:r>
          <w:instrText xml:space="preserve"> PAGEREF _Toc29775 \h </w:instrText>
        </w:r>
        <w:r>
          <w:fldChar w:fldCharType="separate"/>
        </w:r>
        <w:r>
          <w:t>25</w:t>
        </w:r>
        <w:r>
          <w:fldChar w:fldCharType="end"/>
        </w:r>
      </w:hyperlink>
    </w:p>
    <w:p>
      <w:pPr>
        <w:pStyle w:val="TOC1"/>
        <w:tabs>
          <w:tab w:val="right" w:leader="dot" w:pos="8306"/>
        </w:tabs>
      </w:pPr>
      <w:hyperlink w:anchor="_Toc28042" w:history="1">
        <w:r>
          <w:rPr>
            <w:rFonts w:ascii="仿宋" w:eastAsia="仿宋" w:hAnsi="仿宋" w:cs="仿宋" w:hint="eastAsia"/>
            <w:lang w:eastAsia="zh-CN"/>
          </w:rPr>
          <w:t>八、植入性支架项目社会影响</w:t>
        </w:r>
        <w:r>
          <w:tab/>
        </w:r>
        <w:r>
          <w:fldChar w:fldCharType="begin"/>
        </w:r>
        <w:r>
          <w:instrText xml:space="preserve"> PAGEREF _Toc28042 \h </w:instrText>
        </w:r>
        <w:r>
          <w:fldChar w:fldCharType="separate"/>
        </w:r>
        <w:r>
          <w:t>26</w:t>
        </w:r>
        <w:r>
          <w:fldChar w:fldCharType="end"/>
        </w:r>
      </w:hyperlink>
    </w:p>
    <w:p>
      <w:pPr>
        <w:pStyle w:val="TOC2"/>
        <w:tabs>
          <w:tab w:val="right" w:leader="dot" w:pos="8306"/>
        </w:tabs>
      </w:pPr>
      <w:hyperlink w:anchor="_Toc5456" w:history="1">
        <w:r>
          <w:rPr>
            <w:rFonts w:ascii="仿宋" w:eastAsia="仿宋" w:hAnsi="仿宋" w:cs="仿宋" w:hint="eastAsia"/>
            <w:lang w:eastAsia="zh-CN"/>
          </w:rPr>
          <w:t>(一)、社会责任与义务</w:t>
        </w:r>
        <w:r>
          <w:tab/>
        </w:r>
        <w:r>
          <w:fldChar w:fldCharType="begin"/>
        </w:r>
        <w:r>
          <w:instrText xml:space="preserve"> PAGEREF _Toc5456 \h </w:instrText>
        </w:r>
        <w:r>
          <w:fldChar w:fldCharType="separate"/>
        </w:r>
        <w:r>
          <w:t>26</w:t>
        </w:r>
        <w:r>
          <w:fldChar w:fldCharType="end"/>
        </w:r>
      </w:hyperlink>
    </w:p>
    <w:p>
      <w:pPr>
        <w:pStyle w:val="TOC2"/>
        <w:tabs>
          <w:tab w:val="right" w:leader="dot" w:pos="8306"/>
        </w:tabs>
      </w:pPr>
      <w:hyperlink w:anchor="_Toc5256" w:history="1">
        <w:r>
          <w:rPr>
            <w:rFonts w:ascii="仿宋" w:eastAsia="仿宋" w:hAnsi="仿宋" w:cs="仿宋" w:hint="eastAsia"/>
            <w:lang w:eastAsia="zh-CN"/>
          </w:rPr>
          <w:t>(二)、社会参与与沟通</w:t>
        </w:r>
        <w:r>
          <w:tab/>
        </w:r>
        <w:r>
          <w:fldChar w:fldCharType="begin"/>
        </w:r>
        <w:r>
          <w:instrText xml:space="preserve"> PAGEREF _Toc5256 \h </w:instrText>
        </w:r>
        <w:r>
          <w:fldChar w:fldCharType="separate"/>
        </w:r>
        <w:r>
          <w:t>27</w:t>
        </w:r>
        <w:r>
          <w:fldChar w:fldCharType="end"/>
        </w:r>
      </w:hyperlink>
    </w:p>
    <w:p>
      <w:pPr>
        <w:pStyle w:val="TOC1"/>
        <w:tabs>
          <w:tab w:val="right" w:leader="dot" w:pos="8306"/>
        </w:tabs>
      </w:pPr>
      <w:hyperlink w:anchor="_Toc24693" w:history="1">
        <w:r>
          <w:rPr>
            <w:rFonts w:ascii="仿宋" w:eastAsia="仿宋" w:hAnsi="仿宋" w:cs="仿宋" w:hint="eastAsia"/>
            <w:lang w:eastAsia="zh-CN"/>
          </w:rPr>
          <w:t>九、植入性支架项目风险管理</w:t>
        </w:r>
        <w:r>
          <w:tab/>
        </w:r>
        <w:r>
          <w:fldChar w:fldCharType="begin"/>
        </w:r>
        <w:r>
          <w:instrText xml:space="preserve"> PAGEREF _Toc24693 \h </w:instrText>
        </w:r>
        <w:r>
          <w:fldChar w:fldCharType="separate"/>
        </w:r>
        <w:r>
          <w:t>28</w:t>
        </w:r>
        <w:r>
          <w:fldChar w:fldCharType="end"/>
        </w:r>
      </w:hyperlink>
    </w:p>
    <w:p>
      <w:pPr>
        <w:pStyle w:val="TOC2"/>
        <w:tabs>
          <w:tab w:val="right" w:leader="dot" w:pos="8306"/>
        </w:tabs>
      </w:pPr>
      <w:hyperlink w:anchor="_Toc22626" w:history="1">
        <w:r>
          <w:rPr>
            <w:rFonts w:ascii="仿宋" w:eastAsia="仿宋" w:hAnsi="仿宋" w:cs="仿宋" w:hint="eastAsia"/>
            <w:lang w:eastAsia="zh-CN"/>
          </w:rPr>
          <w:t>(一)、风险识别与评估</w:t>
        </w:r>
        <w:r>
          <w:tab/>
        </w:r>
        <w:r>
          <w:fldChar w:fldCharType="begin"/>
        </w:r>
        <w:r>
          <w:instrText xml:space="preserve"> PAGEREF _Toc22626 \h </w:instrText>
        </w:r>
        <w:r>
          <w:fldChar w:fldCharType="separate"/>
        </w:r>
        <w:r>
          <w:t>28</w:t>
        </w:r>
        <w:r>
          <w:fldChar w:fldCharType="end"/>
        </w:r>
      </w:hyperlink>
    </w:p>
    <w:p>
      <w:pPr>
        <w:pStyle w:val="TOC2"/>
        <w:tabs>
          <w:tab w:val="right" w:leader="dot" w:pos="8306"/>
        </w:tabs>
      </w:pPr>
      <w:hyperlink w:anchor="_Toc29738" w:history="1">
        <w:r>
          <w:rPr>
            <w:rFonts w:ascii="仿宋" w:eastAsia="仿宋" w:hAnsi="仿宋" w:cs="仿宋" w:hint="eastAsia"/>
            <w:lang w:eastAsia="zh-CN"/>
          </w:rPr>
          <w:t>(二)、风险应对策略</w:t>
        </w:r>
        <w:r>
          <w:tab/>
        </w:r>
        <w:r>
          <w:fldChar w:fldCharType="begin"/>
        </w:r>
        <w:r>
          <w:instrText xml:space="preserve"> PAGEREF _Toc29738 \h </w:instrText>
        </w:r>
        <w:r>
          <w:fldChar w:fldCharType="separate"/>
        </w:r>
        <w:r>
          <w:t>29</w:t>
        </w:r>
        <w:r>
          <w:fldChar w:fldCharType="end"/>
        </w:r>
      </w:hyperlink>
    </w:p>
    <w:p>
      <w:pPr>
        <w:pStyle w:val="TOC2"/>
        <w:tabs>
          <w:tab w:val="right" w:leader="dot" w:pos="8306"/>
        </w:tabs>
      </w:pPr>
      <w:hyperlink w:anchor="_Toc4631" w:history="1">
        <w:r>
          <w:rPr>
            <w:rFonts w:ascii="仿宋" w:eastAsia="仿宋" w:hAnsi="仿宋" w:cs="仿宋" w:hint="eastAsia"/>
            <w:lang w:eastAsia="zh-CN"/>
          </w:rPr>
          <w:t>(三)、风险监控与控制</w:t>
        </w:r>
        <w:r>
          <w:tab/>
        </w:r>
        <w:r>
          <w:fldChar w:fldCharType="begin"/>
        </w:r>
        <w:r>
          <w:instrText xml:space="preserve"> PAGEREF _Toc4631 \h </w:instrText>
        </w:r>
        <w:r>
          <w:fldChar w:fldCharType="separate"/>
        </w:r>
        <w:r>
          <w:t>31</w:t>
        </w:r>
        <w:r>
          <w:fldChar w:fldCharType="end"/>
        </w:r>
      </w:hyperlink>
    </w:p>
    <w:p>
      <w:pPr>
        <w:pStyle w:val="TOC1"/>
        <w:tabs>
          <w:tab w:val="right" w:leader="dot" w:pos="8306"/>
        </w:tabs>
      </w:pPr>
      <w:hyperlink w:anchor="_Toc12464" w:history="1">
        <w:r>
          <w:rPr>
            <w:rFonts w:ascii="仿宋" w:eastAsia="仿宋" w:hAnsi="仿宋" w:cs="仿宋" w:hint="eastAsia"/>
            <w:lang w:eastAsia="zh-CN"/>
          </w:rPr>
          <w:t>十、植入性支架项目技术管理</w:t>
        </w:r>
        <w:r>
          <w:tab/>
        </w:r>
        <w:r>
          <w:fldChar w:fldCharType="begin"/>
        </w:r>
        <w:r>
          <w:instrText xml:space="preserve"> PAGEREF _Toc12464 \h </w:instrText>
        </w:r>
        <w:r>
          <w:fldChar w:fldCharType="separate"/>
        </w:r>
        <w:r>
          <w:t>32</w:t>
        </w:r>
        <w:r>
          <w:fldChar w:fldCharType="end"/>
        </w:r>
      </w:hyperlink>
    </w:p>
    <w:p>
      <w:pPr>
        <w:pStyle w:val="TOC2"/>
        <w:tabs>
          <w:tab w:val="right" w:leader="dot" w:pos="8306"/>
        </w:tabs>
      </w:pPr>
      <w:hyperlink w:anchor="_Toc18229" w:history="1">
        <w:r>
          <w:rPr>
            <w:rFonts w:ascii="仿宋" w:eastAsia="仿宋" w:hAnsi="仿宋" w:cs="仿宋" w:hint="eastAsia"/>
            <w:lang w:eastAsia="zh-CN"/>
          </w:rPr>
          <w:t>(一)、技术方案选用方向</w:t>
        </w:r>
        <w:r>
          <w:tab/>
        </w:r>
        <w:r>
          <w:fldChar w:fldCharType="begin"/>
        </w:r>
        <w:r>
          <w:instrText xml:space="preserve"> PAGEREF _Toc18229 \h </w:instrText>
        </w:r>
        <w:r>
          <w:fldChar w:fldCharType="separate"/>
        </w:r>
        <w:r>
          <w:t>32</w:t>
        </w:r>
        <w:r>
          <w:fldChar w:fldCharType="end"/>
        </w:r>
      </w:hyperlink>
    </w:p>
    <w:p>
      <w:pPr>
        <w:pStyle w:val="TOC2"/>
        <w:tabs>
          <w:tab w:val="right" w:leader="dot" w:pos="8306"/>
        </w:tabs>
      </w:pPr>
      <w:hyperlink w:anchor="_Toc23144" w:history="1">
        <w:r>
          <w:rPr>
            <w:rFonts w:ascii="仿宋" w:eastAsia="仿宋" w:hAnsi="仿宋" w:cs="仿宋" w:hint="eastAsia"/>
            <w:lang w:eastAsia="zh-CN"/>
          </w:rPr>
          <w:t>(二)、工艺技术方案选用原则</w:t>
        </w:r>
        <w:r>
          <w:tab/>
        </w:r>
        <w:r>
          <w:fldChar w:fldCharType="begin"/>
        </w:r>
        <w:r>
          <w:instrText xml:space="preserve"> PAGEREF _Toc23144 \h </w:instrText>
        </w:r>
        <w:r>
          <w:fldChar w:fldCharType="separate"/>
        </w:r>
        <w:r>
          <w:t>33</w:t>
        </w:r>
        <w:r>
          <w:fldChar w:fldCharType="end"/>
        </w:r>
      </w:hyperlink>
    </w:p>
    <w:p>
      <w:pPr>
        <w:pStyle w:val="TOC2"/>
        <w:tabs>
          <w:tab w:val="right" w:leader="dot" w:pos="8306"/>
        </w:tabs>
      </w:pPr>
      <w:hyperlink w:anchor="_Toc21370" w:history="1">
        <w:r>
          <w:rPr>
            <w:rFonts w:ascii="仿宋" w:eastAsia="仿宋" w:hAnsi="仿宋" w:cs="仿宋" w:hint="eastAsia"/>
            <w:lang w:eastAsia="zh-CN"/>
          </w:rPr>
          <w:t>(三)、工艺技术方案要求</w:t>
        </w:r>
        <w:r>
          <w:tab/>
        </w:r>
        <w:r>
          <w:fldChar w:fldCharType="begin"/>
        </w:r>
        <w:r>
          <w:instrText xml:space="preserve"> PAGEREF _Toc21370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02" w:history="1">
        <w:r>
          <w:rPr>
            <w:rFonts w:ascii="仿宋" w:eastAsia="仿宋" w:hAnsi="仿宋" w:cs="仿宋" w:hint="eastAsia"/>
            <w:lang w:eastAsia="zh-CN"/>
          </w:rPr>
          <w:t>十一、生产安全保护</w:t>
        </w:r>
        <w:r>
          <w:tab/>
        </w:r>
        <w:r>
          <w:fldChar w:fldCharType="begin"/>
        </w:r>
        <w:r>
          <w:instrText xml:space="preserve"> PAGEREF _Toc27502 \h </w:instrText>
        </w:r>
        <w:r>
          <w:fldChar w:fldCharType="separate"/>
        </w:r>
        <w:r>
          <w:t>38</w:t>
        </w:r>
        <w:r>
          <w:fldChar w:fldCharType="end"/>
        </w:r>
      </w:hyperlink>
    </w:p>
    <w:p>
      <w:pPr>
        <w:pStyle w:val="TOC2"/>
        <w:tabs>
          <w:tab w:val="right" w:leader="dot" w:pos="8306"/>
        </w:tabs>
      </w:pPr>
      <w:hyperlink w:anchor="_Toc2183" w:history="1">
        <w:r>
          <w:rPr>
            <w:rFonts w:ascii="仿宋" w:eastAsia="仿宋" w:hAnsi="仿宋" w:cs="仿宋" w:hint="eastAsia"/>
            <w:lang w:eastAsia="zh-CN"/>
          </w:rPr>
          <w:t>(一)、消防安全</w:t>
        </w:r>
        <w:r>
          <w:tab/>
        </w:r>
        <w:r>
          <w:fldChar w:fldCharType="begin"/>
        </w:r>
        <w:r>
          <w:instrText xml:space="preserve"> PAGEREF _Toc2183 \h </w:instrText>
        </w:r>
        <w:r>
          <w:fldChar w:fldCharType="separate"/>
        </w:r>
        <w:r>
          <w:t>38</w:t>
        </w:r>
        <w:r>
          <w:fldChar w:fldCharType="end"/>
        </w:r>
      </w:hyperlink>
    </w:p>
    <w:p>
      <w:pPr>
        <w:pStyle w:val="TOC2"/>
        <w:tabs>
          <w:tab w:val="right" w:leader="dot" w:pos="8306"/>
        </w:tabs>
      </w:pPr>
      <w:hyperlink w:anchor="_Toc30475" w:history="1">
        <w:r>
          <w:rPr>
            <w:rFonts w:ascii="仿宋" w:eastAsia="仿宋" w:hAnsi="仿宋" w:cs="仿宋" w:hint="eastAsia"/>
            <w:lang w:eastAsia="zh-CN"/>
          </w:rPr>
          <w:t>(二)、防火防爆总图布置措施</w:t>
        </w:r>
        <w:r>
          <w:tab/>
        </w:r>
        <w:r>
          <w:fldChar w:fldCharType="begin"/>
        </w:r>
        <w:r>
          <w:instrText xml:space="preserve"> PAGEREF _Toc30475 \h </w:instrText>
        </w:r>
        <w:r>
          <w:fldChar w:fldCharType="separate"/>
        </w:r>
        <w:r>
          <w:t>39</w:t>
        </w:r>
        <w:r>
          <w:fldChar w:fldCharType="end"/>
        </w:r>
      </w:hyperlink>
    </w:p>
    <w:p>
      <w:pPr>
        <w:pStyle w:val="TOC2"/>
        <w:tabs>
          <w:tab w:val="right" w:leader="dot" w:pos="8306"/>
        </w:tabs>
      </w:pPr>
      <w:hyperlink w:anchor="_Toc15361" w:history="1">
        <w:r>
          <w:rPr>
            <w:rFonts w:ascii="仿宋" w:eastAsia="仿宋" w:hAnsi="仿宋" w:cs="仿宋" w:hint="eastAsia"/>
            <w:lang w:eastAsia="zh-CN"/>
          </w:rPr>
          <w:t>(三)、自然灾害防范措施</w:t>
        </w:r>
        <w:r>
          <w:tab/>
        </w:r>
        <w:r>
          <w:fldChar w:fldCharType="begin"/>
        </w:r>
        <w:r>
          <w:instrText xml:space="preserve"> PAGEREF _Toc15361 \h </w:instrText>
        </w:r>
        <w:r>
          <w:fldChar w:fldCharType="separate"/>
        </w:r>
        <w:r>
          <w:t>40</w:t>
        </w:r>
        <w:r>
          <w:fldChar w:fldCharType="end"/>
        </w:r>
      </w:hyperlink>
    </w:p>
    <w:p>
      <w:pPr>
        <w:pStyle w:val="TOC2"/>
        <w:tabs>
          <w:tab w:val="right" w:leader="dot" w:pos="8306"/>
        </w:tabs>
      </w:pPr>
      <w:hyperlink w:anchor="_Toc21965" w:history="1">
        <w:r>
          <w:rPr>
            <w:rFonts w:ascii="仿宋" w:eastAsia="仿宋" w:hAnsi="仿宋" w:cs="仿宋" w:hint="eastAsia"/>
            <w:lang w:eastAsia="zh-CN"/>
          </w:rPr>
          <w:t>(四)、安全色及安全标志使用要求</w:t>
        </w:r>
        <w:r>
          <w:tab/>
        </w:r>
        <w:r>
          <w:fldChar w:fldCharType="begin"/>
        </w:r>
        <w:r>
          <w:instrText xml:space="preserve"> PAGEREF _Toc21965 \h </w:instrText>
        </w:r>
        <w:r>
          <w:fldChar w:fldCharType="separate"/>
        </w:r>
        <w:r>
          <w:t>41</w:t>
        </w:r>
        <w:r>
          <w:fldChar w:fldCharType="end"/>
        </w:r>
      </w:hyperlink>
    </w:p>
    <w:p>
      <w:pPr>
        <w:pStyle w:val="TOC2"/>
        <w:tabs>
          <w:tab w:val="right" w:leader="dot" w:pos="8306"/>
        </w:tabs>
      </w:pPr>
      <w:hyperlink w:anchor="_Toc16335" w:history="1">
        <w:r>
          <w:rPr>
            <w:rFonts w:ascii="仿宋" w:eastAsia="仿宋" w:hAnsi="仿宋" w:cs="仿宋" w:hint="eastAsia"/>
            <w:lang w:eastAsia="zh-CN"/>
          </w:rPr>
          <w:t>(五)、防尘防毒措施</w:t>
        </w:r>
        <w:r>
          <w:tab/>
        </w:r>
        <w:r>
          <w:fldChar w:fldCharType="begin"/>
        </w:r>
        <w:r>
          <w:instrText xml:space="preserve"> PAGEREF _Toc16335 \h </w:instrText>
        </w:r>
        <w:r>
          <w:fldChar w:fldCharType="separate"/>
        </w:r>
        <w:r>
          <w:t>42</w:t>
        </w:r>
        <w:r>
          <w:fldChar w:fldCharType="end"/>
        </w:r>
      </w:hyperlink>
    </w:p>
    <w:p>
      <w:pPr>
        <w:pStyle w:val="TOC2"/>
        <w:tabs>
          <w:tab w:val="right" w:leader="dot" w:pos="8306"/>
        </w:tabs>
      </w:pPr>
      <w:hyperlink w:anchor="_Toc18244" w:history="1">
        <w:r>
          <w:rPr>
            <w:rFonts w:ascii="仿宋" w:eastAsia="仿宋" w:hAnsi="仿宋" w:cs="仿宋" w:hint="eastAsia"/>
            <w:lang w:eastAsia="zh-CN"/>
          </w:rPr>
          <w:t>(六)、防静电、触电防护及防雷措施</w:t>
        </w:r>
        <w:r>
          <w:tab/>
        </w:r>
        <w:r>
          <w:fldChar w:fldCharType="begin"/>
        </w:r>
        <w:r>
          <w:instrText xml:space="preserve"> PAGEREF _Toc18244 \h </w:instrText>
        </w:r>
        <w:r>
          <w:fldChar w:fldCharType="separate"/>
        </w:r>
        <w:r>
          <w:t>43</w:t>
        </w:r>
        <w:r>
          <w:fldChar w:fldCharType="end"/>
        </w:r>
      </w:hyperlink>
    </w:p>
    <w:p>
      <w:pPr>
        <w:pStyle w:val="TOC2"/>
        <w:tabs>
          <w:tab w:val="right" w:leader="dot" w:pos="8306"/>
        </w:tabs>
      </w:pPr>
      <w:hyperlink w:anchor="_Toc23909" w:history="1">
        <w:r>
          <w:rPr>
            <w:rFonts w:ascii="仿宋" w:eastAsia="仿宋" w:hAnsi="仿宋" w:cs="仿宋" w:hint="eastAsia"/>
            <w:lang w:eastAsia="zh-CN"/>
          </w:rPr>
          <w:t>(七)、机械设备安全保障措施</w:t>
        </w:r>
        <w:r>
          <w:tab/>
        </w:r>
        <w:r>
          <w:fldChar w:fldCharType="begin"/>
        </w:r>
        <w:r>
          <w:instrText xml:space="preserve"> PAGEREF _Toc23909 \h </w:instrText>
        </w:r>
        <w:r>
          <w:fldChar w:fldCharType="separate"/>
        </w:r>
        <w:r>
          <w:t>44</w:t>
        </w:r>
        <w:r>
          <w:fldChar w:fldCharType="end"/>
        </w:r>
      </w:hyperlink>
    </w:p>
    <w:p>
      <w:pPr>
        <w:pStyle w:val="TOC1"/>
        <w:tabs>
          <w:tab w:val="right" w:leader="dot" w:pos="8306"/>
        </w:tabs>
      </w:pPr>
      <w:hyperlink w:anchor="_Toc24241" w:history="1">
        <w:r>
          <w:rPr>
            <w:rFonts w:ascii="仿宋" w:eastAsia="仿宋" w:hAnsi="仿宋" w:cs="仿宋" w:hint="eastAsia"/>
            <w:lang w:eastAsia="zh-CN"/>
          </w:rPr>
          <w:t>十二、植入性支架项目环境影响分析</w:t>
        </w:r>
        <w:r>
          <w:tab/>
        </w:r>
        <w:r>
          <w:fldChar w:fldCharType="begin"/>
        </w:r>
        <w:r>
          <w:instrText xml:space="preserve"> PAGEREF _Toc24241 \h </w:instrText>
        </w:r>
        <w:r>
          <w:fldChar w:fldCharType="separate"/>
        </w:r>
        <w:r>
          <w:t>46</w:t>
        </w:r>
        <w:r>
          <w:fldChar w:fldCharType="end"/>
        </w:r>
      </w:hyperlink>
    </w:p>
    <w:p>
      <w:pPr>
        <w:pStyle w:val="TOC2"/>
        <w:tabs>
          <w:tab w:val="right" w:leader="dot" w:pos="8306"/>
        </w:tabs>
      </w:pPr>
      <w:hyperlink w:anchor="_Toc29748" w:history="1">
        <w:r>
          <w:rPr>
            <w:rFonts w:ascii="仿宋" w:eastAsia="仿宋" w:hAnsi="仿宋" w:cs="仿宋" w:hint="eastAsia"/>
            <w:lang w:eastAsia="zh-CN"/>
          </w:rPr>
          <w:t>(一)、建设区域环境质量现状</w:t>
        </w:r>
        <w:r>
          <w:tab/>
        </w:r>
        <w:r>
          <w:fldChar w:fldCharType="begin"/>
        </w:r>
        <w:r>
          <w:instrText xml:space="preserve"> PAGEREF _Toc29748 \h </w:instrText>
        </w:r>
        <w:r>
          <w:fldChar w:fldCharType="separate"/>
        </w:r>
        <w:r>
          <w:t>46</w:t>
        </w:r>
        <w:r>
          <w:fldChar w:fldCharType="end"/>
        </w:r>
      </w:hyperlink>
    </w:p>
    <w:p>
      <w:pPr>
        <w:pStyle w:val="TOC2"/>
        <w:tabs>
          <w:tab w:val="right" w:leader="dot" w:pos="8306"/>
        </w:tabs>
      </w:pPr>
      <w:hyperlink w:anchor="_Toc31276" w:history="1">
        <w:r>
          <w:rPr>
            <w:rFonts w:ascii="仿宋" w:eastAsia="仿宋" w:hAnsi="仿宋" w:cs="仿宋" w:hint="eastAsia"/>
            <w:lang w:eastAsia="zh-CN"/>
          </w:rPr>
          <w:t>(二)、建设期环境保护</w:t>
        </w:r>
        <w:r>
          <w:tab/>
        </w:r>
        <w:r>
          <w:fldChar w:fldCharType="begin"/>
        </w:r>
        <w:r>
          <w:instrText xml:space="preserve"> PAGEREF _Toc31276 \h </w:instrText>
        </w:r>
        <w:r>
          <w:fldChar w:fldCharType="separate"/>
        </w:r>
        <w:r>
          <w:t>47</w:t>
        </w:r>
        <w:r>
          <w:fldChar w:fldCharType="end"/>
        </w:r>
      </w:hyperlink>
    </w:p>
    <w:p>
      <w:pPr>
        <w:pStyle w:val="TOC2"/>
        <w:tabs>
          <w:tab w:val="right" w:leader="dot" w:pos="8306"/>
        </w:tabs>
      </w:pPr>
      <w:hyperlink w:anchor="_Toc7342" w:history="1">
        <w:r>
          <w:rPr>
            <w:rFonts w:ascii="仿宋" w:eastAsia="仿宋" w:hAnsi="仿宋" w:cs="仿宋" w:hint="eastAsia"/>
            <w:lang w:eastAsia="zh-CN"/>
          </w:rPr>
          <w:t>(三)、运营期环境保护</w:t>
        </w:r>
        <w:r>
          <w:tab/>
        </w:r>
        <w:r>
          <w:fldChar w:fldCharType="begin"/>
        </w:r>
        <w:r>
          <w:instrText xml:space="preserve"> PAGEREF _Toc7342 \h </w:instrText>
        </w:r>
        <w:r>
          <w:fldChar w:fldCharType="separate"/>
        </w:r>
        <w:r>
          <w:t>49</w:t>
        </w:r>
        <w:r>
          <w:fldChar w:fldCharType="end"/>
        </w:r>
      </w:hyperlink>
    </w:p>
    <w:p>
      <w:pPr>
        <w:pStyle w:val="TOC2"/>
        <w:tabs>
          <w:tab w:val="right" w:leader="dot" w:pos="8306"/>
        </w:tabs>
      </w:pPr>
      <w:hyperlink w:anchor="_Toc16403" w:history="1">
        <w:r>
          <w:rPr>
            <w:rFonts w:ascii="仿宋" w:eastAsia="仿宋" w:hAnsi="仿宋" w:cs="仿宋" w:hint="eastAsia"/>
            <w:lang w:eastAsia="zh-CN"/>
          </w:rPr>
          <w:t>(四)、植入性支架项目建设对区域经济的影响</w:t>
        </w:r>
        <w:r>
          <w:tab/>
        </w:r>
        <w:r>
          <w:fldChar w:fldCharType="begin"/>
        </w:r>
        <w:r>
          <w:instrText xml:space="preserve"> PAGEREF _Toc16403 \h </w:instrText>
        </w:r>
        <w:r>
          <w:fldChar w:fldCharType="separate"/>
        </w:r>
        <w:r>
          <w:t>50</w:t>
        </w:r>
        <w:r>
          <w:fldChar w:fldCharType="end"/>
        </w:r>
      </w:hyperlink>
    </w:p>
    <w:p>
      <w:pPr>
        <w:pStyle w:val="TOC2"/>
        <w:tabs>
          <w:tab w:val="right" w:leader="dot" w:pos="8306"/>
        </w:tabs>
      </w:pPr>
      <w:hyperlink w:anchor="_Toc31892" w:history="1">
        <w:r>
          <w:rPr>
            <w:rFonts w:ascii="仿宋" w:eastAsia="仿宋" w:hAnsi="仿宋" w:cs="仿宋" w:hint="eastAsia"/>
            <w:lang w:eastAsia="zh-CN"/>
          </w:rPr>
          <w:t>(五)、废弃物处理</w:t>
        </w:r>
        <w:r>
          <w:tab/>
        </w:r>
        <w:r>
          <w:fldChar w:fldCharType="begin"/>
        </w:r>
        <w:r>
          <w:instrText xml:space="preserve"> PAGEREF _Toc31892 \h </w:instrText>
        </w:r>
        <w:r>
          <w:fldChar w:fldCharType="separate"/>
        </w:r>
        <w:r>
          <w:t>52</w:t>
        </w:r>
        <w:r>
          <w:fldChar w:fldCharType="end"/>
        </w:r>
      </w:hyperlink>
    </w:p>
    <w:p>
      <w:pPr>
        <w:pStyle w:val="TOC2"/>
        <w:tabs>
          <w:tab w:val="right" w:leader="dot" w:pos="8306"/>
        </w:tabs>
      </w:pPr>
      <w:hyperlink w:anchor="_Toc15541" w:history="1">
        <w:r>
          <w:rPr>
            <w:rFonts w:ascii="仿宋" w:eastAsia="仿宋" w:hAnsi="仿宋" w:cs="仿宋" w:hint="eastAsia"/>
            <w:lang w:eastAsia="zh-CN"/>
          </w:rPr>
          <w:t>(六)、特殊环境影响分析</w:t>
        </w:r>
        <w:r>
          <w:tab/>
        </w:r>
        <w:r>
          <w:fldChar w:fldCharType="begin"/>
        </w:r>
        <w:r>
          <w:instrText xml:space="preserve"> PAGEREF _Toc15541 \h </w:instrText>
        </w:r>
        <w:r>
          <w:fldChar w:fldCharType="separate"/>
        </w:r>
        <w:r>
          <w:t>53</w:t>
        </w:r>
        <w:r>
          <w:fldChar w:fldCharType="end"/>
        </w:r>
      </w:hyperlink>
    </w:p>
    <w:p>
      <w:pPr>
        <w:pStyle w:val="TOC2"/>
        <w:tabs>
          <w:tab w:val="right" w:leader="dot" w:pos="8306"/>
        </w:tabs>
      </w:pPr>
      <w:hyperlink w:anchor="_Toc7764" w:history="1">
        <w:r>
          <w:rPr>
            <w:rFonts w:ascii="仿宋" w:eastAsia="仿宋" w:hAnsi="仿宋" w:cs="仿宋" w:hint="eastAsia"/>
            <w:lang w:eastAsia="zh-CN"/>
          </w:rPr>
          <w:t>(七)、清洁生产</w:t>
        </w:r>
        <w:r>
          <w:tab/>
        </w:r>
        <w:r>
          <w:fldChar w:fldCharType="begin"/>
        </w:r>
        <w:r>
          <w:instrText xml:space="preserve"> PAGEREF _Toc7764 \h </w:instrText>
        </w:r>
        <w:r>
          <w:fldChar w:fldCharType="separate"/>
        </w:r>
        <w:r>
          <w:t>54</w:t>
        </w:r>
        <w:r>
          <w:fldChar w:fldCharType="end"/>
        </w:r>
      </w:hyperlink>
    </w:p>
    <w:p>
      <w:pPr>
        <w:pStyle w:val="TOC2"/>
        <w:tabs>
          <w:tab w:val="right" w:leader="dot" w:pos="8306"/>
        </w:tabs>
      </w:pPr>
      <w:hyperlink w:anchor="_Toc19100" w:history="1">
        <w:r>
          <w:rPr>
            <w:rFonts w:ascii="仿宋" w:eastAsia="仿宋" w:hAnsi="仿宋" w:cs="仿宋" w:hint="eastAsia"/>
            <w:lang w:eastAsia="zh-CN"/>
          </w:rPr>
          <w:t>(八)、环境保护综合评价</w:t>
        </w:r>
        <w:r>
          <w:tab/>
        </w:r>
        <w:r>
          <w:fldChar w:fldCharType="begin"/>
        </w:r>
        <w:r>
          <w:instrText xml:space="preserve"> PAGEREF _Toc19100 \h </w:instrText>
        </w:r>
        <w:r>
          <w:fldChar w:fldCharType="separate"/>
        </w:r>
        <w:r>
          <w:t>55</w:t>
        </w:r>
        <w:r>
          <w:fldChar w:fldCharType="end"/>
        </w:r>
      </w:hyperlink>
    </w:p>
    <w:p>
      <w:pPr>
        <w:pStyle w:val="TOC1"/>
        <w:tabs>
          <w:tab w:val="right" w:leader="dot" w:pos="8306"/>
        </w:tabs>
      </w:pPr>
      <w:hyperlink w:anchor="_Toc27850" w:history="1">
        <w:r>
          <w:rPr>
            <w:rFonts w:ascii="仿宋" w:eastAsia="仿宋" w:hAnsi="仿宋" w:cs="仿宋" w:hint="eastAsia"/>
            <w:lang w:eastAsia="zh-CN"/>
          </w:rPr>
          <w:t>十三、质量管理体系</w:t>
        </w:r>
        <w:r>
          <w:tab/>
        </w:r>
        <w:r>
          <w:fldChar w:fldCharType="begin"/>
        </w:r>
        <w:r>
          <w:instrText xml:space="preserve"> PAGEREF _Toc27850 \h </w:instrText>
        </w:r>
        <w:r>
          <w:fldChar w:fldCharType="separate"/>
        </w:r>
        <w:r>
          <w:t>56</w:t>
        </w:r>
        <w:r>
          <w:fldChar w:fldCharType="end"/>
        </w:r>
      </w:hyperlink>
    </w:p>
    <w:p>
      <w:pPr>
        <w:pStyle w:val="TOC2"/>
        <w:tabs>
          <w:tab w:val="right" w:leader="dot" w:pos="8306"/>
        </w:tabs>
      </w:pPr>
      <w:hyperlink w:anchor="_Toc481" w:history="1">
        <w:r>
          <w:rPr>
            <w:rFonts w:ascii="仿宋" w:eastAsia="仿宋" w:hAnsi="仿宋" w:cs="仿宋" w:hint="eastAsia"/>
            <w:lang w:eastAsia="zh-CN"/>
          </w:rPr>
          <w:t>(一)、质量目标与方针</w:t>
        </w:r>
        <w:r>
          <w:tab/>
        </w:r>
        <w:r>
          <w:fldChar w:fldCharType="begin"/>
        </w:r>
        <w:r>
          <w:instrText xml:space="preserve"> PAGEREF _Toc481 \h </w:instrText>
        </w:r>
        <w:r>
          <w:fldChar w:fldCharType="separate"/>
        </w:r>
        <w:r>
          <w:t>56</w:t>
        </w:r>
        <w:r>
          <w:fldChar w:fldCharType="end"/>
        </w:r>
      </w:hyperlink>
    </w:p>
    <w:p>
      <w:pPr>
        <w:pStyle w:val="TOC2"/>
        <w:tabs>
          <w:tab w:val="right" w:leader="dot" w:pos="8306"/>
        </w:tabs>
      </w:pPr>
      <w:hyperlink w:anchor="_Toc15781" w:history="1">
        <w:r>
          <w:rPr>
            <w:rFonts w:ascii="仿宋" w:eastAsia="仿宋" w:hAnsi="仿宋" w:cs="仿宋" w:hint="eastAsia"/>
            <w:lang w:eastAsia="zh-CN"/>
          </w:rPr>
          <w:t>(二)、质量管理责任</w:t>
        </w:r>
        <w:r>
          <w:tab/>
        </w:r>
        <w:r>
          <w:fldChar w:fldCharType="begin"/>
        </w:r>
        <w:r>
          <w:instrText xml:space="preserve"> PAGEREF _Toc15781 \h </w:instrText>
        </w:r>
        <w:r>
          <w:fldChar w:fldCharType="separate"/>
        </w:r>
        <w:r>
          <w:t>57</w:t>
        </w:r>
        <w:r>
          <w:fldChar w:fldCharType="end"/>
        </w:r>
      </w:hyperlink>
    </w:p>
    <w:p>
      <w:pPr>
        <w:pStyle w:val="TOC2"/>
        <w:tabs>
          <w:tab w:val="right" w:leader="dot" w:pos="8306"/>
        </w:tabs>
      </w:pPr>
      <w:hyperlink w:anchor="_Toc3954" w:history="1">
        <w:r>
          <w:rPr>
            <w:rFonts w:ascii="仿宋" w:eastAsia="仿宋" w:hAnsi="仿宋" w:cs="仿宋" w:hint="eastAsia"/>
            <w:lang w:eastAsia="zh-CN"/>
          </w:rPr>
          <w:t>(三)、质量管理体系文件</w:t>
        </w:r>
        <w:r>
          <w:tab/>
        </w:r>
        <w:r>
          <w:fldChar w:fldCharType="begin"/>
        </w:r>
        <w:r>
          <w:instrText xml:space="preserve"> PAGEREF _Toc3954 \h </w:instrText>
        </w:r>
        <w:r>
          <w:fldChar w:fldCharType="separate"/>
        </w:r>
        <w:r>
          <w:t>59</w:t>
        </w:r>
        <w:r>
          <w:fldChar w:fldCharType="end"/>
        </w:r>
      </w:hyperlink>
    </w:p>
    <w:p>
      <w:pPr>
        <w:pStyle w:val="TOC2"/>
        <w:tabs>
          <w:tab w:val="right" w:leader="dot" w:pos="8306"/>
        </w:tabs>
      </w:pPr>
      <w:hyperlink w:anchor="_Toc26673" w:history="1">
        <w:r>
          <w:rPr>
            <w:rFonts w:ascii="仿宋" w:eastAsia="仿宋" w:hAnsi="仿宋" w:cs="仿宋" w:hint="eastAsia"/>
            <w:lang w:eastAsia="zh-CN"/>
          </w:rPr>
          <w:t>(四)、质量培训与教育</w:t>
        </w:r>
        <w:r>
          <w:tab/>
        </w:r>
        <w:r>
          <w:fldChar w:fldCharType="begin"/>
        </w:r>
        <w:r>
          <w:instrText xml:space="preserve"> PAGEREF _Toc26673 \h </w:instrText>
        </w:r>
        <w:r>
          <w:fldChar w:fldCharType="separate"/>
        </w:r>
        <w:r>
          <w:t>61</w:t>
        </w:r>
        <w:r>
          <w:fldChar w:fldCharType="end"/>
        </w:r>
      </w:hyperlink>
    </w:p>
    <w:p>
      <w:pPr>
        <w:pStyle w:val="TOC2"/>
        <w:tabs>
          <w:tab w:val="right" w:leader="dot" w:pos="8306"/>
        </w:tabs>
      </w:pPr>
      <w:hyperlink w:anchor="_Toc6962" w:history="1">
        <w:r>
          <w:rPr>
            <w:rFonts w:ascii="仿宋" w:eastAsia="仿宋" w:hAnsi="仿宋" w:cs="仿宋" w:hint="eastAsia"/>
            <w:lang w:eastAsia="zh-CN"/>
          </w:rPr>
          <w:t>(五)、质量审核与评价</w:t>
        </w:r>
        <w:r>
          <w:tab/>
        </w:r>
        <w:r>
          <w:fldChar w:fldCharType="begin"/>
        </w:r>
        <w:r>
          <w:instrText xml:space="preserve"> PAGEREF _Toc6962 \h </w:instrText>
        </w:r>
        <w:r>
          <w:fldChar w:fldCharType="separate"/>
        </w:r>
        <w:r>
          <w:t>62</w:t>
        </w:r>
        <w:r>
          <w:fldChar w:fldCharType="end"/>
        </w:r>
      </w:hyperlink>
    </w:p>
    <w:p>
      <w:pPr>
        <w:pStyle w:val="TOC2"/>
        <w:tabs>
          <w:tab w:val="right" w:leader="dot" w:pos="8306"/>
        </w:tabs>
      </w:pPr>
      <w:hyperlink w:anchor="_Toc4966" w:history="1">
        <w:r>
          <w:rPr>
            <w:rFonts w:ascii="仿宋" w:eastAsia="仿宋" w:hAnsi="仿宋" w:cs="仿宋" w:hint="eastAsia"/>
            <w:lang w:eastAsia="zh-CN"/>
          </w:rPr>
          <w:t>(六)、不符合与纠正措施</w:t>
        </w:r>
        <w:r>
          <w:tab/>
        </w:r>
        <w:r>
          <w:fldChar w:fldCharType="begin"/>
        </w:r>
        <w:r>
          <w:instrText xml:space="preserve"> PAGEREF _Toc4966 \h </w:instrText>
        </w:r>
        <w:r>
          <w:fldChar w:fldCharType="separate"/>
        </w:r>
        <w:r>
          <w:t>63</w:t>
        </w:r>
        <w:r>
          <w:fldChar w:fldCharType="end"/>
        </w:r>
      </w:hyperlink>
    </w:p>
    <w:p>
      <w:pPr>
        <w:pStyle w:val="TOC1"/>
        <w:tabs>
          <w:tab w:val="right" w:leader="dot" w:pos="8306"/>
        </w:tabs>
      </w:pPr>
      <w:hyperlink w:anchor="_Toc23634" w:history="1">
        <w:r>
          <w:rPr>
            <w:rFonts w:ascii="仿宋" w:eastAsia="仿宋" w:hAnsi="仿宋" w:cs="仿宋" w:hint="eastAsia"/>
            <w:lang w:eastAsia="zh-CN"/>
          </w:rPr>
          <w:t>十四、植入性支架项目治理与监督</w:t>
        </w:r>
        <w:r>
          <w:tab/>
        </w:r>
        <w:r>
          <w:fldChar w:fldCharType="begin"/>
        </w:r>
        <w:r>
          <w:instrText xml:space="preserve"> PAGEREF _Toc23634 \h </w:instrText>
        </w:r>
        <w:r>
          <w:fldChar w:fldCharType="separate"/>
        </w:r>
        <w:r>
          <w:t>64</w:t>
        </w:r>
        <w:r>
          <w:fldChar w:fldCharType="end"/>
        </w:r>
      </w:hyperlink>
    </w:p>
    <w:p>
      <w:pPr>
        <w:pStyle w:val="TOC2"/>
        <w:tabs>
          <w:tab w:val="right" w:leader="dot" w:pos="8306"/>
        </w:tabs>
      </w:pPr>
      <w:hyperlink w:anchor="_Toc32100" w:history="1">
        <w:r>
          <w:rPr>
            <w:rFonts w:ascii="仿宋" w:eastAsia="仿宋" w:hAnsi="仿宋" w:cs="仿宋" w:hint="eastAsia"/>
            <w:lang w:eastAsia="zh-CN"/>
          </w:rPr>
          <w:t>(一)、植入性支架项目治理结构</w:t>
        </w:r>
        <w:r>
          <w:tab/>
        </w:r>
        <w:r>
          <w:fldChar w:fldCharType="begin"/>
        </w:r>
        <w:r>
          <w:instrText xml:space="preserve"> PAGEREF _Toc32100 \h </w:instrText>
        </w:r>
        <w:r>
          <w:fldChar w:fldCharType="separate"/>
        </w:r>
        <w:r>
          <w:t>64</w:t>
        </w:r>
        <w:r>
          <w:fldChar w:fldCharType="end"/>
        </w:r>
      </w:hyperlink>
    </w:p>
    <w:p>
      <w:pPr>
        <w:pStyle w:val="TOC2"/>
        <w:tabs>
          <w:tab w:val="right" w:leader="dot" w:pos="8306"/>
        </w:tabs>
      </w:pPr>
      <w:hyperlink w:anchor="_Toc13665" w:history="1">
        <w:r>
          <w:rPr>
            <w:rFonts w:ascii="仿宋" w:eastAsia="仿宋" w:hAnsi="仿宋" w:cs="仿宋" w:hint="eastAsia"/>
            <w:lang w:eastAsia="zh-CN"/>
          </w:rPr>
          <w:t>(二)、监督与审计</w:t>
        </w:r>
        <w:r>
          <w:tab/>
        </w:r>
        <w:r>
          <w:fldChar w:fldCharType="begin"/>
        </w:r>
        <w:r>
          <w:instrText xml:space="preserve"> PAGEREF _Toc13665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0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植入性支架项目的主要产品是XXXX，预计年产值为XXX万元。这一产品在市场中占据着重要的地位，其广泛的应用范围使得该植入性支架项目的市场前景非常广阔。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入性支架项目的xxx产品作为重要的原材料之一，将在多个领域发挥关键作用。其在建筑、交通、能源等方面的广泛应用将为整个产业链提供强大的支持，形成产业协同效应。植入性支架项目的年产值XXX万XXX万XXX万万元不仅反映了其在市场上的巨大潜力，更预示着它对国民经济的积极贡献。这种关联度高、涉及面广的产业关系，使得该植入性支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5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总征地面积为XXXX平方米，相当于约XX.XX亩，其中净用地面积为XXXX平方米，红线范围内相当于约XX.XX亩。这一用地规模充分考虑了植入性支架项目的建设需求，保障了植入性支架项目在合适的空间内得以充分发展。植入性支架项目规划的总建筑面积为XXXX平方米，其中主体工程建设占XXXX平方米，计容建筑面积达XXXX平方米。预计建筑工程的投资将达到XXXX万元，为植入性支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计划购置的设备共计XXXX台（套），设备购置费用为XXXX万元。这一设备购置计划充分考虑到植入性支架项目的生产需求和技术要求，确保了植入性支架项目在生产运营中具备先进的技术装备和高效的生产能力。设备的合理配置将为植入性支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计划总投资为XXXX万元，预计年实现营业收入为XXXX万元。这一产能规模的设定旨在确保植入性支架项目能够在投资与回报之间取得平衡，实现长期可持续的发展。植入性支架项目的总投资充分考虑到各个方面的需求，包括用地建设、设备购置等多个环节，以确保植入性支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64"/>
      <w:r>
        <w:rPr>
          <w:rFonts w:ascii="仿宋" w:eastAsia="仿宋" w:hAnsi="仿宋" w:cs="仿宋" w:hint="eastAsia"/>
          <w:sz w:val="28"/>
          <w:lang w:eastAsia="zh-CN"/>
        </w:rPr>
        <w:t>二、植入性支架项目绩效评估</w:t>
      </w:r>
      <w:bookmarkEnd w:id="5"/>
    </w:p>
    <w:p>
      <w:pPr>
        <w:pStyle w:val="Heading2"/>
        <w:rPr>
          <w:rFonts w:ascii="仿宋" w:eastAsia="仿宋" w:hAnsi="仿宋" w:cs="仿宋" w:hint="eastAsia"/>
          <w:lang w:eastAsia="zh-CN"/>
        </w:rPr>
      </w:pPr>
      <w:bookmarkStart w:id="6" w:name="_Toc295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中，我们设计了一套全面的绩效评估指标，以确保植入性支架项目的可控和成功交付。这些指标跨足植入性支架项目目标、成本、进度和质量等多个维度，为我们提供了全面洞察植入性支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项目目标达成率是我们关注的首要指标。我们设定了明确的目标，并通过定期监测和评估，迅速发现并应对潜在的目标偏差。这为植入性支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成本绩效是另一个核心关注点。通过实际成本与预算成本的对比分析，我们深入了解成本差异的原因，及时调整资源分配，保持植入性支架项目在经济效益方面的合理水平。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植入性支架项目进度作为关键的绩效指标之一，得到了精心的关注。我们制定了详细的植入性支架项目进度计划，并设立了进度符合度指标，确保实际进度与计划进度保持一致。这使我们能够快速发现和解决潜在的进度问题，保持植入性支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入性支架项目绩效的不可或缺的一环。我们引入了一系列的质量标准和客户满意度指标，以确保植入性支架项目交付的成果在质量上达到或超越预期水平。通过持续监测这些指标，我们努力提升植入性支架项目整体质量水平，为植入性支架项目的成功交付提供有力保障。通过这些科学且全面的绩效评估，我们能够更好地引导植入性支架项目的持续改进，确保植入性支架项目目标的顺利达成。</w:t>
      </w:r>
    </w:p>
    <w:p>
      <w:pPr>
        <w:pStyle w:val="Heading2"/>
        <w:ind w:firstLine="560" w:firstLineChars="200"/>
        <w:rPr>
          <w:rFonts w:ascii="仿宋" w:eastAsia="仿宋" w:hAnsi="仿宋" w:cs="仿宋" w:hint="eastAsia"/>
          <w:sz w:val="28"/>
          <w:lang w:eastAsia="zh-CN"/>
        </w:rPr>
      </w:pPr>
      <w:bookmarkStart w:id="7" w:name="_Toc30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绩效评估是植入性支架项目中的关键环节，为确保植入性支架项目达到预期目标，我们采用了多层次、多维度的绩效评估方法。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入性支架项目的战略目标对齐，确保每个决策和行动都与植入性支架项目整体目标保持一致。团队会定期召开战略对齐会议，审视当前工作与植入性支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入性支架项目进度、质量、成本和风险等方面。这些指标通过数据收集和分析，为植入性支架项目管理团队提供了客观的评估依据。例如，我们通过植入性支架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绩效评估不仅仅停留在植入性支架项目内部，还考虑了植入性支架项目对外部环境的影响。我们定期进行干系人满意度调查，以了解各利益相关方对植入性支架项目的期望和满意度，并及时做出调整。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这种多层次、多角度的绩效评估方法，使得我们能够全面了解植入性支架项目的运行状态，及时做出调整，确保植入性支架项目在不断变化的环境中保持稳健前行。</w:t>
      </w:r>
    </w:p>
    <w:p>
      <w:pPr>
        <w:pStyle w:val="Heading2"/>
        <w:ind w:firstLine="560" w:firstLineChars="200"/>
        <w:rPr>
          <w:rFonts w:ascii="仿宋" w:eastAsia="仿宋" w:hAnsi="仿宋" w:cs="仿宋" w:hint="eastAsia"/>
          <w:sz w:val="28"/>
          <w:lang w:eastAsia="zh-CN"/>
        </w:rPr>
      </w:pPr>
      <w:bookmarkStart w:id="8" w:name="_Toc269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为了确保植入性支架项目的有效管理和不断优化，我们采用了精心设计的绩效评估周期。这个周期旨在实现灵活、实时和全面的评估，以适应植入性支架项目执行中的各种挑战。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入性支架项目的不同需求，分为短期、中期和长期。短期评估关注每个迭代或工作周期，以及时发现和解决当前任务中的问题。中期评估涵盖几个迭代，深入了解整体植入性支架项目的趋势和性能。长期评估则着眼于整个植入性支架项目阶段，确保植入性支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入性支架项目管理工具和协作平台，团队成员能够随时更新和分享植入性支架项目数据。这种实时性的反馈机制使我们能够及时察觉潜在问题，快速调整，保持植入性支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入性支架项目的决策制定密不可分。每个周期的植入性支架项目回顾会议成为集体总结经验、识别问题深层次原因并找到创新解决方案的平台。这种定期的反思与调整机制使植入性支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401"/>
      <w:r>
        <w:rPr>
          <w:rFonts w:ascii="仿宋" w:eastAsia="仿宋" w:hAnsi="仿宋" w:cs="仿宋" w:hint="eastAsia"/>
          <w:sz w:val="28"/>
          <w:lang w:eastAsia="zh-CN"/>
        </w:rPr>
        <w:t>三、植入性支架项目危机管理</w:t>
      </w:r>
      <w:bookmarkEnd w:id="9"/>
    </w:p>
    <w:p>
      <w:pPr>
        <w:pStyle w:val="Heading2"/>
        <w:rPr>
          <w:rFonts w:ascii="仿宋" w:eastAsia="仿宋" w:hAnsi="仿宋" w:cs="仿宋" w:hint="eastAsia"/>
          <w:lang w:eastAsia="zh-CN"/>
        </w:rPr>
      </w:pPr>
      <w:bookmarkStart w:id="10" w:name="_Toc318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危机管理中，危机预警与识别是确保植入性支架项目稳健运行的核心步骤。通过建立全面的监测机制，植入性支架项目团队旨在及时发现和理解潜在的风险和危机因素，以便采取及时的预防和应对措施，确保植入性支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首先，通过深入的风险评估，植入性支架项目团队全面分析了整个植入性支架项目和各个阶段可能存在的威胁。这包括准确评估每个潜在风险的发生概率和可能影响的程度，为后续危机预警提供了有力支持。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植入性支架项目团队着重于明确定义植入性支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入性支架项目进展的持续监控，团队能够及时发现潜在问题并作出迅速反应。植入性支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在这一阶段，团队的专业素养和反应速度将发挥至关重要的作用，以确保潜在危机能够在初期得到有效的处理，最大程度地减轻负面影响。通过危机预警与识别，植入性支架项目得以更有序、可控地推进。</w:t>
      </w:r>
    </w:p>
    <w:p>
      <w:pPr>
        <w:pStyle w:val="Heading2"/>
        <w:ind w:firstLine="560" w:firstLineChars="200"/>
        <w:rPr>
          <w:rFonts w:ascii="仿宋" w:eastAsia="仿宋" w:hAnsi="仿宋" w:cs="仿宋" w:hint="eastAsia"/>
          <w:sz w:val="28"/>
          <w:lang w:eastAsia="zh-CN"/>
        </w:rPr>
      </w:pPr>
      <w:bookmarkStart w:id="11" w:name="_Toc876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在危机发生时，植入性支架项目团队立即行动，成立了应急小组。该小组的任务是迅速制定并实施紧急应对措施，以最小化潜在损失。以下是采取的主要措施：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暂停植入性支架项目进度：为遏制危机蔓延，植入性支架项目暂时停止进行，以便全面评估当前状况。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资源重新分配：重新评估植入性支架项目资源的分配，确保最大限度地减小损失。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实时沟通：与关键利益相关者建立实时沟通机制，向他们传递植入性支架项目危机的实际状况，保障植入性支架项目核心利益。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在紧急应对的同时，植入性支架项目团队强调了团队协作和有效沟通的重要性。以下是团队协作的关键举措：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信息共享机制：建立了信息共享平台，确保团队成员能够及时获取植入性支架项目危机的实时信息。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领导者沟通：植入性支架项目领导者通过定期会议和即时沟通工具，指导团队应对危机，保持团队稳定运行。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随着危机得到初步控制，植入性支架项目团队转向制定恢复计划，以确保植入性支架项目能够从中迅速恢复。主要恢复计划包括：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修复受损的进度计划：重新评估植入性支架项目进度，制定修复计划，确保植入性支架项目尽快回归正常进程。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重新调整资源分配：优化资源分配，确保植入性支架项目在有限资源下高效运转。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风险管理机制加强：对植入性支架项目风险进行全面评估，制定更强化的风险管理策略，以预防未来可能的危机。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0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6442"/>
      <w:r>
        <w:rPr>
          <w:rFonts w:ascii="仿宋" w:eastAsia="仿宋" w:hAnsi="仿宋" w:cs="仿宋" w:hint="eastAsia"/>
          <w:lang w:eastAsia="zh-CN"/>
        </w:rPr>
        <w:t>(一)、植入性支架行业分析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性支架行业一直以来都是市场的关注焦点。行业内的发展趋势、竞争态势以及潜在机会都对植入性支架项目的推进产生深远的影响。通过深入研究行业的整体概貌，我们将更好地理解行业的核心特征，为植入性支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行业，技术一直是推动创新和发展的关键因素。我们将对当前技术趋势进行详尽分析，包括但不限于人工智能、大数据应用、先进制造技术等。这有助于植入性支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入性支架项目成功的基础。我们将对主要竞争对手进行深入研究，包括其市场份额、产品特点、市场定位等。通过全面了解竞争对手的优势和劣势，植入性支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418"/>
      <w:r>
        <w:rPr>
          <w:rFonts w:ascii="仿宋" w:eastAsia="仿宋" w:hAnsi="仿宋" w:cs="仿宋" w:hint="eastAsia"/>
          <w:sz w:val="28"/>
          <w:lang w:eastAsia="zh-CN"/>
        </w:rPr>
        <w:t>(二)、植入性支架市场分析预测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入性支架市场未来的增长趋势。这包括市场的整体规模、各细分领域的发展趋势等。植入性支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入性支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入性支架项目实施过程中需要充分考虑的因素。我们将对市场风险进行全面评估，包括但不限于政策法规风险、市场竞争风险、技术变革风险等。通过对潜在风险的深入分析，植入性支架项目可以制定相应的风险缓解策略，降低不确定性对植入性支架项目的影响。</w:t>
      </w:r>
    </w:p>
    <w:p>
      <w:pPr>
        <w:pStyle w:val="Heading1"/>
        <w:ind w:firstLine="560" w:firstLineChars="200"/>
        <w:rPr>
          <w:rFonts w:ascii="仿宋" w:eastAsia="仿宋" w:hAnsi="仿宋" w:cs="仿宋" w:hint="eastAsia"/>
          <w:sz w:val="28"/>
          <w:lang w:eastAsia="zh-CN"/>
        </w:rPr>
      </w:pPr>
      <w:bookmarkStart w:id="15" w:name="_Toc8801"/>
      <w:r>
        <w:rPr>
          <w:rFonts w:ascii="仿宋" w:eastAsia="仿宋" w:hAnsi="仿宋" w:cs="仿宋" w:hint="eastAsia"/>
          <w:sz w:val="28"/>
          <w:lang w:eastAsia="zh-CN"/>
        </w:rPr>
        <w:t>五、植入性支架项目选址可行性分析</w:t>
      </w:r>
      <w:bookmarkEnd w:id="15"/>
    </w:p>
    <w:p>
      <w:pPr>
        <w:pStyle w:val="Heading2"/>
        <w:rPr>
          <w:rFonts w:ascii="仿宋" w:eastAsia="仿宋" w:hAnsi="仿宋" w:cs="仿宋" w:hint="eastAsia"/>
          <w:lang w:eastAsia="zh-CN"/>
        </w:rPr>
      </w:pPr>
      <w:bookmarkStart w:id="16" w:name="_Toc11865"/>
      <w:r>
        <w:rPr>
          <w:rFonts w:ascii="仿宋" w:eastAsia="仿宋" w:hAnsi="仿宋" w:cs="仿宋" w:hint="eastAsia"/>
          <w:lang w:eastAsia="zh-CN"/>
        </w:rPr>
        <w:t>(一)、植入性支架项目选址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该植入性支架项目选址位于XX省XX市XX区XXX街道</w:t>
      </w:r>
    </w:p>
    <w:p>
      <w:pPr>
        <w:pStyle w:val="Heading2"/>
        <w:ind w:firstLine="560" w:firstLineChars="200"/>
        <w:rPr>
          <w:rFonts w:ascii="仿宋" w:eastAsia="仿宋" w:hAnsi="仿宋" w:cs="仿宋" w:hint="eastAsia"/>
          <w:sz w:val="28"/>
          <w:lang w:eastAsia="zh-CN"/>
        </w:rPr>
      </w:pPr>
      <w:bookmarkStart w:id="17" w:name="_Toc250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植入性支架项目的征地面积将根据植入性支架项目的实际规模和需求进行精确规划。具体面积XXX平方米，旨在确保植入性支架项目不仅能够满足当前的发展需求，还能够预留空间以适应未来的扩展。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净用地面积是在征地面积基础上去除不可利用面积后的实际可开发用地。具体面积XXX平方米，考虑到环保、交通、安全等多方面因素，以确保植入性支架项目在整体利用效率上达到最优。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植入性支架项目计划建设的建筑总规模具体面积XXX平方米。这一规模的确定综合考虑了植入性支架项目的性质、规模，以及城市规划的相关要求，确保建筑布局与周边环境协调一致。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绿地率是植入性支架项目用地中被规划为绿地的比例。具体面积XXX平方米，旨在通过合理规划绿地，改善植入性支架项目周边环境，提升居民生活质量，并符合城市整体绿化规划。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容积率是用地上可以建设的建筑总体积与用地面积之比。具体面积XXX，通过合理的容积率规划，确保植入性支架项目建筑规模与周边环境和谐共生。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入性支架项目选址与当地城市规划相一致，具体面积XXX平方米。通过与城市规划部门深入沟通，确保植入性支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入性支架项目选址符合当地产业政策，具体面积XXX平方米。这包括植入性支架项目对当地经济的促进作用，以及对相关产业的带动效应，确保植入性支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用地总体要求必须符合环保和可持续发展的原则，具体面积XXX平方米。通过采用绿色建筑设计、节能减排等措施，确保植入性支架项目在建设和运营过程中对环境的影响最小化，达到可持续发展的要求。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确保植入性支架项目选址具备必要的公共设施配套，具体面积XXX平方米。这包括交通便利性、教育、医疗等基础设施，以提高居民生活品质，使得植入性支架项目选址更具吸引力。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考虑用地总体要求对当地社会稳定性的影响，具体面积XXX平方米。通过深入了解当地社区反馈，确保植入性支架项目的选址和建设过程对当地社会和谐稳定产生积极作用。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入性支架项目选址不仅符合法规和规划，还在实际操作中具有可行性。这一全面规划将为植入性支架项目的成功实施提供坚实的基础，确保植入性支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4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入性支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植入性支架项目的设备规划和空间设计中，我们将采取灵活设备布局的措施。设备布局将根据实际需求进行灵活设计，避免不必要的浪费。通过合理规划设备摆放位置，我们将提高设备的利用率，减少设备间距，以确保植入性支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入性支架项目内部引入共享设施的概念，例如共享会议室、办公区等。通过这种方式，我们可以减少对资源的重复建设，提高资源共享效率，从而减小植入性支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319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植入性支架项目的总图布置中，我们将不同功能区域进行明确的规划，以最大程度满足植入性支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40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植入性支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https://d.book118.com/645312324340011041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C10FA"/>
    <w:rsid w:val="3E3C1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123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2024-01-12T22:52:00Z</dcterms:created>
  <dcterms:modified xsi:type="dcterms:W3CDTF">2024-01-12T22:53:09Z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5E43E39BD75F4D6198D0A0A5300B3196_11</vt:lpwstr>
  </property>
  <property fmtid="{D5CDD505-2E9C-101B-9397-08002B2CF9AE}" pid="3" name="KSOProductBuildVer">
    <vt:lpwstr>2052-12.1.0.16120</vt:lpwstr>
  </property>
</Properties>
</file>