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PAI项目规划设计蓝图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7" w:history="1">
        <w:r>
          <w:rPr>
            <w:rFonts w:ascii="仿宋" w:eastAsia="仿宋" w:hAnsi="仿宋" w:cs="仿宋" w:hint="eastAsia"/>
            <w:lang w:eastAsia="zh-CN"/>
          </w:rPr>
          <w:t>概论</w:t>
        </w:r>
        <w:r>
          <w:tab/>
        </w:r>
        <w:r>
          <w:fldChar w:fldCharType="begin"/>
        </w:r>
        <w:r>
          <w:instrText xml:space="preserve"> PAGEREF _Toc18417 \h </w:instrText>
        </w:r>
        <w:r>
          <w:fldChar w:fldCharType="separate"/>
        </w:r>
        <w:r>
          <w:t>3</w:t>
        </w:r>
        <w:r>
          <w:fldChar w:fldCharType="end"/>
        </w:r>
      </w:hyperlink>
    </w:p>
    <w:p>
      <w:pPr>
        <w:pStyle w:val="TOC1"/>
        <w:tabs>
          <w:tab w:val="right" w:leader="dot" w:pos="8306"/>
        </w:tabs>
      </w:pPr>
      <w:hyperlink w:anchor="_Toc14698" w:history="1">
        <w:r>
          <w:rPr>
            <w:rFonts w:ascii="仿宋" w:eastAsia="仿宋" w:hAnsi="仿宋" w:cs="仿宋" w:hint="eastAsia"/>
            <w:lang w:eastAsia="zh-CN"/>
          </w:rPr>
          <w:t>一、工艺说明</w:t>
        </w:r>
        <w:r>
          <w:tab/>
        </w:r>
        <w:r>
          <w:fldChar w:fldCharType="begin"/>
        </w:r>
        <w:r>
          <w:instrText xml:space="preserve"> PAGEREF _Toc14698 \h </w:instrText>
        </w:r>
        <w:r>
          <w:fldChar w:fldCharType="separate"/>
        </w:r>
        <w:r>
          <w:t>3</w:t>
        </w:r>
        <w:r>
          <w:fldChar w:fldCharType="end"/>
        </w:r>
      </w:hyperlink>
    </w:p>
    <w:p>
      <w:pPr>
        <w:pStyle w:val="TOC2"/>
        <w:tabs>
          <w:tab w:val="right" w:leader="dot" w:pos="8306"/>
        </w:tabs>
      </w:pPr>
      <w:hyperlink w:anchor="_Toc21305" w:history="1">
        <w:r>
          <w:rPr>
            <w:rFonts w:ascii="仿宋" w:eastAsia="仿宋" w:hAnsi="仿宋" w:cs="仿宋" w:hint="eastAsia"/>
            <w:lang w:eastAsia="zh-CN"/>
          </w:rPr>
          <w:t>(一)、技术管理特点</w:t>
        </w:r>
        <w:r>
          <w:tab/>
        </w:r>
        <w:r>
          <w:fldChar w:fldCharType="begin"/>
        </w:r>
        <w:r>
          <w:instrText xml:space="preserve"> PAGEREF _Toc21305 \h </w:instrText>
        </w:r>
        <w:r>
          <w:fldChar w:fldCharType="separate"/>
        </w:r>
        <w:r>
          <w:t>3</w:t>
        </w:r>
        <w:r>
          <w:fldChar w:fldCharType="end"/>
        </w:r>
      </w:hyperlink>
    </w:p>
    <w:p>
      <w:pPr>
        <w:pStyle w:val="TOC2"/>
        <w:tabs>
          <w:tab w:val="right" w:leader="dot" w:pos="8306"/>
        </w:tabs>
      </w:pPr>
      <w:hyperlink w:anchor="_Toc21707" w:history="1">
        <w:r>
          <w:rPr>
            <w:rFonts w:ascii="仿宋" w:eastAsia="仿宋" w:hAnsi="仿宋" w:cs="仿宋" w:hint="eastAsia"/>
            <w:lang w:eastAsia="zh-CN"/>
          </w:rPr>
          <w:t>(二)、PAI项目工艺技术设计方案</w:t>
        </w:r>
        <w:r>
          <w:tab/>
        </w:r>
        <w:r>
          <w:fldChar w:fldCharType="begin"/>
        </w:r>
        <w:r>
          <w:instrText xml:space="preserve"> PAGEREF _Toc21707 \h </w:instrText>
        </w:r>
        <w:r>
          <w:fldChar w:fldCharType="separate"/>
        </w:r>
        <w:r>
          <w:t>4</w:t>
        </w:r>
        <w:r>
          <w:fldChar w:fldCharType="end"/>
        </w:r>
      </w:hyperlink>
    </w:p>
    <w:p>
      <w:pPr>
        <w:pStyle w:val="TOC2"/>
        <w:tabs>
          <w:tab w:val="right" w:leader="dot" w:pos="8306"/>
        </w:tabs>
      </w:pPr>
      <w:hyperlink w:anchor="_Toc22022" w:history="1">
        <w:r>
          <w:rPr>
            <w:rFonts w:ascii="仿宋" w:eastAsia="仿宋" w:hAnsi="仿宋" w:cs="仿宋" w:hint="eastAsia"/>
            <w:lang w:eastAsia="zh-CN"/>
          </w:rPr>
          <w:t>(三)、设备选型方案</w:t>
        </w:r>
        <w:r>
          <w:tab/>
        </w:r>
        <w:r>
          <w:fldChar w:fldCharType="begin"/>
        </w:r>
        <w:r>
          <w:instrText xml:space="preserve"> PAGEREF _Toc22022 \h </w:instrText>
        </w:r>
        <w:r>
          <w:fldChar w:fldCharType="separate"/>
        </w:r>
        <w:r>
          <w:t>5</w:t>
        </w:r>
        <w:r>
          <w:fldChar w:fldCharType="end"/>
        </w:r>
      </w:hyperlink>
    </w:p>
    <w:p>
      <w:pPr>
        <w:pStyle w:val="TOC1"/>
        <w:tabs>
          <w:tab w:val="right" w:leader="dot" w:pos="8306"/>
        </w:tabs>
      </w:pPr>
      <w:hyperlink w:anchor="_Toc10165" w:history="1">
        <w:r>
          <w:rPr>
            <w:rFonts w:ascii="仿宋" w:eastAsia="仿宋" w:hAnsi="仿宋" w:cs="仿宋" w:hint="eastAsia"/>
            <w:lang w:eastAsia="zh-CN"/>
          </w:rPr>
          <w:t>二、PAI项目建设背景及必要性分析</w:t>
        </w:r>
        <w:r>
          <w:tab/>
        </w:r>
        <w:r>
          <w:fldChar w:fldCharType="begin"/>
        </w:r>
        <w:r>
          <w:instrText xml:space="preserve"> PAGEREF _Toc10165 \h </w:instrText>
        </w:r>
        <w:r>
          <w:fldChar w:fldCharType="separate"/>
        </w:r>
        <w:r>
          <w:t>7</w:t>
        </w:r>
        <w:r>
          <w:fldChar w:fldCharType="end"/>
        </w:r>
      </w:hyperlink>
    </w:p>
    <w:p>
      <w:pPr>
        <w:pStyle w:val="TOC2"/>
        <w:tabs>
          <w:tab w:val="right" w:leader="dot" w:pos="8306"/>
        </w:tabs>
      </w:pPr>
      <w:hyperlink w:anchor="_Toc15607" w:history="1">
        <w:r>
          <w:rPr>
            <w:rFonts w:ascii="仿宋" w:eastAsia="仿宋" w:hAnsi="仿宋" w:cs="仿宋" w:hint="eastAsia"/>
            <w:lang w:eastAsia="zh-CN"/>
          </w:rPr>
          <w:t>(一)、PAI项目背景分析</w:t>
        </w:r>
        <w:r>
          <w:tab/>
        </w:r>
        <w:r>
          <w:fldChar w:fldCharType="begin"/>
        </w:r>
        <w:r>
          <w:instrText xml:space="preserve"> PAGEREF _Toc15607 \h </w:instrText>
        </w:r>
        <w:r>
          <w:fldChar w:fldCharType="separate"/>
        </w:r>
        <w:r>
          <w:t>7</w:t>
        </w:r>
        <w:r>
          <w:fldChar w:fldCharType="end"/>
        </w:r>
      </w:hyperlink>
    </w:p>
    <w:p>
      <w:pPr>
        <w:pStyle w:val="TOC2"/>
        <w:tabs>
          <w:tab w:val="right" w:leader="dot" w:pos="8306"/>
        </w:tabs>
      </w:pPr>
      <w:hyperlink w:anchor="_Toc32497" w:history="1">
        <w:r>
          <w:rPr>
            <w:rFonts w:ascii="仿宋" w:eastAsia="仿宋" w:hAnsi="仿宋" w:cs="仿宋" w:hint="eastAsia"/>
            <w:lang w:eastAsia="zh-CN"/>
          </w:rPr>
          <w:t>(二)、PAI项目建设必要性分析</w:t>
        </w:r>
        <w:r>
          <w:tab/>
        </w:r>
        <w:r>
          <w:fldChar w:fldCharType="begin"/>
        </w:r>
        <w:r>
          <w:instrText xml:space="preserve"> PAGEREF _Toc32497 \h </w:instrText>
        </w:r>
        <w:r>
          <w:fldChar w:fldCharType="separate"/>
        </w:r>
        <w:r>
          <w:t>8</w:t>
        </w:r>
        <w:r>
          <w:fldChar w:fldCharType="end"/>
        </w:r>
      </w:hyperlink>
    </w:p>
    <w:p>
      <w:pPr>
        <w:pStyle w:val="TOC1"/>
        <w:tabs>
          <w:tab w:val="right" w:leader="dot" w:pos="8306"/>
        </w:tabs>
      </w:pPr>
      <w:hyperlink w:anchor="_Toc4534" w:history="1">
        <w:r>
          <w:rPr>
            <w:rFonts w:ascii="仿宋" w:eastAsia="仿宋" w:hAnsi="仿宋" w:cs="仿宋" w:hint="eastAsia"/>
            <w:lang w:eastAsia="zh-CN"/>
          </w:rPr>
          <w:t>三、PAI项目绩效评估</w:t>
        </w:r>
        <w:r>
          <w:tab/>
        </w:r>
        <w:r>
          <w:fldChar w:fldCharType="begin"/>
        </w:r>
        <w:r>
          <w:instrText xml:space="preserve"> PAGEREF _Toc4534 \h </w:instrText>
        </w:r>
        <w:r>
          <w:fldChar w:fldCharType="separate"/>
        </w:r>
        <w:r>
          <w:t>10</w:t>
        </w:r>
        <w:r>
          <w:fldChar w:fldCharType="end"/>
        </w:r>
      </w:hyperlink>
    </w:p>
    <w:p>
      <w:pPr>
        <w:pStyle w:val="TOC2"/>
        <w:tabs>
          <w:tab w:val="right" w:leader="dot" w:pos="8306"/>
        </w:tabs>
      </w:pPr>
      <w:hyperlink w:anchor="_Toc30075" w:history="1">
        <w:r>
          <w:rPr>
            <w:rFonts w:ascii="仿宋" w:eastAsia="仿宋" w:hAnsi="仿宋" w:cs="仿宋" w:hint="eastAsia"/>
            <w:lang w:eastAsia="zh-CN"/>
          </w:rPr>
          <w:t>(一)、绩效评估指标</w:t>
        </w:r>
        <w:r>
          <w:tab/>
        </w:r>
        <w:r>
          <w:fldChar w:fldCharType="begin"/>
        </w:r>
        <w:r>
          <w:instrText xml:space="preserve"> PAGEREF _Toc30075 \h </w:instrText>
        </w:r>
        <w:r>
          <w:fldChar w:fldCharType="separate"/>
        </w:r>
        <w:r>
          <w:t>10</w:t>
        </w:r>
        <w:r>
          <w:fldChar w:fldCharType="end"/>
        </w:r>
      </w:hyperlink>
    </w:p>
    <w:p>
      <w:pPr>
        <w:pStyle w:val="TOC2"/>
        <w:tabs>
          <w:tab w:val="right" w:leader="dot" w:pos="8306"/>
        </w:tabs>
      </w:pPr>
      <w:hyperlink w:anchor="_Toc17248" w:history="1">
        <w:r>
          <w:rPr>
            <w:rFonts w:ascii="仿宋" w:eastAsia="仿宋" w:hAnsi="仿宋" w:cs="仿宋" w:hint="eastAsia"/>
            <w:lang w:eastAsia="zh-CN"/>
          </w:rPr>
          <w:t>(二)、绩效评估方法</w:t>
        </w:r>
        <w:r>
          <w:tab/>
        </w:r>
        <w:r>
          <w:fldChar w:fldCharType="begin"/>
        </w:r>
        <w:r>
          <w:instrText xml:space="preserve"> PAGEREF _Toc17248 \h </w:instrText>
        </w:r>
        <w:r>
          <w:fldChar w:fldCharType="separate"/>
        </w:r>
        <w:r>
          <w:t>11</w:t>
        </w:r>
        <w:r>
          <w:fldChar w:fldCharType="end"/>
        </w:r>
      </w:hyperlink>
    </w:p>
    <w:p>
      <w:pPr>
        <w:pStyle w:val="TOC2"/>
        <w:tabs>
          <w:tab w:val="right" w:leader="dot" w:pos="8306"/>
        </w:tabs>
      </w:pPr>
      <w:hyperlink w:anchor="_Toc17866" w:history="1">
        <w:r>
          <w:rPr>
            <w:rFonts w:ascii="仿宋" w:eastAsia="仿宋" w:hAnsi="仿宋" w:cs="仿宋" w:hint="eastAsia"/>
            <w:lang w:eastAsia="zh-CN"/>
          </w:rPr>
          <w:t>(三)、绩效评估周期</w:t>
        </w:r>
        <w:r>
          <w:tab/>
        </w:r>
        <w:r>
          <w:fldChar w:fldCharType="begin"/>
        </w:r>
        <w:r>
          <w:instrText xml:space="preserve"> PAGEREF _Toc17866 \h </w:instrText>
        </w:r>
        <w:r>
          <w:fldChar w:fldCharType="separate"/>
        </w:r>
        <w:r>
          <w:t>12</w:t>
        </w:r>
        <w:r>
          <w:fldChar w:fldCharType="end"/>
        </w:r>
      </w:hyperlink>
    </w:p>
    <w:p>
      <w:pPr>
        <w:pStyle w:val="TOC1"/>
        <w:tabs>
          <w:tab w:val="right" w:leader="dot" w:pos="8306"/>
        </w:tabs>
      </w:pPr>
      <w:hyperlink w:anchor="_Toc13101" w:history="1">
        <w:r>
          <w:rPr>
            <w:rFonts w:ascii="仿宋" w:eastAsia="仿宋" w:hAnsi="仿宋" w:cs="仿宋" w:hint="eastAsia"/>
            <w:lang w:eastAsia="zh-CN"/>
          </w:rPr>
          <w:t>四、市场分析、调研</w:t>
        </w:r>
        <w:r>
          <w:tab/>
        </w:r>
        <w:r>
          <w:fldChar w:fldCharType="begin"/>
        </w:r>
        <w:r>
          <w:instrText xml:space="preserve"> PAGEREF _Toc13101 \h </w:instrText>
        </w:r>
        <w:r>
          <w:fldChar w:fldCharType="separate"/>
        </w:r>
        <w:r>
          <w:t>13</w:t>
        </w:r>
        <w:r>
          <w:fldChar w:fldCharType="end"/>
        </w:r>
      </w:hyperlink>
    </w:p>
    <w:p>
      <w:pPr>
        <w:pStyle w:val="TOC2"/>
        <w:tabs>
          <w:tab w:val="right" w:leader="dot" w:pos="8306"/>
        </w:tabs>
      </w:pPr>
      <w:hyperlink w:anchor="_Toc8778" w:history="1">
        <w:r>
          <w:rPr>
            <w:rFonts w:ascii="仿宋" w:eastAsia="仿宋" w:hAnsi="仿宋" w:cs="仿宋" w:hint="eastAsia"/>
            <w:lang w:eastAsia="zh-CN"/>
          </w:rPr>
          <w:t>(一)、PAI行业分析</w:t>
        </w:r>
        <w:r>
          <w:tab/>
        </w:r>
        <w:r>
          <w:fldChar w:fldCharType="begin"/>
        </w:r>
        <w:r>
          <w:instrText xml:space="preserve"> PAGEREF _Toc8778 \h </w:instrText>
        </w:r>
        <w:r>
          <w:fldChar w:fldCharType="separate"/>
        </w:r>
        <w:r>
          <w:t>13</w:t>
        </w:r>
        <w:r>
          <w:fldChar w:fldCharType="end"/>
        </w:r>
      </w:hyperlink>
    </w:p>
    <w:p>
      <w:pPr>
        <w:pStyle w:val="TOC2"/>
        <w:tabs>
          <w:tab w:val="right" w:leader="dot" w:pos="8306"/>
        </w:tabs>
      </w:pPr>
      <w:hyperlink w:anchor="_Toc12180" w:history="1">
        <w:r>
          <w:rPr>
            <w:rFonts w:ascii="仿宋" w:eastAsia="仿宋" w:hAnsi="仿宋" w:cs="仿宋" w:hint="eastAsia"/>
            <w:lang w:eastAsia="zh-CN"/>
          </w:rPr>
          <w:t>(二)、PAI市场分析预测</w:t>
        </w:r>
        <w:r>
          <w:tab/>
        </w:r>
        <w:r>
          <w:fldChar w:fldCharType="begin"/>
        </w:r>
        <w:r>
          <w:instrText xml:space="preserve"> PAGEREF _Toc12180 \h </w:instrText>
        </w:r>
        <w:r>
          <w:fldChar w:fldCharType="separate"/>
        </w:r>
        <w:r>
          <w:t>13</w:t>
        </w:r>
        <w:r>
          <w:fldChar w:fldCharType="end"/>
        </w:r>
      </w:hyperlink>
    </w:p>
    <w:p>
      <w:pPr>
        <w:pStyle w:val="TOC1"/>
        <w:tabs>
          <w:tab w:val="right" w:leader="dot" w:pos="8306"/>
        </w:tabs>
      </w:pPr>
      <w:hyperlink w:anchor="_Toc13957" w:history="1">
        <w:r>
          <w:rPr>
            <w:rFonts w:ascii="仿宋" w:eastAsia="仿宋" w:hAnsi="仿宋" w:cs="仿宋" w:hint="eastAsia"/>
            <w:lang w:eastAsia="zh-CN"/>
          </w:rPr>
          <w:t>五、PAI项目建设单位说明</w:t>
        </w:r>
        <w:r>
          <w:tab/>
        </w:r>
        <w:r>
          <w:fldChar w:fldCharType="begin"/>
        </w:r>
        <w:r>
          <w:instrText xml:space="preserve"> PAGEREF _Toc13957 \h </w:instrText>
        </w:r>
        <w:r>
          <w:fldChar w:fldCharType="separate"/>
        </w:r>
        <w:r>
          <w:t>14</w:t>
        </w:r>
        <w:r>
          <w:fldChar w:fldCharType="end"/>
        </w:r>
      </w:hyperlink>
    </w:p>
    <w:p>
      <w:pPr>
        <w:pStyle w:val="TOC2"/>
        <w:tabs>
          <w:tab w:val="right" w:leader="dot" w:pos="8306"/>
        </w:tabs>
      </w:pPr>
      <w:hyperlink w:anchor="_Toc6451" w:history="1">
        <w:r>
          <w:rPr>
            <w:rFonts w:ascii="仿宋" w:eastAsia="仿宋" w:hAnsi="仿宋" w:cs="仿宋" w:hint="eastAsia"/>
            <w:lang w:eastAsia="zh-CN"/>
          </w:rPr>
          <w:t>(一)、PAI项目承办单位基本情况</w:t>
        </w:r>
        <w:r>
          <w:tab/>
        </w:r>
        <w:r>
          <w:fldChar w:fldCharType="begin"/>
        </w:r>
        <w:r>
          <w:instrText xml:space="preserve"> PAGEREF _Toc6451 \h </w:instrText>
        </w:r>
        <w:r>
          <w:fldChar w:fldCharType="separate"/>
        </w:r>
        <w:r>
          <w:t>14</w:t>
        </w:r>
        <w:r>
          <w:fldChar w:fldCharType="end"/>
        </w:r>
      </w:hyperlink>
    </w:p>
    <w:p>
      <w:pPr>
        <w:pStyle w:val="TOC2"/>
        <w:tabs>
          <w:tab w:val="right" w:leader="dot" w:pos="8306"/>
        </w:tabs>
      </w:pPr>
      <w:hyperlink w:anchor="_Toc16091" w:history="1">
        <w:r>
          <w:rPr>
            <w:rFonts w:ascii="仿宋" w:eastAsia="仿宋" w:hAnsi="仿宋" w:cs="仿宋" w:hint="eastAsia"/>
            <w:lang w:eastAsia="zh-CN"/>
          </w:rPr>
          <w:t>(二)、公司经济效益分析</w:t>
        </w:r>
        <w:r>
          <w:tab/>
        </w:r>
        <w:r>
          <w:fldChar w:fldCharType="begin"/>
        </w:r>
        <w:r>
          <w:instrText xml:space="preserve"> PAGEREF _Toc16091 \h </w:instrText>
        </w:r>
        <w:r>
          <w:fldChar w:fldCharType="separate"/>
        </w:r>
        <w:r>
          <w:t>15</w:t>
        </w:r>
        <w:r>
          <w:fldChar w:fldCharType="end"/>
        </w:r>
      </w:hyperlink>
    </w:p>
    <w:p>
      <w:pPr>
        <w:pStyle w:val="TOC1"/>
        <w:tabs>
          <w:tab w:val="right" w:leader="dot" w:pos="8306"/>
        </w:tabs>
      </w:pPr>
      <w:hyperlink w:anchor="_Toc2109" w:history="1">
        <w:r>
          <w:rPr>
            <w:rFonts w:ascii="仿宋" w:eastAsia="仿宋" w:hAnsi="仿宋" w:cs="仿宋" w:hint="eastAsia"/>
            <w:lang w:eastAsia="zh-CN"/>
          </w:rPr>
          <w:t>六、PAI项目文档管理</w:t>
        </w:r>
        <w:r>
          <w:tab/>
        </w:r>
        <w:r>
          <w:fldChar w:fldCharType="begin"/>
        </w:r>
        <w:r>
          <w:instrText xml:space="preserve"> PAGEREF _Toc2109 \h </w:instrText>
        </w:r>
        <w:r>
          <w:fldChar w:fldCharType="separate"/>
        </w:r>
        <w:r>
          <w:t>16</w:t>
        </w:r>
        <w:r>
          <w:fldChar w:fldCharType="end"/>
        </w:r>
      </w:hyperlink>
    </w:p>
    <w:p>
      <w:pPr>
        <w:pStyle w:val="TOC2"/>
        <w:tabs>
          <w:tab w:val="right" w:leader="dot" w:pos="8306"/>
        </w:tabs>
      </w:pPr>
      <w:hyperlink w:anchor="_Toc21176" w:history="1">
        <w:r>
          <w:rPr>
            <w:rFonts w:ascii="仿宋" w:eastAsia="仿宋" w:hAnsi="仿宋" w:cs="仿宋" w:hint="eastAsia"/>
            <w:lang w:eastAsia="zh-CN"/>
          </w:rPr>
          <w:t>(一)、文档编制与审查</w:t>
        </w:r>
        <w:r>
          <w:tab/>
        </w:r>
        <w:r>
          <w:fldChar w:fldCharType="begin"/>
        </w:r>
        <w:r>
          <w:instrText xml:space="preserve"> PAGEREF _Toc21176 \h </w:instrText>
        </w:r>
        <w:r>
          <w:fldChar w:fldCharType="separate"/>
        </w:r>
        <w:r>
          <w:t>16</w:t>
        </w:r>
        <w:r>
          <w:fldChar w:fldCharType="end"/>
        </w:r>
      </w:hyperlink>
    </w:p>
    <w:p>
      <w:pPr>
        <w:pStyle w:val="TOC2"/>
        <w:tabs>
          <w:tab w:val="right" w:leader="dot" w:pos="8306"/>
        </w:tabs>
      </w:pPr>
      <w:hyperlink w:anchor="_Toc15952" w:history="1">
        <w:r>
          <w:rPr>
            <w:rFonts w:ascii="仿宋" w:eastAsia="仿宋" w:hAnsi="仿宋" w:cs="仿宋" w:hint="eastAsia"/>
            <w:lang w:eastAsia="zh-CN"/>
          </w:rPr>
          <w:t>(二)、文档发布与分发</w:t>
        </w:r>
        <w:r>
          <w:tab/>
        </w:r>
        <w:r>
          <w:fldChar w:fldCharType="begin"/>
        </w:r>
        <w:r>
          <w:instrText xml:space="preserve"> PAGEREF _Toc15952 \h </w:instrText>
        </w:r>
        <w:r>
          <w:fldChar w:fldCharType="separate"/>
        </w:r>
        <w:r>
          <w:t>17</w:t>
        </w:r>
        <w:r>
          <w:fldChar w:fldCharType="end"/>
        </w:r>
      </w:hyperlink>
    </w:p>
    <w:p>
      <w:pPr>
        <w:pStyle w:val="TOC2"/>
        <w:tabs>
          <w:tab w:val="right" w:leader="dot" w:pos="8306"/>
        </w:tabs>
      </w:pPr>
      <w:hyperlink w:anchor="_Toc7585" w:history="1">
        <w:r>
          <w:rPr>
            <w:rFonts w:ascii="仿宋" w:eastAsia="仿宋" w:hAnsi="仿宋" w:cs="仿宋" w:hint="eastAsia"/>
            <w:lang w:eastAsia="zh-CN"/>
          </w:rPr>
          <w:t>(三)、文档存档与归档</w:t>
        </w:r>
        <w:r>
          <w:tab/>
        </w:r>
        <w:r>
          <w:fldChar w:fldCharType="begin"/>
        </w:r>
        <w:r>
          <w:instrText xml:space="preserve"> PAGEREF _Toc7585 \h </w:instrText>
        </w:r>
        <w:r>
          <w:fldChar w:fldCharType="separate"/>
        </w:r>
        <w:r>
          <w:t>18</w:t>
        </w:r>
        <w:r>
          <w:fldChar w:fldCharType="end"/>
        </w:r>
      </w:hyperlink>
    </w:p>
    <w:p>
      <w:pPr>
        <w:pStyle w:val="TOC1"/>
        <w:tabs>
          <w:tab w:val="right" w:leader="dot" w:pos="8306"/>
        </w:tabs>
      </w:pPr>
      <w:hyperlink w:anchor="_Toc20430" w:history="1">
        <w:r>
          <w:rPr>
            <w:rFonts w:ascii="仿宋" w:eastAsia="仿宋" w:hAnsi="仿宋" w:cs="仿宋" w:hint="eastAsia"/>
            <w:lang w:eastAsia="zh-CN"/>
          </w:rPr>
          <w:t>七、PAI项目财务管理</w:t>
        </w:r>
        <w:r>
          <w:tab/>
        </w:r>
        <w:r>
          <w:fldChar w:fldCharType="begin"/>
        </w:r>
        <w:r>
          <w:instrText xml:space="preserve"> PAGEREF _Toc20430 \h </w:instrText>
        </w:r>
        <w:r>
          <w:fldChar w:fldCharType="separate"/>
        </w:r>
        <w:r>
          <w:t>19</w:t>
        </w:r>
        <w:r>
          <w:fldChar w:fldCharType="end"/>
        </w:r>
      </w:hyperlink>
    </w:p>
    <w:p>
      <w:pPr>
        <w:pStyle w:val="TOC2"/>
        <w:tabs>
          <w:tab w:val="right" w:leader="dot" w:pos="8306"/>
        </w:tabs>
      </w:pPr>
      <w:hyperlink w:anchor="_Toc26009" w:history="1">
        <w:r>
          <w:rPr>
            <w:rFonts w:ascii="仿宋" w:eastAsia="仿宋" w:hAnsi="仿宋" w:cs="仿宋" w:hint="eastAsia"/>
            <w:lang w:eastAsia="zh-CN"/>
          </w:rPr>
          <w:t>(一)、资金需求大</w:t>
        </w:r>
        <w:r>
          <w:tab/>
        </w:r>
        <w:r>
          <w:fldChar w:fldCharType="begin"/>
        </w:r>
        <w:r>
          <w:instrText xml:space="preserve"> PAGEREF _Toc26009 \h </w:instrText>
        </w:r>
        <w:r>
          <w:fldChar w:fldCharType="separate"/>
        </w:r>
        <w:r>
          <w:t>19</w:t>
        </w:r>
        <w:r>
          <w:fldChar w:fldCharType="end"/>
        </w:r>
      </w:hyperlink>
    </w:p>
    <w:p>
      <w:pPr>
        <w:pStyle w:val="TOC2"/>
        <w:tabs>
          <w:tab w:val="right" w:leader="dot" w:pos="8306"/>
        </w:tabs>
      </w:pPr>
      <w:hyperlink w:anchor="_Toc2356" w:history="1">
        <w:r>
          <w:rPr>
            <w:rFonts w:ascii="仿宋" w:eastAsia="仿宋" w:hAnsi="仿宋" w:cs="仿宋" w:hint="eastAsia"/>
            <w:lang w:eastAsia="zh-CN"/>
          </w:rPr>
          <w:t>(二)、研发周期长</w:t>
        </w:r>
        <w:r>
          <w:tab/>
        </w:r>
        <w:r>
          <w:fldChar w:fldCharType="begin"/>
        </w:r>
        <w:r>
          <w:instrText xml:space="preserve"> PAGEREF _Toc2356 \h </w:instrText>
        </w:r>
        <w:r>
          <w:fldChar w:fldCharType="separate"/>
        </w:r>
        <w:r>
          <w:t>20</w:t>
        </w:r>
        <w:r>
          <w:fldChar w:fldCharType="end"/>
        </w:r>
      </w:hyperlink>
    </w:p>
    <w:p>
      <w:pPr>
        <w:pStyle w:val="TOC2"/>
        <w:tabs>
          <w:tab w:val="right" w:leader="dot" w:pos="8306"/>
        </w:tabs>
      </w:pPr>
      <w:hyperlink w:anchor="_Toc29090" w:history="1">
        <w:r>
          <w:rPr>
            <w:rFonts w:ascii="仿宋" w:eastAsia="仿宋" w:hAnsi="仿宋" w:cs="仿宋" w:hint="eastAsia"/>
            <w:lang w:eastAsia="zh-CN"/>
          </w:rPr>
          <w:t>(三)、市场风险大</w:t>
        </w:r>
        <w:r>
          <w:tab/>
        </w:r>
        <w:r>
          <w:fldChar w:fldCharType="begin"/>
        </w:r>
        <w:r>
          <w:instrText xml:space="preserve"> PAGEREF _Toc29090 \h </w:instrText>
        </w:r>
        <w:r>
          <w:fldChar w:fldCharType="separate"/>
        </w:r>
        <w:r>
          <w:t>21</w:t>
        </w:r>
        <w:r>
          <w:fldChar w:fldCharType="end"/>
        </w:r>
      </w:hyperlink>
    </w:p>
    <w:p>
      <w:pPr>
        <w:pStyle w:val="TOC2"/>
        <w:tabs>
          <w:tab w:val="right" w:leader="dot" w:pos="8306"/>
        </w:tabs>
      </w:pPr>
      <w:hyperlink w:anchor="_Toc30729" w:history="1">
        <w:r>
          <w:rPr>
            <w:rFonts w:ascii="仿宋" w:eastAsia="仿宋" w:hAnsi="仿宋" w:cs="仿宋" w:hint="eastAsia"/>
            <w:lang w:eastAsia="zh-CN"/>
          </w:rPr>
          <w:t>(四)、利润率高</w:t>
        </w:r>
        <w:r>
          <w:tab/>
        </w:r>
        <w:r>
          <w:fldChar w:fldCharType="begin"/>
        </w:r>
        <w:r>
          <w:instrText xml:space="preserve"> PAGEREF _Toc30729 \h </w:instrText>
        </w:r>
        <w:r>
          <w:fldChar w:fldCharType="separate"/>
        </w:r>
        <w:r>
          <w:t>24</w:t>
        </w:r>
        <w:r>
          <w:fldChar w:fldCharType="end"/>
        </w:r>
      </w:hyperlink>
    </w:p>
    <w:p>
      <w:pPr>
        <w:pStyle w:val="TOC1"/>
        <w:tabs>
          <w:tab w:val="right" w:leader="dot" w:pos="8306"/>
        </w:tabs>
      </w:pPr>
      <w:hyperlink w:anchor="_Toc14704" w:history="1">
        <w:r>
          <w:rPr>
            <w:rFonts w:ascii="仿宋" w:eastAsia="仿宋" w:hAnsi="仿宋" w:cs="仿宋" w:hint="eastAsia"/>
            <w:lang w:eastAsia="zh-CN"/>
          </w:rPr>
          <w:t>八、生产安全保护</w:t>
        </w:r>
        <w:r>
          <w:tab/>
        </w:r>
        <w:r>
          <w:fldChar w:fldCharType="begin"/>
        </w:r>
        <w:r>
          <w:instrText xml:space="preserve"> PAGEREF _Toc14704 \h </w:instrText>
        </w:r>
        <w:r>
          <w:fldChar w:fldCharType="separate"/>
        </w:r>
        <w:r>
          <w:t>26</w:t>
        </w:r>
        <w:r>
          <w:fldChar w:fldCharType="end"/>
        </w:r>
      </w:hyperlink>
    </w:p>
    <w:p>
      <w:pPr>
        <w:pStyle w:val="TOC2"/>
        <w:tabs>
          <w:tab w:val="right" w:leader="dot" w:pos="8306"/>
        </w:tabs>
      </w:pPr>
      <w:hyperlink w:anchor="_Toc31829" w:history="1">
        <w:r>
          <w:rPr>
            <w:rFonts w:ascii="仿宋" w:eastAsia="仿宋" w:hAnsi="仿宋" w:cs="仿宋" w:hint="eastAsia"/>
            <w:lang w:eastAsia="zh-CN"/>
          </w:rPr>
          <w:t>(一)、消防安全</w:t>
        </w:r>
        <w:r>
          <w:tab/>
        </w:r>
        <w:r>
          <w:fldChar w:fldCharType="begin"/>
        </w:r>
        <w:r>
          <w:instrText xml:space="preserve"> PAGEREF _Toc31829 \h </w:instrText>
        </w:r>
        <w:r>
          <w:fldChar w:fldCharType="separate"/>
        </w:r>
        <w:r>
          <w:t>26</w:t>
        </w:r>
        <w:r>
          <w:fldChar w:fldCharType="end"/>
        </w:r>
      </w:hyperlink>
    </w:p>
    <w:p>
      <w:pPr>
        <w:pStyle w:val="TOC2"/>
        <w:tabs>
          <w:tab w:val="right" w:leader="dot" w:pos="8306"/>
        </w:tabs>
      </w:pPr>
      <w:hyperlink w:anchor="_Toc20358" w:history="1">
        <w:r>
          <w:rPr>
            <w:rFonts w:ascii="仿宋" w:eastAsia="仿宋" w:hAnsi="仿宋" w:cs="仿宋" w:hint="eastAsia"/>
            <w:lang w:eastAsia="zh-CN"/>
          </w:rPr>
          <w:t>(二)、防火防爆总图布置措施</w:t>
        </w:r>
        <w:r>
          <w:tab/>
        </w:r>
        <w:r>
          <w:fldChar w:fldCharType="begin"/>
        </w:r>
        <w:r>
          <w:instrText xml:space="preserve"> PAGEREF _Toc20358 \h </w:instrText>
        </w:r>
        <w:r>
          <w:fldChar w:fldCharType="separate"/>
        </w:r>
        <w:r>
          <w:t>27</w:t>
        </w:r>
        <w:r>
          <w:fldChar w:fldCharType="end"/>
        </w:r>
      </w:hyperlink>
    </w:p>
    <w:p>
      <w:pPr>
        <w:pStyle w:val="TOC2"/>
        <w:tabs>
          <w:tab w:val="right" w:leader="dot" w:pos="8306"/>
        </w:tabs>
      </w:pPr>
      <w:hyperlink w:anchor="_Toc11972" w:history="1">
        <w:r>
          <w:rPr>
            <w:rFonts w:ascii="仿宋" w:eastAsia="仿宋" w:hAnsi="仿宋" w:cs="仿宋" w:hint="eastAsia"/>
            <w:lang w:eastAsia="zh-CN"/>
          </w:rPr>
          <w:t>(三)、自然灾害防范措施</w:t>
        </w:r>
        <w:r>
          <w:tab/>
        </w:r>
        <w:r>
          <w:fldChar w:fldCharType="begin"/>
        </w:r>
        <w:r>
          <w:instrText xml:space="preserve"> PAGEREF _Toc11972 \h </w:instrText>
        </w:r>
        <w:r>
          <w:fldChar w:fldCharType="separate"/>
        </w:r>
        <w:r>
          <w:t>28</w:t>
        </w:r>
        <w:r>
          <w:fldChar w:fldCharType="end"/>
        </w:r>
      </w:hyperlink>
    </w:p>
    <w:p>
      <w:pPr>
        <w:pStyle w:val="TOC2"/>
        <w:tabs>
          <w:tab w:val="right" w:leader="dot" w:pos="8306"/>
        </w:tabs>
      </w:pPr>
      <w:hyperlink w:anchor="_Toc16716" w:history="1">
        <w:r>
          <w:rPr>
            <w:rFonts w:ascii="仿宋" w:eastAsia="仿宋" w:hAnsi="仿宋" w:cs="仿宋" w:hint="eastAsia"/>
            <w:lang w:eastAsia="zh-CN"/>
          </w:rPr>
          <w:t>(四)、安全色及安全标志使用要求</w:t>
        </w:r>
        <w:r>
          <w:tab/>
        </w:r>
        <w:r>
          <w:fldChar w:fldCharType="begin"/>
        </w:r>
        <w:r>
          <w:instrText xml:space="preserve"> PAGEREF _Toc16716 \h </w:instrText>
        </w:r>
        <w:r>
          <w:fldChar w:fldCharType="separate"/>
        </w:r>
        <w:r>
          <w:t>29</w:t>
        </w:r>
        <w:r>
          <w:fldChar w:fldCharType="end"/>
        </w:r>
      </w:hyperlink>
    </w:p>
    <w:p>
      <w:pPr>
        <w:pStyle w:val="TOC2"/>
        <w:tabs>
          <w:tab w:val="right" w:leader="dot" w:pos="8306"/>
        </w:tabs>
      </w:pPr>
      <w:hyperlink w:anchor="_Toc2266" w:history="1">
        <w:r>
          <w:rPr>
            <w:rFonts w:ascii="仿宋" w:eastAsia="仿宋" w:hAnsi="仿宋" w:cs="仿宋" w:hint="eastAsia"/>
            <w:lang w:eastAsia="zh-CN"/>
          </w:rPr>
          <w:t>(五)、防尘防毒措施</w:t>
        </w:r>
        <w:r>
          <w:tab/>
        </w:r>
        <w:r>
          <w:fldChar w:fldCharType="begin"/>
        </w:r>
        <w:r>
          <w:instrText xml:space="preserve"> PAGEREF _Toc2266 \h </w:instrText>
        </w:r>
        <w:r>
          <w:fldChar w:fldCharType="separate"/>
        </w:r>
        <w:r>
          <w:t>30</w:t>
        </w:r>
        <w:r>
          <w:fldChar w:fldCharType="end"/>
        </w:r>
      </w:hyperlink>
    </w:p>
    <w:p>
      <w:pPr>
        <w:pStyle w:val="TOC2"/>
        <w:tabs>
          <w:tab w:val="right" w:leader="dot" w:pos="8306"/>
        </w:tabs>
      </w:pPr>
      <w:hyperlink w:anchor="_Toc17645" w:history="1">
        <w:r>
          <w:rPr>
            <w:rFonts w:ascii="仿宋" w:eastAsia="仿宋" w:hAnsi="仿宋" w:cs="仿宋" w:hint="eastAsia"/>
            <w:lang w:eastAsia="zh-CN"/>
          </w:rPr>
          <w:t>(六)、防静电、触电防护及防雷措施</w:t>
        </w:r>
        <w:r>
          <w:tab/>
        </w:r>
        <w:r>
          <w:fldChar w:fldCharType="begin"/>
        </w:r>
        <w:r>
          <w:instrText xml:space="preserve"> PAGEREF _Toc17645 \h </w:instrText>
        </w:r>
        <w:r>
          <w:fldChar w:fldCharType="separate"/>
        </w:r>
        <w:r>
          <w:t>31</w:t>
        </w:r>
        <w:r>
          <w:fldChar w:fldCharType="end"/>
        </w:r>
      </w:hyperlink>
    </w:p>
    <w:p>
      <w:pPr>
        <w:pStyle w:val="TOC2"/>
        <w:tabs>
          <w:tab w:val="right" w:leader="dot" w:pos="8306"/>
        </w:tabs>
      </w:pPr>
      <w:hyperlink w:anchor="_Toc26604" w:history="1">
        <w:r>
          <w:rPr>
            <w:rFonts w:ascii="仿宋" w:eastAsia="仿宋" w:hAnsi="仿宋" w:cs="仿宋" w:hint="eastAsia"/>
            <w:lang w:eastAsia="zh-CN"/>
          </w:rPr>
          <w:t>(七)、机械设备安全保障措施</w:t>
        </w:r>
        <w:r>
          <w:tab/>
        </w:r>
        <w:r>
          <w:fldChar w:fldCharType="begin"/>
        </w:r>
        <w:r>
          <w:instrText xml:space="preserve"> PAGEREF _Toc26604 \h </w:instrText>
        </w:r>
        <w:r>
          <w:fldChar w:fldCharType="separate"/>
        </w:r>
        <w:r>
          <w:t>32</w:t>
        </w:r>
        <w:r>
          <w:fldChar w:fldCharType="end"/>
        </w:r>
      </w:hyperlink>
    </w:p>
    <w:p>
      <w:pPr>
        <w:pStyle w:val="TOC1"/>
        <w:tabs>
          <w:tab w:val="right" w:leader="dot" w:pos="8306"/>
        </w:tabs>
      </w:pPr>
      <w:hyperlink w:anchor="_Toc2805" w:history="1">
        <w:r>
          <w:rPr>
            <w:rFonts w:ascii="仿宋" w:eastAsia="仿宋" w:hAnsi="仿宋" w:cs="仿宋" w:hint="eastAsia"/>
            <w:lang w:eastAsia="zh-CN"/>
          </w:rPr>
          <w:t>九、PAI项目环境影响分析</w:t>
        </w:r>
        <w:r>
          <w:tab/>
        </w:r>
        <w:r>
          <w:fldChar w:fldCharType="begin"/>
        </w:r>
        <w:r>
          <w:instrText xml:space="preserve"> PAGEREF _Toc2805 \h </w:instrText>
        </w:r>
        <w:r>
          <w:fldChar w:fldCharType="separate"/>
        </w:r>
        <w:r>
          <w:t>34</w:t>
        </w:r>
        <w:r>
          <w:fldChar w:fldCharType="end"/>
        </w:r>
      </w:hyperlink>
    </w:p>
    <w:p>
      <w:pPr>
        <w:pStyle w:val="TOC2"/>
        <w:tabs>
          <w:tab w:val="right" w:leader="dot" w:pos="8306"/>
        </w:tabs>
      </w:pPr>
      <w:hyperlink w:anchor="_Toc2232" w:history="1">
        <w:r>
          <w:rPr>
            <w:rFonts w:ascii="仿宋" w:eastAsia="仿宋" w:hAnsi="仿宋" w:cs="仿宋" w:hint="eastAsia"/>
            <w:lang w:eastAsia="zh-CN"/>
          </w:rPr>
          <w:t>(一)、建设区域环境质量现状</w:t>
        </w:r>
        <w:r>
          <w:tab/>
        </w:r>
        <w:r>
          <w:fldChar w:fldCharType="begin"/>
        </w:r>
        <w:r>
          <w:instrText xml:space="preserve"> PAGEREF _Toc2232 \h </w:instrText>
        </w:r>
        <w:r>
          <w:fldChar w:fldCharType="separate"/>
        </w:r>
        <w:r>
          <w:t>34</w:t>
        </w:r>
        <w:r>
          <w:fldChar w:fldCharType="end"/>
        </w:r>
      </w:hyperlink>
    </w:p>
    <w:p>
      <w:pPr>
        <w:pStyle w:val="TOC2"/>
        <w:tabs>
          <w:tab w:val="right" w:leader="dot" w:pos="8306"/>
        </w:tabs>
      </w:pPr>
      <w:hyperlink w:anchor="_Toc31238" w:history="1">
        <w:r>
          <w:rPr>
            <w:rFonts w:ascii="仿宋" w:eastAsia="仿宋" w:hAnsi="仿宋" w:cs="仿宋" w:hint="eastAsia"/>
            <w:lang w:eastAsia="zh-CN"/>
          </w:rPr>
          <w:t>(二)、建设期环境保护</w:t>
        </w:r>
        <w:r>
          <w:tab/>
        </w:r>
        <w:r>
          <w:fldChar w:fldCharType="begin"/>
        </w:r>
        <w:r>
          <w:instrText xml:space="preserve"> PAGEREF _Toc31238 \h </w:instrText>
        </w:r>
        <w:r>
          <w:fldChar w:fldCharType="separate"/>
        </w:r>
        <w:r>
          <w:t>35</w:t>
        </w:r>
        <w:r>
          <w:fldChar w:fldCharType="end"/>
        </w:r>
      </w:hyperlink>
    </w:p>
    <w:p>
      <w:pPr>
        <w:pStyle w:val="TOC2"/>
        <w:tabs>
          <w:tab w:val="right" w:leader="dot" w:pos="8306"/>
        </w:tabs>
      </w:pPr>
      <w:hyperlink w:anchor="_Toc18634" w:history="1">
        <w:r>
          <w:rPr>
            <w:rFonts w:ascii="仿宋" w:eastAsia="仿宋" w:hAnsi="仿宋" w:cs="仿宋" w:hint="eastAsia"/>
            <w:lang w:eastAsia="zh-CN"/>
          </w:rPr>
          <w:t>(三)、运营期环境保护</w:t>
        </w:r>
        <w:r>
          <w:tab/>
        </w:r>
        <w:r>
          <w:fldChar w:fldCharType="begin"/>
        </w:r>
        <w:r>
          <w:instrText xml:space="preserve"> PAGEREF _Toc18634 \h </w:instrText>
        </w:r>
        <w:r>
          <w:fldChar w:fldCharType="separate"/>
        </w:r>
        <w:r>
          <w:t>36</w:t>
        </w:r>
        <w:r>
          <w:fldChar w:fldCharType="end"/>
        </w:r>
      </w:hyperlink>
    </w:p>
    <w:p>
      <w:pPr>
        <w:pStyle w:val="TOC2"/>
        <w:tabs>
          <w:tab w:val="right" w:leader="dot" w:pos="8306"/>
        </w:tabs>
      </w:pPr>
      <w:hyperlink w:anchor="_Toc3363" w:history="1">
        <w:r>
          <w:rPr>
            <w:rFonts w:ascii="仿宋" w:eastAsia="仿宋" w:hAnsi="仿宋" w:cs="仿宋" w:hint="eastAsia"/>
            <w:lang w:eastAsia="zh-CN"/>
          </w:rPr>
          <w:t>(四)、PAI项目建设对区域经济的影响</w:t>
        </w:r>
        <w:r>
          <w:tab/>
        </w:r>
        <w:r>
          <w:fldChar w:fldCharType="begin"/>
        </w:r>
        <w:r>
          <w:instrText xml:space="preserve"> PAGEREF _Toc3363 \h </w:instrText>
        </w:r>
        <w:r>
          <w:fldChar w:fldCharType="separate"/>
        </w:r>
        <w:r>
          <w:t>38</w:t>
        </w:r>
        <w:r>
          <w:fldChar w:fldCharType="end"/>
        </w:r>
      </w:hyperlink>
    </w:p>
    <w:p>
      <w:pPr>
        <w:pStyle w:val="TOC2"/>
        <w:tabs>
          <w:tab w:val="right" w:leader="dot" w:pos="8306"/>
        </w:tabs>
      </w:pPr>
      <w:hyperlink w:anchor="_Toc9243" w:history="1">
        <w:r>
          <w:rPr>
            <w:rFonts w:ascii="仿宋" w:eastAsia="仿宋" w:hAnsi="仿宋" w:cs="仿宋" w:hint="eastAsia"/>
            <w:lang w:eastAsia="zh-CN"/>
          </w:rPr>
          <w:t>(五)、废弃物处理</w:t>
        </w:r>
        <w:r>
          <w:tab/>
        </w:r>
        <w:r>
          <w:fldChar w:fldCharType="begin"/>
        </w:r>
        <w:r>
          <w:instrText xml:space="preserve"> PAGEREF _Toc9243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6" w:history="1">
        <w:r>
          <w:rPr>
            <w:rFonts w:ascii="仿宋" w:eastAsia="仿宋" w:hAnsi="仿宋" w:cs="仿宋" w:hint="eastAsia"/>
            <w:lang w:eastAsia="zh-CN"/>
          </w:rPr>
          <w:t>(六)、特殊环境影响分析</w:t>
        </w:r>
        <w:r>
          <w:tab/>
        </w:r>
        <w:r>
          <w:fldChar w:fldCharType="begin"/>
        </w:r>
        <w:r>
          <w:instrText xml:space="preserve"> PAGEREF _Toc4446 \h </w:instrText>
        </w:r>
        <w:r>
          <w:fldChar w:fldCharType="separate"/>
        </w:r>
        <w:r>
          <w:t>41</w:t>
        </w:r>
        <w:r>
          <w:fldChar w:fldCharType="end"/>
        </w:r>
      </w:hyperlink>
    </w:p>
    <w:p>
      <w:pPr>
        <w:pStyle w:val="TOC2"/>
        <w:tabs>
          <w:tab w:val="right" w:leader="dot" w:pos="8306"/>
        </w:tabs>
      </w:pPr>
      <w:hyperlink w:anchor="_Toc22661" w:history="1">
        <w:r>
          <w:rPr>
            <w:rFonts w:ascii="仿宋" w:eastAsia="仿宋" w:hAnsi="仿宋" w:cs="仿宋" w:hint="eastAsia"/>
            <w:lang w:eastAsia="zh-CN"/>
          </w:rPr>
          <w:t>(七)、清洁生产</w:t>
        </w:r>
        <w:r>
          <w:tab/>
        </w:r>
        <w:r>
          <w:fldChar w:fldCharType="begin"/>
        </w:r>
        <w:r>
          <w:instrText xml:space="preserve"> PAGEREF _Toc22661 \h </w:instrText>
        </w:r>
        <w:r>
          <w:fldChar w:fldCharType="separate"/>
        </w:r>
        <w:r>
          <w:t>42</w:t>
        </w:r>
        <w:r>
          <w:fldChar w:fldCharType="end"/>
        </w:r>
      </w:hyperlink>
    </w:p>
    <w:p>
      <w:pPr>
        <w:pStyle w:val="TOC2"/>
        <w:tabs>
          <w:tab w:val="right" w:leader="dot" w:pos="8306"/>
        </w:tabs>
      </w:pPr>
      <w:hyperlink w:anchor="_Toc9709" w:history="1">
        <w:r>
          <w:rPr>
            <w:rFonts w:ascii="仿宋" w:eastAsia="仿宋" w:hAnsi="仿宋" w:cs="仿宋" w:hint="eastAsia"/>
            <w:lang w:eastAsia="zh-CN"/>
          </w:rPr>
          <w:t>(八)、环境保护综合评价</w:t>
        </w:r>
        <w:r>
          <w:tab/>
        </w:r>
        <w:r>
          <w:fldChar w:fldCharType="begin"/>
        </w:r>
        <w:r>
          <w:instrText xml:space="preserve"> PAGEREF _Toc9709 \h </w:instrText>
        </w:r>
        <w:r>
          <w:fldChar w:fldCharType="separate"/>
        </w:r>
        <w:r>
          <w:t>43</w:t>
        </w:r>
        <w:r>
          <w:fldChar w:fldCharType="end"/>
        </w:r>
      </w:hyperlink>
    </w:p>
    <w:p>
      <w:pPr>
        <w:pStyle w:val="TOC1"/>
        <w:tabs>
          <w:tab w:val="right" w:leader="dot" w:pos="8306"/>
        </w:tabs>
      </w:pPr>
      <w:hyperlink w:anchor="_Toc9735" w:history="1">
        <w:r>
          <w:rPr>
            <w:rFonts w:ascii="仿宋" w:eastAsia="仿宋" w:hAnsi="仿宋" w:cs="仿宋" w:hint="eastAsia"/>
            <w:lang w:eastAsia="zh-CN"/>
          </w:rPr>
          <w:t>十、PAI项目人力资源管理</w:t>
        </w:r>
        <w:r>
          <w:tab/>
        </w:r>
        <w:r>
          <w:fldChar w:fldCharType="begin"/>
        </w:r>
        <w:r>
          <w:instrText xml:space="preserve"> PAGEREF _Toc9735 \h </w:instrText>
        </w:r>
        <w:r>
          <w:fldChar w:fldCharType="separate"/>
        </w:r>
        <w:r>
          <w:t>44</w:t>
        </w:r>
        <w:r>
          <w:fldChar w:fldCharType="end"/>
        </w:r>
      </w:hyperlink>
    </w:p>
    <w:p>
      <w:pPr>
        <w:pStyle w:val="TOC2"/>
        <w:tabs>
          <w:tab w:val="right" w:leader="dot" w:pos="8306"/>
        </w:tabs>
      </w:pPr>
      <w:hyperlink w:anchor="_Toc14837" w:history="1">
        <w:r>
          <w:rPr>
            <w:rFonts w:ascii="仿宋" w:eastAsia="仿宋" w:hAnsi="仿宋" w:cs="仿宋" w:hint="eastAsia"/>
            <w:lang w:eastAsia="zh-CN"/>
          </w:rPr>
          <w:t>(一)、建立健全的预算管理制度</w:t>
        </w:r>
        <w:r>
          <w:tab/>
        </w:r>
        <w:r>
          <w:fldChar w:fldCharType="begin"/>
        </w:r>
        <w:r>
          <w:instrText xml:space="preserve"> PAGEREF _Toc14837 \h </w:instrText>
        </w:r>
        <w:r>
          <w:fldChar w:fldCharType="separate"/>
        </w:r>
        <w:r>
          <w:t>44</w:t>
        </w:r>
        <w:r>
          <w:fldChar w:fldCharType="end"/>
        </w:r>
      </w:hyperlink>
    </w:p>
    <w:p>
      <w:pPr>
        <w:pStyle w:val="TOC2"/>
        <w:tabs>
          <w:tab w:val="right" w:leader="dot" w:pos="8306"/>
        </w:tabs>
      </w:pPr>
      <w:hyperlink w:anchor="_Toc6633" w:history="1">
        <w:r>
          <w:rPr>
            <w:rFonts w:ascii="仿宋" w:eastAsia="仿宋" w:hAnsi="仿宋" w:cs="仿宋" w:hint="eastAsia"/>
            <w:lang w:eastAsia="zh-CN"/>
          </w:rPr>
          <w:t>(二)、加强资金流动监控</w:t>
        </w:r>
        <w:r>
          <w:tab/>
        </w:r>
        <w:r>
          <w:fldChar w:fldCharType="begin"/>
        </w:r>
        <w:r>
          <w:instrText xml:space="preserve"> PAGEREF _Toc6633 \h </w:instrText>
        </w:r>
        <w:r>
          <w:fldChar w:fldCharType="separate"/>
        </w:r>
        <w:r>
          <w:t>46</w:t>
        </w:r>
        <w:r>
          <w:fldChar w:fldCharType="end"/>
        </w:r>
      </w:hyperlink>
    </w:p>
    <w:p>
      <w:pPr>
        <w:pStyle w:val="TOC2"/>
        <w:tabs>
          <w:tab w:val="right" w:leader="dot" w:pos="8306"/>
        </w:tabs>
      </w:pPr>
      <w:hyperlink w:anchor="_Toc23940" w:history="1">
        <w:r>
          <w:rPr>
            <w:rFonts w:ascii="仿宋" w:eastAsia="仿宋" w:hAnsi="仿宋" w:cs="仿宋" w:hint="eastAsia"/>
            <w:lang w:eastAsia="zh-CN"/>
          </w:rPr>
          <w:t>(三)、制定完善的风险控制机制</w:t>
        </w:r>
        <w:r>
          <w:tab/>
        </w:r>
        <w:r>
          <w:fldChar w:fldCharType="begin"/>
        </w:r>
        <w:r>
          <w:instrText xml:space="preserve"> PAGEREF _Toc23940 \h </w:instrText>
        </w:r>
        <w:r>
          <w:fldChar w:fldCharType="separate"/>
        </w:r>
        <w:r>
          <w:t>47</w:t>
        </w:r>
        <w:r>
          <w:fldChar w:fldCharType="end"/>
        </w:r>
      </w:hyperlink>
    </w:p>
    <w:p>
      <w:pPr>
        <w:pStyle w:val="TOC2"/>
        <w:tabs>
          <w:tab w:val="right" w:leader="dot" w:pos="8306"/>
        </w:tabs>
      </w:pPr>
      <w:hyperlink w:anchor="_Toc1087" w:history="1">
        <w:r>
          <w:rPr>
            <w:rFonts w:ascii="仿宋" w:eastAsia="仿宋" w:hAnsi="仿宋" w:cs="仿宋" w:hint="eastAsia"/>
            <w:lang w:eastAsia="zh-CN"/>
          </w:rPr>
          <w:t>(四)、优化成本管理</w:t>
        </w:r>
        <w:r>
          <w:tab/>
        </w:r>
        <w:r>
          <w:fldChar w:fldCharType="begin"/>
        </w:r>
        <w:r>
          <w:instrText xml:space="preserve"> PAGEREF _Toc1087 \h </w:instrText>
        </w:r>
        <w:r>
          <w:fldChar w:fldCharType="separate"/>
        </w:r>
        <w:r>
          <w:t>48</w:t>
        </w:r>
        <w:r>
          <w:fldChar w:fldCharType="end"/>
        </w:r>
      </w:hyperlink>
    </w:p>
    <w:p>
      <w:pPr>
        <w:pStyle w:val="TOC1"/>
        <w:tabs>
          <w:tab w:val="right" w:leader="dot" w:pos="8306"/>
        </w:tabs>
      </w:pPr>
      <w:hyperlink w:anchor="_Toc10135" w:history="1">
        <w:r>
          <w:rPr>
            <w:rFonts w:ascii="仿宋" w:eastAsia="仿宋" w:hAnsi="仿宋" w:cs="仿宋" w:hint="eastAsia"/>
            <w:lang w:eastAsia="zh-CN"/>
          </w:rPr>
          <w:t>十一、PAI项目技术管理</w:t>
        </w:r>
        <w:r>
          <w:tab/>
        </w:r>
        <w:r>
          <w:fldChar w:fldCharType="begin"/>
        </w:r>
        <w:r>
          <w:instrText xml:space="preserve"> PAGEREF _Toc10135 \h </w:instrText>
        </w:r>
        <w:r>
          <w:fldChar w:fldCharType="separate"/>
        </w:r>
        <w:r>
          <w:t>49</w:t>
        </w:r>
        <w:r>
          <w:fldChar w:fldCharType="end"/>
        </w:r>
      </w:hyperlink>
    </w:p>
    <w:p>
      <w:pPr>
        <w:pStyle w:val="TOC2"/>
        <w:tabs>
          <w:tab w:val="right" w:leader="dot" w:pos="8306"/>
        </w:tabs>
      </w:pPr>
      <w:hyperlink w:anchor="_Toc29286" w:history="1">
        <w:r>
          <w:rPr>
            <w:rFonts w:ascii="仿宋" w:eastAsia="仿宋" w:hAnsi="仿宋" w:cs="仿宋" w:hint="eastAsia"/>
            <w:lang w:eastAsia="zh-CN"/>
          </w:rPr>
          <w:t>(一)、技术方案选用方向</w:t>
        </w:r>
        <w:r>
          <w:tab/>
        </w:r>
        <w:r>
          <w:fldChar w:fldCharType="begin"/>
        </w:r>
        <w:r>
          <w:instrText xml:space="preserve"> PAGEREF _Toc29286 \h </w:instrText>
        </w:r>
        <w:r>
          <w:fldChar w:fldCharType="separate"/>
        </w:r>
        <w:r>
          <w:t>49</w:t>
        </w:r>
        <w:r>
          <w:fldChar w:fldCharType="end"/>
        </w:r>
      </w:hyperlink>
    </w:p>
    <w:p>
      <w:pPr>
        <w:pStyle w:val="TOC2"/>
        <w:tabs>
          <w:tab w:val="right" w:leader="dot" w:pos="8306"/>
        </w:tabs>
      </w:pPr>
      <w:hyperlink w:anchor="_Toc16673" w:history="1">
        <w:r>
          <w:rPr>
            <w:rFonts w:ascii="仿宋" w:eastAsia="仿宋" w:hAnsi="仿宋" w:cs="仿宋" w:hint="eastAsia"/>
            <w:lang w:eastAsia="zh-CN"/>
          </w:rPr>
          <w:t>(二)、工艺技术方案选用原则</w:t>
        </w:r>
        <w:r>
          <w:tab/>
        </w:r>
        <w:r>
          <w:fldChar w:fldCharType="begin"/>
        </w:r>
        <w:r>
          <w:instrText xml:space="preserve"> PAGEREF _Toc16673 \h </w:instrText>
        </w:r>
        <w:r>
          <w:fldChar w:fldCharType="separate"/>
        </w:r>
        <w:r>
          <w:t>51</w:t>
        </w:r>
        <w:r>
          <w:fldChar w:fldCharType="end"/>
        </w:r>
      </w:hyperlink>
    </w:p>
    <w:p>
      <w:pPr>
        <w:pStyle w:val="TOC2"/>
        <w:tabs>
          <w:tab w:val="right" w:leader="dot" w:pos="8306"/>
        </w:tabs>
      </w:pPr>
      <w:hyperlink w:anchor="_Toc7782" w:history="1">
        <w:r>
          <w:rPr>
            <w:rFonts w:ascii="仿宋" w:eastAsia="仿宋" w:hAnsi="仿宋" w:cs="仿宋" w:hint="eastAsia"/>
            <w:lang w:eastAsia="zh-CN"/>
          </w:rPr>
          <w:t>(三)、工艺技术方案要求</w:t>
        </w:r>
        <w:r>
          <w:tab/>
        </w:r>
        <w:r>
          <w:fldChar w:fldCharType="begin"/>
        </w:r>
        <w:r>
          <w:instrText xml:space="preserve"> PAGEREF _Toc7782 \h </w:instrText>
        </w:r>
        <w:r>
          <w:fldChar w:fldCharType="separate"/>
        </w:r>
        <w:r>
          <w:t>53</w:t>
        </w:r>
        <w:r>
          <w:fldChar w:fldCharType="end"/>
        </w:r>
      </w:hyperlink>
    </w:p>
    <w:p>
      <w:pPr>
        <w:pStyle w:val="TOC1"/>
        <w:tabs>
          <w:tab w:val="right" w:leader="dot" w:pos="8306"/>
        </w:tabs>
      </w:pPr>
      <w:hyperlink w:anchor="_Toc25961" w:history="1">
        <w:r>
          <w:rPr>
            <w:rFonts w:ascii="仿宋" w:eastAsia="仿宋" w:hAnsi="仿宋" w:cs="仿宋" w:hint="eastAsia"/>
            <w:lang w:eastAsia="zh-CN"/>
          </w:rPr>
          <w:t>十二、PAI项目人力资源培养与发展</w:t>
        </w:r>
        <w:r>
          <w:tab/>
        </w:r>
        <w:r>
          <w:fldChar w:fldCharType="begin"/>
        </w:r>
        <w:r>
          <w:instrText xml:space="preserve"> PAGEREF _Toc25961 \h </w:instrText>
        </w:r>
        <w:r>
          <w:fldChar w:fldCharType="separate"/>
        </w:r>
        <w:r>
          <w:t>55</w:t>
        </w:r>
        <w:r>
          <w:fldChar w:fldCharType="end"/>
        </w:r>
      </w:hyperlink>
    </w:p>
    <w:p>
      <w:pPr>
        <w:pStyle w:val="TOC2"/>
        <w:tabs>
          <w:tab w:val="right" w:leader="dot" w:pos="8306"/>
        </w:tabs>
      </w:pPr>
      <w:hyperlink w:anchor="_Toc604" w:history="1">
        <w:r>
          <w:rPr>
            <w:rFonts w:ascii="仿宋" w:eastAsia="仿宋" w:hAnsi="仿宋" w:cs="仿宋" w:hint="eastAsia"/>
            <w:lang w:eastAsia="zh-CN"/>
          </w:rPr>
          <w:t>(一)、人才需求与规划</w:t>
        </w:r>
        <w:r>
          <w:tab/>
        </w:r>
        <w:r>
          <w:fldChar w:fldCharType="begin"/>
        </w:r>
        <w:r>
          <w:instrText xml:space="preserve"> PAGEREF _Toc604 \h </w:instrText>
        </w:r>
        <w:r>
          <w:fldChar w:fldCharType="separate"/>
        </w:r>
        <w:r>
          <w:t>55</w:t>
        </w:r>
        <w:r>
          <w:fldChar w:fldCharType="end"/>
        </w:r>
      </w:hyperlink>
    </w:p>
    <w:p>
      <w:pPr>
        <w:pStyle w:val="TOC2"/>
        <w:tabs>
          <w:tab w:val="right" w:leader="dot" w:pos="8306"/>
        </w:tabs>
      </w:pPr>
      <w:hyperlink w:anchor="_Toc27196" w:history="1">
        <w:r>
          <w:rPr>
            <w:rFonts w:ascii="仿宋" w:eastAsia="仿宋" w:hAnsi="仿宋" w:cs="仿宋" w:hint="eastAsia"/>
            <w:lang w:eastAsia="zh-CN"/>
          </w:rPr>
          <w:t>(二)、培训与发展计划</w:t>
        </w:r>
        <w:r>
          <w:tab/>
        </w:r>
        <w:r>
          <w:fldChar w:fldCharType="begin"/>
        </w:r>
        <w:r>
          <w:instrText xml:space="preserve"> PAGEREF _Toc27196 \h </w:instrText>
        </w:r>
        <w:r>
          <w:fldChar w:fldCharType="separate"/>
        </w:r>
        <w:r>
          <w:t>55</w:t>
        </w:r>
        <w:r>
          <w:fldChar w:fldCharType="end"/>
        </w:r>
      </w:hyperlink>
    </w:p>
    <w:p>
      <w:pPr>
        <w:pStyle w:val="TOC1"/>
        <w:tabs>
          <w:tab w:val="right" w:leader="dot" w:pos="8306"/>
        </w:tabs>
      </w:pPr>
      <w:hyperlink w:anchor="_Toc30820" w:history="1">
        <w:r>
          <w:rPr>
            <w:rFonts w:ascii="仿宋" w:eastAsia="仿宋" w:hAnsi="仿宋" w:cs="仿宋" w:hint="eastAsia"/>
            <w:lang w:eastAsia="zh-CN"/>
          </w:rPr>
          <w:t>十三、供应链管理</w:t>
        </w:r>
        <w:r>
          <w:tab/>
        </w:r>
        <w:r>
          <w:fldChar w:fldCharType="begin"/>
        </w:r>
        <w:r>
          <w:instrText xml:space="preserve"> PAGEREF _Toc30820 \h </w:instrText>
        </w:r>
        <w:r>
          <w:fldChar w:fldCharType="separate"/>
        </w:r>
        <w:r>
          <w:t>56</w:t>
        </w:r>
        <w:r>
          <w:fldChar w:fldCharType="end"/>
        </w:r>
      </w:hyperlink>
    </w:p>
    <w:p>
      <w:pPr>
        <w:pStyle w:val="TOC2"/>
        <w:tabs>
          <w:tab w:val="right" w:leader="dot" w:pos="8306"/>
        </w:tabs>
      </w:pPr>
      <w:hyperlink w:anchor="_Toc14019" w:history="1">
        <w:r>
          <w:rPr>
            <w:rFonts w:ascii="仿宋" w:eastAsia="仿宋" w:hAnsi="仿宋" w:cs="仿宋" w:hint="eastAsia"/>
            <w:lang w:eastAsia="zh-CN"/>
          </w:rPr>
          <w:t>(一)、供应链战略规划</w:t>
        </w:r>
        <w:r>
          <w:tab/>
        </w:r>
        <w:r>
          <w:fldChar w:fldCharType="begin"/>
        </w:r>
        <w:r>
          <w:instrText xml:space="preserve"> PAGEREF _Toc14019 \h </w:instrText>
        </w:r>
        <w:r>
          <w:fldChar w:fldCharType="separate"/>
        </w:r>
        <w:r>
          <w:t>56</w:t>
        </w:r>
        <w:r>
          <w:fldChar w:fldCharType="end"/>
        </w:r>
      </w:hyperlink>
    </w:p>
    <w:p>
      <w:pPr>
        <w:pStyle w:val="TOC2"/>
        <w:tabs>
          <w:tab w:val="right" w:leader="dot" w:pos="8306"/>
        </w:tabs>
      </w:pPr>
      <w:hyperlink w:anchor="_Toc21142" w:history="1">
        <w:r>
          <w:rPr>
            <w:rFonts w:ascii="仿宋" w:eastAsia="仿宋" w:hAnsi="仿宋" w:cs="仿宋" w:hint="eastAsia"/>
            <w:lang w:eastAsia="zh-CN"/>
          </w:rPr>
          <w:t>(二)、供应商选择与合作</w:t>
        </w:r>
        <w:r>
          <w:tab/>
        </w:r>
        <w:r>
          <w:fldChar w:fldCharType="begin"/>
        </w:r>
        <w:r>
          <w:instrText xml:space="preserve"> PAGEREF _Toc21142 \h </w:instrText>
        </w:r>
        <w:r>
          <w:fldChar w:fldCharType="separate"/>
        </w:r>
        <w:r>
          <w:t>58</w:t>
        </w:r>
        <w:r>
          <w:fldChar w:fldCharType="end"/>
        </w:r>
      </w:hyperlink>
    </w:p>
    <w:p>
      <w:pPr>
        <w:pStyle w:val="TOC2"/>
        <w:tabs>
          <w:tab w:val="right" w:leader="dot" w:pos="8306"/>
        </w:tabs>
      </w:pPr>
      <w:hyperlink w:anchor="_Toc1535" w:history="1">
        <w:r>
          <w:rPr>
            <w:rFonts w:ascii="仿宋" w:eastAsia="仿宋" w:hAnsi="仿宋" w:cs="仿宋" w:hint="eastAsia"/>
            <w:lang w:eastAsia="zh-CN"/>
          </w:rPr>
          <w:t>(三)、物流与库存管理</w:t>
        </w:r>
        <w:r>
          <w:tab/>
        </w:r>
        <w:r>
          <w:fldChar w:fldCharType="begin"/>
        </w:r>
        <w:r>
          <w:instrText xml:space="preserve"> PAGEREF _Toc1535 \h </w:instrText>
        </w:r>
        <w:r>
          <w:fldChar w:fldCharType="separate"/>
        </w:r>
        <w:r>
          <w:t>59</w:t>
        </w:r>
        <w:r>
          <w:fldChar w:fldCharType="end"/>
        </w:r>
      </w:hyperlink>
    </w:p>
    <w:p>
      <w:pPr>
        <w:pStyle w:val="TOC1"/>
        <w:tabs>
          <w:tab w:val="right" w:leader="dot" w:pos="8306"/>
        </w:tabs>
      </w:pPr>
      <w:hyperlink w:anchor="_Toc29707" w:history="1">
        <w:r>
          <w:rPr>
            <w:rFonts w:ascii="仿宋" w:eastAsia="仿宋" w:hAnsi="仿宋" w:cs="仿宋" w:hint="eastAsia"/>
            <w:lang w:eastAsia="zh-CN"/>
          </w:rPr>
          <w:t>十四、PAI项目变更管理</w:t>
        </w:r>
        <w:r>
          <w:tab/>
        </w:r>
        <w:r>
          <w:fldChar w:fldCharType="begin"/>
        </w:r>
        <w:r>
          <w:instrText xml:space="preserve"> PAGEREF _Toc29707 \h </w:instrText>
        </w:r>
        <w:r>
          <w:fldChar w:fldCharType="separate"/>
        </w:r>
        <w:r>
          <w:t>60</w:t>
        </w:r>
        <w:r>
          <w:fldChar w:fldCharType="end"/>
        </w:r>
      </w:hyperlink>
    </w:p>
    <w:p>
      <w:pPr>
        <w:pStyle w:val="TOC2"/>
        <w:tabs>
          <w:tab w:val="right" w:leader="dot" w:pos="8306"/>
        </w:tabs>
      </w:pPr>
      <w:hyperlink w:anchor="_Toc31293" w:history="1">
        <w:r>
          <w:rPr>
            <w:rFonts w:ascii="仿宋" w:eastAsia="仿宋" w:hAnsi="仿宋" w:cs="仿宋" w:hint="eastAsia"/>
            <w:lang w:eastAsia="zh-CN"/>
          </w:rPr>
          <w:t>(一)、变更申请与评估</w:t>
        </w:r>
        <w:r>
          <w:tab/>
        </w:r>
        <w:r>
          <w:fldChar w:fldCharType="begin"/>
        </w:r>
        <w:r>
          <w:instrText xml:space="preserve"> PAGEREF _Toc31293 \h </w:instrText>
        </w:r>
        <w:r>
          <w:fldChar w:fldCharType="separate"/>
        </w:r>
        <w:r>
          <w:t>60</w:t>
        </w:r>
        <w:r>
          <w:fldChar w:fldCharType="end"/>
        </w:r>
      </w:hyperlink>
    </w:p>
    <w:p>
      <w:pPr>
        <w:pStyle w:val="TOC2"/>
        <w:tabs>
          <w:tab w:val="right" w:leader="dot" w:pos="8306"/>
        </w:tabs>
      </w:pPr>
      <w:hyperlink w:anchor="_Toc31508" w:history="1">
        <w:r>
          <w:rPr>
            <w:rFonts w:ascii="仿宋" w:eastAsia="仿宋" w:hAnsi="仿宋" w:cs="仿宋" w:hint="eastAsia"/>
            <w:lang w:eastAsia="zh-CN"/>
          </w:rPr>
          <w:t>(二)、变更实施与控制</w:t>
        </w:r>
        <w:r>
          <w:tab/>
        </w:r>
        <w:r>
          <w:fldChar w:fldCharType="begin"/>
        </w:r>
        <w:r>
          <w:instrText xml:space="preserve"> PAGEREF _Toc31508 \h </w:instrText>
        </w:r>
        <w:r>
          <w:fldChar w:fldCharType="separate"/>
        </w:r>
        <w:r>
          <w:t>61</w:t>
        </w:r>
        <w:r>
          <w:fldChar w:fldCharType="end"/>
        </w:r>
      </w:hyperlink>
    </w:p>
    <w:p>
      <w:pPr>
        <w:pStyle w:val="TOC1"/>
        <w:tabs>
          <w:tab w:val="right" w:leader="dot" w:pos="8306"/>
        </w:tabs>
      </w:pPr>
      <w:hyperlink w:anchor="_Toc28922" w:history="1">
        <w:r>
          <w:rPr>
            <w:rFonts w:ascii="仿宋" w:eastAsia="仿宋" w:hAnsi="仿宋" w:cs="仿宋" w:hint="eastAsia"/>
            <w:lang w:eastAsia="zh-CN"/>
          </w:rPr>
          <w:t>十五、PAI项目治理与监督</w:t>
        </w:r>
        <w:r>
          <w:tab/>
        </w:r>
        <w:r>
          <w:fldChar w:fldCharType="begin"/>
        </w:r>
        <w:r>
          <w:instrText xml:space="preserve"> PAGEREF _Toc28922 \h </w:instrText>
        </w:r>
        <w:r>
          <w:fldChar w:fldCharType="separate"/>
        </w:r>
        <w:r>
          <w:t>61</w:t>
        </w:r>
        <w:r>
          <w:fldChar w:fldCharType="end"/>
        </w:r>
      </w:hyperlink>
    </w:p>
    <w:p>
      <w:pPr>
        <w:pStyle w:val="TOC2"/>
        <w:tabs>
          <w:tab w:val="right" w:leader="dot" w:pos="8306"/>
        </w:tabs>
      </w:pPr>
      <w:hyperlink w:anchor="_Toc19963" w:history="1">
        <w:r>
          <w:rPr>
            <w:rFonts w:ascii="仿宋" w:eastAsia="仿宋" w:hAnsi="仿宋" w:cs="仿宋" w:hint="eastAsia"/>
            <w:lang w:eastAsia="zh-CN"/>
          </w:rPr>
          <w:t>(一)、PAI项目治理结构</w:t>
        </w:r>
        <w:r>
          <w:tab/>
        </w:r>
        <w:r>
          <w:fldChar w:fldCharType="begin"/>
        </w:r>
        <w:r>
          <w:instrText xml:space="preserve"> PAGEREF _Toc19963 \h </w:instrText>
        </w:r>
        <w:r>
          <w:fldChar w:fldCharType="separate"/>
        </w:r>
        <w:r>
          <w:t>61</w:t>
        </w:r>
        <w:r>
          <w:fldChar w:fldCharType="end"/>
        </w:r>
      </w:hyperlink>
    </w:p>
    <w:p>
      <w:pPr>
        <w:pStyle w:val="TOC2"/>
        <w:tabs>
          <w:tab w:val="right" w:leader="dot" w:pos="8306"/>
        </w:tabs>
      </w:pPr>
      <w:hyperlink w:anchor="_Toc17165" w:history="1">
        <w:r>
          <w:rPr>
            <w:rFonts w:ascii="仿宋" w:eastAsia="仿宋" w:hAnsi="仿宋" w:cs="仿宋" w:hint="eastAsia"/>
            <w:lang w:eastAsia="zh-CN"/>
          </w:rPr>
          <w:t>(二)、监督与审计</w:t>
        </w:r>
        <w:r>
          <w:tab/>
        </w:r>
        <w:r>
          <w:fldChar w:fldCharType="begin"/>
        </w:r>
        <w:r>
          <w:instrText xml:space="preserve"> PAGEREF _Toc17165 \h </w:instrText>
        </w:r>
        <w:r>
          <w:fldChar w:fldCharType="separate"/>
        </w:r>
        <w:r>
          <w:t>63</w:t>
        </w:r>
        <w:r>
          <w:fldChar w:fldCharType="end"/>
        </w:r>
      </w:hyperlink>
    </w:p>
    <w:p>
      <w:pPr>
        <w:pStyle w:val="TOC1"/>
        <w:tabs>
          <w:tab w:val="right" w:leader="dot" w:pos="8306"/>
        </w:tabs>
      </w:pPr>
      <w:hyperlink w:anchor="_Toc9997" w:history="1">
        <w:r>
          <w:rPr>
            <w:rFonts w:ascii="仿宋" w:eastAsia="仿宋" w:hAnsi="仿宋" w:cs="仿宋" w:hint="eastAsia"/>
            <w:lang w:eastAsia="zh-CN"/>
          </w:rPr>
          <w:t>十六、质量管理体系</w:t>
        </w:r>
        <w:r>
          <w:tab/>
        </w:r>
        <w:r>
          <w:fldChar w:fldCharType="begin"/>
        </w:r>
        <w:r>
          <w:instrText xml:space="preserve"> PAGEREF _Toc9997 \h </w:instrText>
        </w:r>
        <w:r>
          <w:fldChar w:fldCharType="separate"/>
        </w:r>
        <w:r>
          <w:t>64</w:t>
        </w:r>
        <w:r>
          <w:fldChar w:fldCharType="end"/>
        </w:r>
      </w:hyperlink>
    </w:p>
    <w:p>
      <w:pPr>
        <w:pStyle w:val="TOC2"/>
        <w:tabs>
          <w:tab w:val="right" w:leader="dot" w:pos="8306"/>
        </w:tabs>
      </w:pPr>
      <w:hyperlink w:anchor="_Toc15128" w:history="1">
        <w:r>
          <w:rPr>
            <w:rFonts w:ascii="仿宋" w:eastAsia="仿宋" w:hAnsi="仿宋" w:cs="仿宋" w:hint="eastAsia"/>
            <w:lang w:eastAsia="zh-CN"/>
          </w:rPr>
          <w:t>(一)、质量目标与方针</w:t>
        </w:r>
        <w:r>
          <w:tab/>
        </w:r>
        <w:r>
          <w:fldChar w:fldCharType="begin"/>
        </w:r>
        <w:r>
          <w:instrText xml:space="preserve"> PAGEREF _Toc15128 \h </w:instrText>
        </w:r>
        <w:r>
          <w:fldChar w:fldCharType="separate"/>
        </w:r>
        <w:r>
          <w:t>64</w:t>
        </w:r>
        <w:r>
          <w:fldChar w:fldCharType="end"/>
        </w:r>
      </w:hyperlink>
    </w:p>
    <w:p>
      <w:pPr>
        <w:pStyle w:val="TOC2"/>
        <w:tabs>
          <w:tab w:val="right" w:leader="dot" w:pos="8306"/>
        </w:tabs>
      </w:pPr>
      <w:hyperlink w:anchor="_Toc25026" w:history="1">
        <w:r>
          <w:rPr>
            <w:rFonts w:ascii="仿宋" w:eastAsia="仿宋" w:hAnsi="仿宋" w:cs="仿宋" w:hint="eastAsia"/>
            <w:lang w:eastAsia="zh-CN"/>
          </w:rPr>
          <w:t>(二)、质量管理责任</w:t>
        </w:r>
        <w:r>
          <w:tab/>
        </w:r>
        <w:r>
          <w:fldChar w:fldCharType="begin"/>
        </w:r>
        <w:r>
          <w:instrText xml:space="preserve"> PAGEREF _Toc25026 \h </w:instrText>
        </w:r>
        <w:r>
          <w:fldChar w:fldCharType="separate"/>
        </w:r>
        <w:r>
          <w:t>65</w:t>
        </w:r>
        <w:r>
          <w:fldChar w:fldCharType="end"/>
        </w:r>
      </w:hyperlink>
    </w:p>
    <w:p>
      <w:pPr>
        <w:pStyle w:val="TOC2"/>
        <w:tabs>
          <w:tab w:val="right" w:leader="dot" w:pos="8306"/>
        </w:tabs>
      </w:pPr>
      <w:hyperlink w:anchor="_Toc7312" w:history="1">
        <w:r>
          <w:rPr>
            <w:rFonts w:ascii="仿宋" w:eastAsia="仿宋" w:hAnsi="仿宋" w:cs="仿宋" w:hint="eastAsia"/>
            <w:lang w:eastAsia="zh-CN"/>
          </w:rPr>
          <w:t>(三)、质量管理体系文件</w:t>
        </w:r>
        <w:r>
          <w:tab/>
        </w:r>
        <w:r>
          <w:fldChar w:fldCharType="begin"/>
        </w:r>
        <w:r>
          <w:instrText xml:space="preserve"> PAGEREF _Toc7312 \h </w:instrText>
        </w:r>
        <w:r>
          <w:fldChar w:fldCharType="separate"/>
        </w:r>
        <w:r>
          <w:t>66</w:t>
        </w:r>
        <w:r>
          <w:fldChar w:fldCharType="end"/>
        </w:r>
      </w:hyperlink>
    </w:p>
    <w:p>
      <w:pPr>
        <w:pStyle w:val="TOC2"/>
        <w:tabs>
          <w:tab w:val="right" w:leader="dot" w:pos="8306"/>
        </w:tabs>
      </w:pPr>
      <w:hyperlink w:anchor="_Toc6708" w:history="1">
        <w:r>
          <w:rPr>
            <w:rFonts w:ascii="仿宋" w:eastAsia="仿宋" w:hAnsi="仿宋" w:cs="仿宋" w:hint="eastAsia"/>
            <w:lang w:eastAsia="zh-CN"/>
          </w:rPr>
          <w:t>(四)、质量培训与教育</w:t>
        </w:r>
        <w:r>
          <w:tab/>
        </w:r>
        <w:r>
          <w:fldChar w:fldCharType="begin"/>
        </w:r>
        <w:r>
          <w:instrText xml:space="preserve"> PAGEREF _Toc6708 \h </w:instrText>
        </w:r>
        <w:r>
          <w:fldChar w:fldCharType="separate"/>
        </w:r>
        <w:r>
          <w:t>68</w:t>
        </w:r>
        <w:r>
          <w:fldChar w:fldCharType="end"/>
        </w:r>
      </w:hyperlink>
    </w:p>
    <w:p>
      <w:pPr>
        <w:pStyle w:val="TOC2"/>
        <w:tabs>
          <w:tab w:val="right" w:leader="dot" w:pos="8306"/>
        </w:tabs>
      </w:pPr>
      <w:hyperlink w:anchor="_Toc10194" w:history="1">
        <w:r>
          <w:rPr>
            <w:rFonts w:ascii="仿宋" w:eastAsia="仿宋" w:hAnsi="仿宋" w:cs="仿宋" w:hint="eastAsia"/>
            <w:lang w:eastAsia="zh-CN"/>
          </w:rPr>
          <w:t>(五)、质量审核与评价</w:t>
        </w:r>
        <w:r>
          <w:tab/>
        </w:r>
        <w:r>
          <w:fldChar w:fldCharType="begin"/>
        </w:r>
        <w:r>
          <w:instrText xml:space="preserve"> PAGEREF _Toc10194 \h </w:instrText>
        </w:r>
        <w:r>
          <w:fldChar w:fldCharType="separate"/>
        </w:r>
        <w:r>
          <w:t>69</w:t>
        </w:r>
        <w:r>
          <w:fldChar w:fldCharType="end"/>
        </w:r>
      </w:hyperlink>
    </w:p>
    <w:p>
      <w:pPr>
        <w:pStyle w:val="TOC2"/>
        <w:tabs>
          <w:tab w:val="right" w:leader="dot" w:pos="8306"/>
        </w:tabs>
      </w:pPr>
      <w:hyperlink w:anchor="_Toc31048" w:history="1">
        <w:r>
          <w:rPr>
            <w:rFonts w:ascii="仿宋" w:eastAsia="仿宋" w:hAnsi="仿宋" w:cs="仿宋" w:hint="eastAsia"/>
            <w:lang w:eastAsia="zh-CN"/>
          </w:rPr>
          <w:t>(六)、不符合与纠正措施</w:t>
        </w:r>
        <w:r>
          <w:tab/>
        </w:r>
        <w:r>
          <w:fldChar w:fldCharType="begin"/>
        </w:r>
        <w:r>
          <w:instrText xml:space="preserve"> PAGEREF _Toc31048 \h </w:instrText>
        </w:r>
        <w:r>
          <w:fldChar w:fldCharType="separate"/>
        </w:r>
        <w:r>
          <w:t>70</w:t>
        </w:r>
        <w:r>
          <w:fldChar w:fldCharType="end"/>
        </w:r>
      </w:hyperlink>
    </w:p>
    <w:p>
      <w:pPr>
        <w:pStyle w:val="TOC1"/>
        <w:tabs>
          <w:tab w:val="right" w:leader="dot" w:pos="8306"/>
        </w:tabs>
      </w:pPr>
      <w:hyperlink w:anchor="_Toc11302" w:history="1">
        <w:r>
          <w:rPr>
            <w:rFonts w:ascii="仿宋" w:eastAsia="仿宋" w:hAnsi="仿宋" w:cs="仿宋" w:hint="eastAsia"/>
            <w:lang w:eastAsia="zh-CN"/>
          </w:rPr>
          <w:t>十七、PAI项目实施时间节点</w:t>
        </w:r>
        <w:r>
          <w:tab/>
        </w:r>
        <w:r>
          <w:fldChar w:fldCharType="begin"/>
        </w:r>
        <w:r>
          <w:instrText xml:space="preserve"> PAGEREF _Toc11302 \h </w:instrText>
        </w:r>
        <w:r>
          <w:fldChar w:fldCharType="separate"/>
        </w:r>
        <w:r>
          <w:t>72</w:t>
        </w:r>
        <w:r>
          <w:fldChar w:fldCharType="end"/>
        </w:r>
      </w:hyperlink>
    </w:p>
    <w:p>
      <w:pPr>
        <w:pStyle w:val="TOC2"/>
        <w:tabs>
          <w:tab w:val="right" w:leader="dot" w:pos="8306"/>
        </w:tabs>
      </w:pPr>
      <w:hyperlink w:anchor="_Toc6971" w:history="1">
        <w:r>
          <w:rPr>
            <w:rFonts w:ascii="仿宋" w:eastAsia="仿宋" w:hAnsi="仿宋" w:cs="仿宋" w:hint="eastAsia"/>
            <w:lang w:eastAsia="zh-CN"/>
          </w:rPr>
          <w:t>(一)、PAI项目启动阶段时间节点</w:t>
        </w:r>
        <w:r>
          <w:tab/>
        </w:r>
        <w:r>
          <w:fldChar w:fldCharType="begin"/>
        </w:r>
        <w:r>
          <w:instrText xml:space="preserve"> PAGEREF _Toc6971 \h </w:instrText>
        </w:r>
        <w:r>
          <w:fldChar w:fldCharType="separate"/>
        </w:r>
        <w:r>
          <w:t>72</w:t>
        </w:r>
        <w:r>
          <w:fldChar w:fldCharType="end"/>
        </w:r>
      </w:hyperlink>
    </w:p>
    <w:p>
      <w:pPr>
        <w:pStyle w:val="TOC2"/>
        <w:tabs>
          <w:tab w:val="right" w:leader="dot" w:pos="8306"/>
        </w:tabs>
      </w:pPr>
      <w:hyperlink w:anchor="_Toc32418" w:history="1">
        <w:r>
          <w:rPr>
            <w:rFonts w:ascii="仿宋" w:eastAsia="仿宋" w:hAnsi="仿宋" w:cs="仿宋" w:hint="eastAsia"/>
            <w:lang w:eastAsia="zh-CN"/>
          </w:rPr>
          <w:t>(二)、PAI项目执行阶段时间节点</w:t>
        </w:r>
        <w:r>
          <w:tab/>
        </w:r>
        <w:r>
          <w:fldChar w:fldCharType="begin"/>
        </w:r>
        <w:r>
          <w:instrText xml:space="preserve"> PAGEREF _Toc32418 \h </w:instrText>
        </w:r>
        <w:r>
          <w:fldChar w:fldCharType="separate"/>
        </w:r>
        <w:r>
          <w:t>73</w:t>
        </w:r>
        <w:r>
          <w:fldChar w:fldCharType="end"/>
        </w:r>
      </w:hyperlink>
    </w:p>
    <w:p>
      <w:pPr>
        <w:pStyle w:val="TOC2"/>
        <w:tabs>
          <w:tab w:val="right" w:leader="dot" w:pos="8306"/>
        </w:tabs>
      </w:pPr>
      <w:hyperlink w:anchor="_Toc11115" w:history="1">
        <w:r>
          <w:rPr>
            <w:rFonts w:ascii="仿宋" w:eastAsia="仿宋" w:hAnsi="仿宋" w:cs="仿宋" w:hint="eastAsia"/>
            <w:lang w:eastAsia="zh-CN"/>
          </w:rPr>
          <w:t>(三)、PAI项目完成阶段时间节点</w:t>
        </w:r>
        <w:r>
          <w:tab/>
        </w:r>
        <w:r>
          <w:fldChar w:fldCharType="begin"/>
        </w:r>
        <w:r>
          <w:instrText xml:space="preserve"> PAGEREF _Toc11115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技术管理特点体现在其创新导向。通过引入最先进的技术趋势和解决方案，PAI项目致力于提升科技含量、提高质量和效率水平。这意味着我们将采用最新的工具和方法，确保PAI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I项目技术管理的显著特征。通过整合不同领域的技术资源，我们实现了跨学科的协同工作。这有助于优化技术架构，提高整体效能。此外，整合性策略还促进了不同技术团队之间的紧密沟通和高效合作，确保PAI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I项目所采用的技术。通过不断优化技术方案，PAI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I项目团队将在PAI项目初期识别可能的技术风险，并采取相应的预防和应对措施。通过建立健全的风险评估机制，PAI项目能够在实施过程中及时发现并解决潜在的技术问题，保障PAI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通过这些独特的技术管理特点，我们确信在PAI项目中，技术将成为PAI项目成功的有力支持。这一深度剖析揭示了技术管理在PAI项目实施中的关键作用，为PAI项目的技术基础奠定了坚实的基础。</w:t>
      </w:r>
    </w:p>
    <w:p>
      <w:pPr>
        <w:pStyle w:val="Heading2"/>
        <w:ind w:firstLine="560" w:firstLineChars="200"/>
        <w:rPr>
          <w:rFonts w:ascii="仿宋" w:eastAsia="仿宋" w:hAnsi="仿宋" w:cs="仿宋" w:hint="eastAsia"/>
          <w:sz w:val="28"/>
          <w:lang w:eastAsia="zh-CN"/>
        </w:rPr>
      </w:pPr>
      <w:bookmarkStart w:id="4" w:name="_Toc21707"/>
      <w:r>
        <w:rPr>
          <w:rFonts w:ascii="仿宋" w:eastAsia="仿宋" w:hAnsi="仿宋" w:cs="仿宋" w:hint="eastAsia"/>
          <w:sz w:val="28"/>
          <w:lang w:eastAsia="zh-CN"/>
        </w:rPr>
        <w:t>(二)、PAI项目工艺技术设计方案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I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I项目将严格按照相关行业规范要求进行组织。通过有效控制产品质量，PAI项目将致力于为顾客提供优质的PAI项目产品和良好的服务。这体现了PAI项目对于生产活动合规性和质量标准的高度重视，为PAI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I项目注重生态效益和清洁生产原则。PAI项目建设将紧密结合地方特色经济发展，与社会经济发展规划和区域环境保护规划方案相协调一致。通过与当地区域自然生态系统的结合，PAI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I项目产品具有多样化的客户需求和个性化的特点。因此，PAI项目产品规格品种多样，且单批生产数量较小。为满足这一特点，PAI项目承办单位将建设先进的柔性制造生产线。通过广泛应用柔性制造技术，PAI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总体而言，PAI项目采用的技术具有较高的技术含量和自动化水平，处于国内先进水平。这一技术选用不仅体现了对生产效率、质量和环境友好性的高标准要求，同时为PAI项目的可持续发展奠定了坚实的基础。</w:t>
      </w:r>
    </w:p>
    <w:p>
      <w:pPr>
        <w:pStyle w:val="Heading2"/>
        <w:ind w:firstLine="560" w:firstLineChars="200"/>
        <w:rPr>
          <w:rFonts w:ascii="仿宋" w:eastAsia="仿宋" w:hAnsi="仿宋" w:cs="仿宋" w:hint="eastAsia"/>
          <w:sz w:val="28"/>
          <w:lang w:eastAsia="zh-CN"/>
        </w:rPr>
      </w:pPr>
      <w:bookmarkStart w:id="5" w:name="_Toc220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为确保PAI项目的高效生产和技术实施，我们制定了一套精心设计的设备选型方案，以满足PAI项目生产、质量和环保的要求。该方案的主要特点如下：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I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针对PAI项目产品的多样性和小批量生产的特点，我们将建设柔性制造生产线。通过在设备选型中考虑柔性制造技术，可以灵活应对不同产品规格和生产需求，实现生产线的高度灵活性和适应性。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165"/>
      <w:r>
        <w:rPr>
          <w:rFonts w:ascii="仿宋" w:eastAsia="仿宋" w:hAnsi="仿宋" w:cs="仿宋" w:hint="eastAsia"/>
          <w:sz w:val="28"/>
          <w:lang w:eastAsia="zh-CN"/>
        </w:rPr>
        <w:t>二、PAI项目建设背景及必要性分析</w:t>
      </w:r>
      <w:bookmarkEnd w:id="6"/>
    </w:p>
    <w:p>
      <w:pPr>
        <w:pStyle w:val="Heading2"/>
        <w:rPr>
          <w:rFonts w:ascii="仿宋" w:eastAsia="仿宋" w:hAnsi="仿宋" w:cs="仿宋" w:hint="eastAsia"/>
          <w:lang w:eastAsia="zh-CN"/>
        </w:rPr>
      </w:pPr>
      <w:bookmarkStart w:id="7" w:name="_Toc15607"/>
      <w:r>
        <w:rPr>
          <w:rFonts w:ascii="仿宋" w:eastAsia="仿宋" w:hAnsi="仿宋" w:cs="仿宋" w:hint="eastAsia"/>
          <w:lang w:eastAsia="zh-CN"/>
        </w:rPr>
        <w:t>(一)、PAI项目背景分析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I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我们的背景分析将深入挖掘当前行业的发展趋势，通过对竞争态势的全面审视，找到PAI项目在这个潮流中的定位。同时，我们将关注行业内涌现的新兴机遇，以便PAI项目更好地融入行业发展的潮流中。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I项目提供了强大的发展动力。我们将聚焦于行业内最新的技术发展趋势，包括但不限于人工智能、大数据分析、物联网等领域。通过深度的技术研究，我们将确保PAI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I项目发展的源泉。我们将投入更多的精力对市场需求进行深入剖析，超越表面的需求，深入挖掘潜在的市场痛点和机遇。通过对市场需求的细致了解，PAI项目将更有针对性地设计解决方案，满足市场的多样化需求，从而更好地促进PAI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I项目战略至关重要。我们将对竞争态势进行更为深入的分析，包括但不限于市场份额、产品特点、客户满意度等多个维度。通过深度的竞争分析，PAI项目将能够更准确地把握市场脉搏，制定具有竞争力的PAI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I项目的发展具有直接的影响。我们将进行更为全面的法规和政策分析，了解行业发展中的潜在法律风险和合规挑战。通过充分了解和遵守相关法规，PAI项目将确保在法律框架内合法合规运营，为PAI项目的稳健发展提供有力支持。</w:t>
      </w:r>
    </w:p>
    <w:p>
      <w:pPr>
        <w:pStyle w:val="Heading2"/>
        <w:ind w:firstLine="560" w:firstLineChars="200"/>
        <w:rPr>
          <w:rFonts w:ascii="仿宋" w:eastAsia="仿宋" w:hAnsi="仿宋" w:cs="仿宋" w:hint="eastAsia"/>
          <w:sz w:val="28"/>
          <w:lang w:eastAsia="zh-CN"/>
        </w:rPr>
      </w:pPr>
      <w:bookmarkStart w:id="8" w:name="_Toc32497"/>
      <w:r>
        <w:rPr>
          <w:rFonts w:ascii="仿宋" w:eastAsia="仿宋" w:hAnsi="仿宋" w:cs="仿宋" w:hint="eastAsia"/>
          <w:sz w:val="28"/>
          <w:lang w:eastAsia="zh-CN"/>
        </w:rPr>
        <w:t>(二)、PAI项目建设必要性分析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建设的迫切性源于对行业发展趋势的深刻洞察。我们正处于一个行业变革的时代，科技创新、数字化转型成为企业发展的关键动力。PAI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建设不仅仅是为了跟上潮流，更是为了通过技术创新推动企业的持续发展。通过引入先进的技术和解决方案，PAI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I项目的建设成为必然选择，通过提高产品质量、拓展服务领域，从而在竞争中获得更多的机会。PAI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I项目建设的必要性体现在对客户需求更精准的满足。通过PAI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AI项目建设的背后是对企业持续创新的追求。只有通过不断创新，企业才能在竞争中立于不败之地。PAI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534"/>
      <w:r>
        <w:rPr>
          <w:rFonts w:ascii="仿宋" w:eastAsia="仿宋" w:hAnsi="仿宋" w:cs="仿宋" w:hint="eastAsia"/>
          <w:sz w:val="28"/>
          <w:lang w:eastAsia="zh-CN"/>
        </w:rPr>
        <w:t>三、PAI项目绩效评估</w:t>
      </w:r>
      <w:bookmarkEnd w:id="9"/>
    </w:p>
    <w:p>
      <w:pPr>
        <w:pStyle w:val="Heading2"/>
        <w:rPr>
          <w:rFonts w:ascii="仿宋" w:eastAsia="仿宋" w:hAnsi="仿宋" w:cs="仿宋" w:hint="eastAsia"/>
          <w:lang w:eastAsia="zh-CN"/>
        </w:rPr>
      </w:pPr>
      <w:bookmarkStart w:id="10" w:name="_Toc3007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在PAI项目中，我们设计了一套全面的绩效评估指标，以确保PAI项目的可控和成功交付。这些指标跨足PAI项目目标、成本、进度和质量等多个维度，为我们提供了全面洞察PAI项目的健康状况。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目标达成率是我们关注的首要指标。我们设定了明确的目标，并通过定期监测和评估，迅速发现并应对潜在的目标偏差。这为PAI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成本绩效是另一个核心关注点。通过实际成本与预算成本的对比分析，我们深入了解成本差异的原因，及时调整资源分配，保持PAI项目在经济效益方面的合理水平。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进度作为关键的绩效指标之一，得到了精心的关注。我们制定了详细的PAI项目进度计划，并设立了进度符合度指标，确保实际进度与计划进度保持一致。这使我们能够快速发现和解决潜在的进度问题，保持PAI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I项目绩效的不可或缺的一环。我们引入了一系列的质量标准和客户满意度指标，以确保PAI项目交付的成果在质量上达到或超越预期水平。通过持续监测这些指标，我们努力提升PAI项目整体质量水平，为PAI项目的成功交付提供有力保障。通过这些科学且全面的绩效评估，我们能够更好地引导PAI项目的持续改进，确保PAI项目目标的顺利达成。</w:t>
      </w:r>
    </w:p>
    <w:p>
      <w:pPr>
        <w:pStyle w:val="Heading2"/>
        <w:ind w:firstLine="560" w:firstLineChars="200"/>
        <w:rPr>
          <w:rFonts w:ascii="仿宋" w:eastAsia="仿宋" w:hAnsi="仿宋" w:cs="仿宋" w:hint="eastAsia"/>
          <w:sz w:val="28"/>
          <w:lang w:eastAsia="zh-CN"/>
        </w:rPr>
      </w:pPr>
      <w:bookmarkStart w:id="11" w:name="_Toc1724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绩效评估是PAI项目中的关键环节，为确保PAI项目达到预期目标，我们采用了多层次、多维度的绩效评估方法。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从定性角度来看，我们注重PAI项目的战略目标对齐，确保每个决策和行动都与PAI项目整体目标保持一致。团队会定期召开战略对齐会议，审视当前工作与PAI项目战略是否保持一致，以及是否需要调整战略方向。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I项目进度、质量、成本和风险等方面。这些指标通过数据收集和分析，为PAI项目管理团队提供了客观的评估依据。例如，我们通过PAI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绩效评估不仅仅停留在PAI项目内部，还考虑了PAI项目对外部环境的影响。我们定期进行干系人满意度调查，以了解各利益相关方对PAI项目的期望和满意度，并及时做出调整。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这种多层次、多角度的绩效评估方法，使得我们能够全面了解PAI项目的运行状态，及时做出调整，确保PAI项目在不断变化的环境中保持稳健前行。</w:t>
      </w:r>
    </w:p>
    <w:p>
      <w:pPr>
        <w:pStyle w:val="Heading2"/>
        <w:ind w:firstLine="560" w:firstLineChars="200"/>
        <w:rPr>
          <w:rFonts w:ascii="仿宋" w:eastAsia="仿宋" w:hAnsi="仿宋" w:cs="仿宋" w:hint="eastAsia"/>
          <w:sz w:val="28"/>
          <w:lang w:eastAsia="zh-CN"/>
        </w:rPr>
      </w:pPr>
      <w:bookmarkStart w:id="12" w:name="_Toc1786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为了确保PAI项目的有效管理和不断优化，我们采用了精心设计的绩效评估周期。这个周期旨在实现灵活、实时和全面的评估，以适应PAI项目执行中的各种挑战。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I项目的不同需求，分为短期、中期和长期。短期评估关注每个迭代或工作周期，以及时发现和解决当前任务中的问题。中期评估涵盖几个迭代，深入了解整体PAI项目的趋势和性能。长期评估则着眼于整个PAI项目阶段，确保PAI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我们强调实时性的信息反馈，通过采用先进的PAI项目管理工具和协作平台，团队成员能够随时更新和分享PAI项目数据。这种实时性的反馈机制使我们能够及时察觉潜在问题，快速调整，保持PAI项目的稳健运作。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PAI项目的决策制定密不可分。每个周期的PAI项目回顾会议成为集体总结经验、识别问题深层次原因并找到创新解决方案的平台。这种定期的反思与调整机制使PAI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10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778"/>
      <w:r>
        <w:rPr>
          <w:rFonts w:ascii="仿宋" w:eastAsia="仿宋" w:hAnsi="仿宋" w:cs="仿宋" w:hint="eastAsia"/>
          <w:lang w:eastAsia="zh-CN"/>
        </w:rPr>
        <w:t>(一)、PAI行业分析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AI行业一直以来都是市场的关注焦点。行业内的发展趋势、竞争态势以及潜在机会都对PAI项目的推进产生深远的影响。通过深入研究行业的整体概貌，我们将更好地理解行业的核心特征，为PAI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I行业，技术一直是推动创新和发展的关键因素。我们将对当前技术趋势进行详尽分析，包括但不限于人工智能、大数据应用、先进制造技术等。这有助于PAI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I项目成功的基础。我们将对主要竞争对手进行深入研究，包括其市场份额、产品特点、市场定位等。通过全面了解竞争对手的优势和劣势，PAI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180"/>
      <w:r>
        <w:rPr>
          <w:rFonts w:ascii="仿宋" w:eastAsia="仿宋" w:hAnsi="仿宋" w:cs="仿宋" w:hint="eastAsia"/>
          <w:sz w:val="28"/>
          <w:lang w:eastAsia="zh-CN"/>
        </w:rPr>
        <w:t>(二)、PAI市场分析预测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通过对市场规模的深入调研，我们将预测PAI市场未来的增长趋势。这包括市场的整体规模、各细分领域的发展趋势等。PAI项目可以根据市场的扩张速度和潜在机会，制定更符合市场需求的发展策略。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了解消费者的需求是市场分析的核心。我们将通过调查研究，深入挖掘目标消费者的需求特点、购买习惯以及对产品和服务的期望。这有助于PAI项目更好地定位目标市场，提供更符合消费者期待的解决方案。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I项目实施过程中需要充分考虑的因素。我们将对市场风险进行全面评估，包括但不限于政策法规风险、市场竞争风险、技术变革风险等。通过对潜在风险的深入分析，PAI项目可以制定相应的风险缓解策略，降低不确定性对PAI项目的影响。</w:t>
      </w:r>
    </w:p>
    <w:p>
      <w:pPr>
        <w:pStyle w:val="Heading1"/>
        <w:ind w:firstLine="560" w:firstLineChars="200"/>
        <w:rPr>
          <w:rFonts w:ascii="仿宋" w:eastAsia="仿宋" w:hAnsi="仿宋" w:cs="仿宋" w:hint="eastAsia"/>
          <w:sz w:val="28"/>
          <w:lang w:eastAsia="zh-CN"/>
        </w:rPr>
      </w:pPr>
      <w:bookmarkStart w:id="16" w:name="_Toc13957"/>
      <w:r>
        <w:rPr>
          <w:rFonts w:ascii="仿宋" w:eastAsia="仿宋" w:hAnsi="仿宋" w:cs="仿宋" w:hint="eastAsia"/>
          <w:sz w:val="28"/>
          <w:lang w:eastAsia="zh-CN"/>
        </w:rPr>
        <w:t>五、PAI项目建设单位说明</w:t>
      </w:r>
      <w:bookmarkEnd w:id="16"/>
    </w:p>
    <w:p>
      <w:pPr>
        <w:pStyle w:val="Heading2"/>
        <w:rPr>
          <w:rFonts w:ascii="仿宋" w:eastAsia="仿宋" w:hAnsi="仿宋" w:cs="仿宋" w:hint="eastAsia"/>
          <w:lang w:eastAsia="zh-CN"/>
        </w:rPr>
      </w:pPr>
      <w:bookmarkStart w:id="17" w:name="_Toc6451"/>
      <w:r>
        <w:rPr>
          <w:rFonts w:ascii="仿宋" w:eastAsia="仿宋" w:hAnsi="仿宋" w:cs="仿宋" w:hint="eastAsia"/>
          <w:lang w:eastAsia="zh-CN"/>
        </w:rPr>
        <w:t>(一)、PAI项目承办单位基本情况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09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I项目承办单位的XXXX，我们着眼于实现可持续的经济效益。通过技术创新和解决方案的提供，公司预计在PAI项目执行期间将获得可观的收入增长。这一收入来源主要包括PAI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同时，我们注重成本控制和效率提升，以确保PAI项目的可持续盈利。透过精细的管理和资源优化，公司期望实现PAI项目利润最大化。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I项目实施进行全面的投资评估，包括PAI项目启动阶段的资金投入和后续运营成本。通过对PAI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为确保公司在PAI项目实施过程中具备足够的资金流动性，公司将进行详尽的现金流分析。这包括资金需求的合理预测、PAI项目周期内的资金峰谷分析以及灵活的财务管理策略，以应对各种潜在的经济变动。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09"/>
      <w:r>
        <w:rPr>
          <w:rFonts w:ascii="仿宋" w:eastAsia="仿宋" w:hAnsi="仿宋" w:cs="仿宋" w:hint="eastAsia"/>
          <w:sz w:val="28"/>
          <w:lang w:eastAsia="zh-CN"/>
        </w:rPr>
        <w:t>六、PAI项目文档管理</w:t>
      </w:r>
      <w:bookmarkEnd w:id="19"/>
    </w:p>
    <w:p>
      <w:pPr>
        <w:pStyle w:val="Heading2"/>
        <w:rPr>
          <w:rFonts w:ascii="仿宋" w:eastAsia="仿宋" w:hAnsi="仿宋" w:cs="仿宋" w:hint="eastAsia"/>
          <w:lang w:eastAsia="zh-CN"/>
        </w:rPr>
      </w:pPr>
      <w:bookmarkStart w:id="20" w:name="_Toc2117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PAI项目高度重视文档的质量和准确性，以支持PAI项目的各项活动和决策。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文档的编制始于PAI项目计划的初期，我们制定了详细的文档编制计划，明确了每个文档的内容、格式和编写责任人。在PAI项目启动阶段，我们首先编制了PAI项目章程，明确定义了PAI项目的目标、范围、风险等关键要素。随后，PAI项目团队根据计划陆续编制了需求文档、设计文档、测试文档等各类文档，确保PAI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https://d.book118.com/645333011340011041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844E4"/>
    <w:rsid w:val="3A9844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330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2024-01-12T21:19:00Z</dcterms:created>
  <dcterms:modified xsi:type="dcterms:W3CDTF">2024-01-12T21:19:55Z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4C317DA3AD234DE49ED8D51EA2AF49EC_11</vt:lpwstr>
  </property>
  <property fmtid="{D5CDD505-2E9C-101B-9397-08002B2CF9AE}" pid="3" name="KSOProductBuildVer">
    <vt:lpwstr>2052-12.1.0.16120</vt:lpwstr>
  </property>
</Properties>
</file>