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房地产开发经营服务项目计划设计方案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3" w:history="1">
        <w:r>
          <w:rPr>
            <w:rFonts w:ascii="仿宋" w:eastAsia="仿宋" w:hAnsi="仿宋" w:cs="仿宋" w:hint="eastAsia"/>
            <w:lang w:eastAsia="zh-CN"/>
          </w:rPr>
          <w:t>概论</w:t>
        </w:r>
        <w:r>
          <w:tab/>
        </w:r>
        <w:r>
          <w:fldChar w:fldCharType="begin"/>
        </w:r>
        <w:r>
          <w:instrText xml:space="preserve"> PAGEREF _Toc10473 \h </w:instrText>
        </w:r>
        <w:r>
          <w:fldChar w:fldCharType="separate"/>
        </w:r>
        <w:r>
          <w:t>3</w:t>
        </w:r>
        <w:r>
          <w:fldChar w:fldCharType="end"/>
        </w:r>
      </w:hyperlink>
    </w:p>
    <w:p>
      <w:pPr>
        <w:pStyle w:val="TOC1"/>
        <w:tabs>
          <w:tab w:val="right" w:leader="dot" w:pos="8306"/>
        </w:tabs>
      </w:pPr>
      <w:hyperlink w:anchor="_Toc20290" w:history="1">
        <w:r>
          <w:rPr>
            <w:rFonts w:ascii="仿宋" w:eastAsia="仿宋" w:hAnsi="仿宋" w:cs="仿宋" w:hint="eastAsia"/>
            <w:lang w:eastAsia="zh-CN"/>
          </w:rPr>
          <w:t>一、产品规划分析</w:t>
        </w:r>
        <w:r>
          <w:tab/>
        </w:r>
        <w:r>
          <w:fldChar w:fldCharType="begin"/>
        </w:r>
        <w:r>
          <w:instrText xml:space="preserve"> PAGEREF _Toc20290 \h </w:instrText>
        </w:r>
        <w:r>
          <w:fldChar w:fldCharType="separate"/>
        </w:r>
        <w:r>
          <w:t>3</w:t>
        </w:r>
        <w:r>
          <w:fldChar w:fldCharType="end"/>
        </w:r>
      </w:hyperlink>
    </w:p>
    <w:p>
      <w:pPr>
        <w:pStyle w:val="TOC2"/>
        <w:tabs>
          <w:tab w:val="right" w:leader="dot" w:pos="8306"/>
        </w:tabs>
      </w:pPr>
      <w:hyperlink w:anchor="_Toc19818" w:history="1">
        <w:r>
          <w:rPr>
            <w:rFonts w:ascii="仿宋" w:eastAsia="仿宋" w:hAnsi="仿宋" w:cs="仿宋" w:hint="eastAsia"/>
            <w:lang w:eastAsia="zh-CN"/>
          </w:rPr>
          <w:t>(一)、产品规划</w:t>
        </w:r>
        <w:r>
          <w:tab/>
        </w:r>
        <w:r>
          <w:fldChar w:fldCharType="begin"/>
        </w:r>
        <w:r>
          <w:instrText xml:space="preserve"> PAGEREF _Toc19818 \h </w:instrText>
        </w:r>
        <w:r>
          <w:fldChar w:fldCharType="separate"/>
        </w:r>
        <w:r>
          <w:t>3</w:t>
        </w:r>
        <w:r>
          <w:fldChar w:fldCharType="end"/>
        </w:r>
      </w:hyperlink>
    </w:p>
    <w:p>
      <w:pPr>
        <w:pStyle w:val="TOC2"/>
        <w:tabs>
          <w:tab w:val="right" w:leader="dot" w:pos="8306"/>
        </w:tabs>
      </w:pPr>
      <w:hyperlink w:anchor="_Toc260" w:history="1">
        <w:r>
          <w:rPr>
            <w:rFonts w:ascii="仿宋" w:eastAsia="仿宋" w:hAnsi="仿宋" w:cs="仿宋" w:hint="eastAsia"/>
            <w:lang w:eastAsia="zh-CN"/>
          </w:rPr>
          <w:t>(二)、建设规模</w:t>
        </w:r>
        <w:r>
          <w:tab/>
        </w:r>
        <w:r>
          <w:fldChar w:fldCharType="begin"/>
        </w:r>
        <w:r>
          <w:instrText xml:space="preserve"> PAGEREF _Toc260 \h </w:instrText>
        </w:r>
        <w:r>
          <w:fldChar w:fldCharType="separate"/>
        </w:r>
        <w:r>
          <w:t>4</w:t>
        </w:r>
        <w:r>
          <w:fldChar w:fldCharType="end"/>
        </w:r>
      </w:hyperlink>
    </w:p>
    <w:p>
      <w:pPr>
        <w:pStyle w:val="TOC1"/>
        <w:tabs>
          <w:tab w:val="right" w:leader="dot" w:pos="8306"/>
        </w:tabs>
      </w:pPr>
      <w:hyperlink w:anchor="_Toc5873" w:history="1">
        <w:r>
          <w:rPr>
            <w:rFonts w:ascii="仿宋" w:eastAsia="仿宋" w:hAnsi="仿宋" w:cs="仿宋" w:hint="eastAsia"/>
            <w:lang w:eastAsia="zh-CN"/>
          </w:rPr>
          <w:t>二、房地产开发经营服务项目土建工程</w:t>
        </w:r>
        <w:r>
          <w:tab/>
        </w:r>
        <w:r>
          <w:fldChar w:fldCharType="begin"/>
        </w:r>
        <w:r>
          <w:instrText xml:space="preserve"> PAGEREF _Toc5873 \h </w:instrText>
        </w:r>
        <w:r>
          <w:fldChar w:fldCharType="separate"/>
        </w:r>
        <w:r>
          <w:t>5</w:t>
        </w:r>
        <w:r>
          <w:fldChar w:fldCharType="end"/>
        </w:r>
      </w:hyperlink>
    </w:p>
    <w:p>
      <w:pPr>
        <w:pStyle w:val="TOC2"/>
        <w:tabs>
          <w:tab w:val="right" w:leader="dot" w:pos="8306"/>
        </w:tabs>
      </w:pPr>
      <w:hyperlink w:anchor="_Toc21038" w:history="1">
        <w:r>
          <w:rPr>
            <w:rFonts w:ascii="仿宋" w:eastAsia="仿宋" w:hAnsi="仿宋" w:cs="仿宋" w:hint="eastAsia"/>
            <w:lang w:eastAsia="zh-CN"/>
          </w:rPr>
          <w:t>(一)、建筑工程设计原则</w:t>
        </w:r>
        <w:r>
          <w:tab/>
        </w:r>
        <w:r>
          <w:fldChar w:fldCharType="begin"/>
        </w:r>
        <w:r>
          <w:instrText xml:space="preserve"> PAGEREF _Toc21038 \h </w:instrText>
        </w:r>
        <w:r>
          <w:fldChar w:fldCharType="separate"/>
        </w:r>
        <w:r>
          <w:t>5</w:t>
        </w:r>
        <w:r>
          <w:fldChar w:fldCharType="end"/>
        </w:r>
      </w:hyperlink>
    </w:p>
    <w:p>
      <w:pPr>
        <w:pStyle w:val="TOC2"/>
        <w:tabs>
          <w:tab w:val="right" w:leader="dot" w:pos="8306"/>
        </w:tabs>
      </w:pPr>
      <w:hyperlink w:anchor="_Toc15329" w:history="1">
        <w:r>
          <w:rPr>
            <w:rFonts w:ascii="仿宋" w:eastAsia="仿宋" w:hAnsi="仿宋" w:cs="仿宋" w:hint="eastAsia"/>
            <w:lang w:eastAsia="zh-CN"/>
          </w:rPr>
          <w:t>(二)、土建工程设计年限及安全等级</w:t>
        </w:r>
        <w:r>
          <w:tab/>
        </w:r>
        <w:r>
          <w:fldChar w:fldCharType="begin"/>
        </w:r>
        <w:r>
          <w:instrText xml:space="preserve"> PAGEREF _Toc15329 \h </w:instrText>
        </w:r>
        <w:r>
          <w:fldChar w:fldCharType="separate"/>
        </w:r>
        <w:r>
          <w:t>6</w:t>
        </w:r>
        <w:r>
          <w:fldChar w:fldCharType="end"/>
        </w:r>
      </w:hyperlink>
    </w:p>
    <w:p>
      <w:pPr>
        <w:pStyle w:val="TOC2"/>
        <w:tabs>
          <w:tab w:val="right" w:leader="dot" w:pos="8306"/>
        </w:tabs>
      </w:pPr>
      <w:hyperlink w:anchor="_Toc13624" w:history="1">
        <w:r>
          <w:rPr>
            <w:rFonts w:ascii="仿宋" w:eastAsia="仿宋" w:hAnsi="仿宋" w:cs="仿宋" w:hint="eastAsia"/>
            <w:lang w:eastAsia="zh-CN"/>
          </w:rPr>
          <w:t>(三)、建筑工程设计总体要求</w:t>
        </w:r>
        <w:r>
          <w:tab/>
        </w:r>
        <w:r>
          <w:fldChar w:fldCharType="begin"/>
        </w:r>
        <w:r>
          <w:instrText xml:space="preserve"> PAGEREF _Toc13624 \h </w:instrText>
        </w:r>
        <w:r>
          <w:fldChar w:fldCharType="separate"/>
        </w:r>
        <w:r>
          <w:t>7</w:t>
        </w:r>
        <w:r>
          <w:fldChar w:fldCharType="end"/>
        </w:r>
      </w:hyperlink>
    </w:p>
    <w:p>
      <w:pPr>
        <w:pStyle w:val="TOC2"/>
        <w:tabs>
          <w:tab w:val="right" w:leader="dot" w:pos="8306"/>
        </w:tabs>
      </w:pPr>
      <w:hyperlink w:anchor="_Toc19407" w:history="1">
        <w:r>
          <w:rPr>
            <w:rFonts w:ascii="仿宋" w:eastAsia="仿宋" w:hAnsi="仿宋" w:cs="仿宋" w:hint="eastAsia"/>
            <w:lang w:eastAsia="zh-CN"/>
          </w:rPr>
          <w:t>(四)、土建工程建设指标</w:t>
        </w:r>
        <w:r>
          <w:tab/>
        </w:r>
        <w:r>
          <w:fldChar w:fldCharType="begin"/>
        </w:r>
        <w:r>
          <w:instrText xml:space="preserve"> PAGEREF _Toc19407 \h </w:instrText>
        </w:r>
        <w:r>
          <w:fldChar w:fldCharType="separate"/>
        </w:r>
        <w:r>
          <w:t>8</w:t>
        </w:r>
        <w:r>
          <w:fldChar w:fldCharType="end"/>
        </w:r>
      </w:hyperlink>
    </w:p>
    <w:p>
      <w:pPr>
        <w:pStyle w:val="TOC1"/>
        <w:tabs>
          <w:tab w:val="right" w:leader="dot" w:pos="8306"/>
        </w:tabs>
      </w:pPr>
      <w:hyperlink w:anchor="_Toc20065" w:history="1">
        <w:r>
          <w:rPr>
            <w:rFonts w:ascii="仿宋" w:eastAsia="仿宋" w:hAnsi="仿宋" w:cs="仿宋" w:hint="eastAsia"/>
            <w:lang w:eastAsia="zh-CN"/>
          </w:rPr>
          <w:t>三、市场分析、调研</w:t>
        </w:r>
        <w:r>
          <w:tab/>
        </w:r>
        <w:r>
          <w:fldChar w:fldCharType="begin"/>
        </w:r>
        <w:r>
          <w:instrText xml:space="preserve"> PAGEREF _Toc20065 \h </w:instrText>
        </w:r>
        <w:r>
          <w:fldChar w:fldCharType="separate"/>
        </w:r>
        <w:r>
          <w:t>8</w:t>
        </w:r>
        <w:r>
          <w:fldChar w:fldCharType="end"/>
        </w:r>
      </w:hyperlink>
    </w:p>
    <w:p>
      <w:pPr>
        <w:pStyle w:val="TOC2"/>
        <w:tabs>
          <w:tab w:val="right" w:leader="dot" w:pos="8306"/>
        </w:tabs>
      </w:pPr>
      <w:hyperlink w:anchor="_Toc18713" w:history="1">
        <w:r>
          <w:rPr>
            <w:rFonts w:ascii="仿宋" w:eastAsia="仿宋" w:hAnsi="仿宋" w:cs="仿宋" w:hint="eastAsia"/>
            <w:lang w:eastAsia="zh-CN"/>
          </w:rPr>
          <w:t>(一)、房地产开发经营服务行业分析</w:t>
        </w:r>
        <w:r>
          <w:tab/>
        </w:r>
        <w:r>
          <w:fldChar w:fldCharType="begin"/>
        </w:r>
        <w:r>
          <w:instrText xml:space="preserve"> PAGEREF _Toc18713 \h </w:instrText>
        </w:r>
        <w:r>
          <w:fldChar w:fldCharType="separate"/>
        </w:r>
        <w:r>
          <w:t>8</w:t>
        </w:r>
        <w:r>
          <w:fldChar w:fldCharType="end"/>
        </w:r>
      </w:hyperlink>
    </w:p>
    <w:p>
      <w:pPr>
        <w:pStyle w:val="TOC2"/>
        <w:tabs>
          <w:tab w:val="right" w:leader="dot" w:pos="8306"/>
        </w:tabs>
      </w:pPr>
      <w:hyperlink w:anchor="_Toc4445" w:history="1">
        <w:r>
          <w:rPr>
            <w:rFonts w:ascii="仿宋" w:eastAsia="仿宋" w:hAnsi="仿宋" w:cs="仿宋" w:hint="eastAsia"/>
            <w:lang w:eastAsia="zh-CN"/>
          </w:rPr>
          <w:t>(二)、房地产开发经营服务市场分析预测</w:t>
        </w:r>
        <w:r>
          <w:tab/>
        </w:r>
        <w:r>
          <w:fldChar w:fldCharType="begin"/>
        </w:r>
        <w:r>
          <w:instrText xml:space="preserve"> PAGEREF _Toc4445 \h </w:instrText>
        </w:r>
        <w:r>
          <w:fldChar w:fldCharType="separate"/>
        </w:r>
        <w:r>
          <w:t>9</w:t>
        </w:r>
        <w:r>
          <w:fldChar w:fldCharType="end"/>
        </w:r>
      </w:hyperlink>
    </w:p>
    <w:p>
      <w:pPr>
        <w:pStyle w:val="TOC1"/>
        <w:tabs>
          <w:tab w:val="right" w:leader="dot" w:pos="8306"/>
        </w:tabs>
      </w:pPr>
      <w:hyperlink w:anchor="_Toc4158" w:history="1">
        <w:r>
          <w:rPr>
            <w:rFonts w:ascii="仿宋" w:eastAsia="仿宋" w:hAnsi="仿宋" w:cs="仿宋" w:hint="eastAsia"/>
            <w:lang w:eastAsia="zh-CN"/>
          </w:rPr>
          <w:t>四、房地产开发经营服务项目选址可行性分析</w:t>
        </w:r>
        <w:r>
          <w:tab/>
        </w:r>
        <w:r>
          <w:fldChar w:fldCharType="begin"/>
        </w:r>
        <w:r>
          <w:instrText xml:space="preserve"> PAGEREF _Toc4158 \h </w:instrText>
        </w:r>
        <w:r>
          <w:fldChar w:fldCharType="separate"/>
        </w:r>
        <w:r>
          <w:t>10</w:t>
        </w:r>
        <w:r>
          <w:fldChar w:fldCharType="end"/>
        </w:r>
      </w:hyperlink>
    </w:p>
    <w:p>
      <w:pPr>
        <w:pStyle w:val="TOC2"/>
        <w:tabs>
          <w:tab w:val="right" w:leader="dot" w:pos="8306"/>
        </w:tabs>
      </w:pPr>
      <w:hyperlink w:anchor="_Toc18881" w:history="1">
        <w:r>
          <w:rPr>
            <w:rFonts w:ascii="仿宋" w:eastAsia="仿宋" w:hAnsi="仿宋" w:cs="仿宋" w:hint="eastAsia"/>
            <w:lang w:eastAsia="zh-CN"/>
          </w:rPr>
          <w:t>(一)、房地产开发经营服务项目选址</w:t>
        </w:r>
        <w:r>
          <w:tab/>
        </w:r>
        <w:r>
          <w:fldChar w:fldCharType="begin"/>
        </w:r>
        <w:r>
          <w:instrText xml:space="preserve"> PAGEREF _Toc18881 \h </w:instrText>
        </w:r>
        <w:r>
          <w:fldChar w:fldCharType="separate"/>
        </w:r>
        <w:r>
          <w:t>10</w:t>
        </w:r>
        <w:r>
          <w:fldChar w:fldCharType="end"/>
        </w:r>
      </w:hyperlink>
    </w:p>
    <w:p>
      <w:pPr>
        <w:pStyle w:val="TOC2"/>
        <w:tabs>
          <w:tab w:val="right" w:leader="dot" w:pos="8306"/>
        </w:tabs>
      </w:pPr>
      <w:hyperlink w:anchor="_Toc817" w:history="1">
        <w:r>
          <w:rPr>
            <w:rFonts w:ascii="仿宋" w:eastAsia="仿宋" w:hAnsi="仿宋" w:cs="仿宋" w:hint="eastAsia"/>
            <w:lang w:eastAsia="zh-CN"/>
          </w:rPr>
          <w:t>(二)、用地控制指标</w:t>
        </w:r>
        <w:r>
          <w:tab/>
        </w:r>
        <w:r>
          <w:fldChar w:fldCharType="begin"/>
        </w:r>
        <w:r>
          <w:instrText xml:space="preserve"> PAGEREF _Toc817 \h </w:instrText>
        </w:r>
        <w:r>
          <w:fldChar w:fldCharType="separate"/>
        </w:r>
        <w:r>
          <w:t>10</w:t>
        </w:r>
        <w:r>
          <w:fldChar w:fldCharType="end"/>
        </w:r>
      </w:hyperlink>
    </w:p>
    <w:p>
      <w:pPr>
        <w:pStyle w:val="TOC2"/>
        <w:tabs>
          <w:tab w:val="right" w:leader="dot" w:pos="8306"/>
        </w:tabs>
      </w:pPr>
      <w:hyperlink w:anchor="_Toc19365" w:history="1">
        <w:r>
          <w:rPr>
            <w:rFonts w:ascii="仿宋" w:eastAsia="仿宋" w:hAnsi="仿宋" w:cs="仿宋" w:hint="eastAsia"/>
            <w:lang w:eastAsia="zh-CN"/>
          </w:rPr>
          <w:t>(三)、节约用地措施</w:t>
        </w:r>
        <w:r>
          <w:tab/>
        </w:r>
        <w:r>
          <w:fldChar w:fldCharType="begin"/>
        </w:r>
        <w:r>
          <w:instrText xml:space="preserve"> PAGEREF _Toc19365 \h </w:instrText>
        </w:r>
        <w:r>
          <w:fldChar w:fldCharType="separate"/>
        </w:r>
        <w:r>
          <w:t>12</w:t>
        </w:r>
        <w:r>
          <w:fldChar w:fldCharType="end"/>
        </w:r>
      </w:hyperlink>
    </w:p>
    <w:p>
      <w:pPr>
        <w:pStyle w:val="TOC2"/>
        <w:tabs>
          <w:tab w:val="right" w:leader="dot" w:pos="8306"/>
        </w:tabs>
      </w:pPr>
      <w:hyperlink w:anchor="_Toc24562" w:history="1">
        <w:r>
          <w:rPr>
            <w:rFonts w:ascii="仿宋" w:eastAsia="仿宋" w:hAnsi="仿宋" w:cs="仿宋" w:hint="eastAsia"/>
            <w:lang w:eastAsia="zh-CN"/>
          </w:rPr>
          <w:t>(四)、总图布置方案</w:t>
        </w:r>
        <w:r>
          <w:tab/>
        </w:r>
        <w:r>
          <w:fldChar w:fldCharType="begin"/>
        </w:r>
        <w:r>
          <w:instrText xml:space="preserve"> PAGEREF _Toc24562 \h </w:instrText>
        </w:r>
        <w:r>
          <w:fldChar w:fldCharType="separate"/>
        </w:r>
        <w:r>
          <w:t>13</w:t>
        </w:r>
        <w:r>
          <w:fldChar w:fldCharType="end"/>
        </w:r>
      </w:hyperlink>
    </w:p>
    <w:p>
      <w:pPr>
        <w:pStyle w:val="TOC2"/>
        <w:tabs>
          <w:tab w:val="right" w:leader="dot" w:pos="8306"/>
        </w:tabs>
      </w:pPr>
      <w:hyperlink w:anchor="_Toc13886" w:history="1">
        <w:r>
          <w:rPr>
            <w:rFonts w:ascii="仿宋" w:eastAsia="仿宋" w:hAnsi="仿宋" w:cs="仿宋" w:hint="eastAsia"/>
            <w:lang w:eastAsia="zh-CN"/>
          </w:rPr>
          <w:t>(五)、选址综合评价</w:t>
        </w:r>
        <w:r>
          <w:tab/>
        </w:r>
        <w:r>
          <w:fldChar w:fldCharType="begin"/>
        </w:r>
        <w:r>
          <w:instrText xml:space="preserve"> PAGEREF _Toc13886 \h </w:instrText>
        </w:r>
        <w:r>
          <w:fldChar w:fldCharType="separate"/>
        </w:r>
        <w:r>
          <w:t>14</w:t>
        </w:r>
        <w:r>
          <w:fldChar w:fldCharType="end"/>
        </w:r>
      </w:hyperlink>
    </w:p>
    <w:p>
      <w:pPr>
        <w:pStyle w:val="TOC1"/>
        <w:tabs>
          <w:tab w:val="right" w:leader="dot" w:pos="8306"/>
        </w:tabs>
      </w:pPr>
      <w:hyperlink w:anchor="_Toc9520" w:history="1">
        <w:r>
          <w:rPr>
            <w:rFonts w:ascii="仿宋" w:eastAsia="仿宋" w:hAnsi="仿宋" w:cs="仿宋" w:hint="eastAsia"/>
            <w:lang w:eastAsia="zh-CN"/>
          </w:rPr>
          <w:t>五、房地产开发经营服务项目可持续发展</w:t>
        </w:r>
        <w:r>
          <w:tab/>
        </w:r>
        <w:r>
          <w:fldChar w:fldCharType="begin"/>
        </w:r>
        <w:r>
          <w:instrText xml:space="preserve"> PAGEREF _Toc9520 \h </w:instrText>
        </w:r>
        <w:r>
          <w:fldChar w:fldCharType="separate"/>
        </w:r>
        <w:r>
          <w:t>16</w:t>
        </w:r>
        <w:r>
          <w:fldChar w:fldCharType="end"/>
        </w:r>
      </w:hyperlink>
    </w:p>
    <w:p>
      <w:pPr>
        <w:pStyle w:val="TOC2"/>
        <w:tabs>
          <w:tab w:val="right" w:leader="dot" w:pos="8306"/>
        </w:tabs>
      </w:pPr>
      <w:hyperlink w:anchor="_Toc16526" w:history="1">
        <w:r>
          <w:rPr>
            <w:rFonts w:ascii="仿宋" w:eastAsia="仿宋" w:hAnsi="仿宋" w:cs="仿宋" w:hint="eastAsia"/>
            <w:lang w:eastAsia="zh-CN"/>
          </w:rPr>
          <w:t>(一)、可持续战略与实践</w:t>
        </w:r>
        <w:r>
          <w:tab/>
        </w:r>
        <w:r>
          <w:fldChar w:fldCharType="begin"/>
        </w:r>
        <w:r>
          <w:instrText xml:space="preserve"> PAGEREF _Toc16526 \h </w:instrText>
        </w:r>
        <w:r>
          <w:fldChar w:fldCharType="separate"/>
        </w:r>
        <w:r>
          <w:t>16</w:t>
        </w:r>
        <w:r>
          <w:fldChar w:fldCharType="end"/>
        </w:r>
      </w:hyperlink>
    </w:p>
    <w:p>
      <w:pPr>
        <w:pStyle w:val="TOC2"/>
        <w:tabs>
          <w:tab w:val="right" w:leader="dot" w:pos="8306"/>
        </w:tabs>
      </w:pPr>
      <w:hyperlink w:anchor="_Toc15556" w:history="1">
        <w:r>
          <w:rPr>
            <w:rFonts w:ascii="仿宋" w:eastAsia="仿宋" w:hAnsi="仿宋" w:cs="仿宋" w:hint="eastAsia"/>
            <w:lang w:eastAsia="zh-CN"/>
          </w:rPr>
          <w:t>(二)、环保与社会责任</w:t>
        </w:r>
        <w:r>
          <w:tab/>
        </w:r>
        <w:r>
          <w:fldChar w:fldCharType="begin"/>
        </w:r>
        <w:r>
          <w:instrText xml:space="preserve"> PAGEREF _Toc15556 \h </w:instrText>
        </w:r>
        <w:r>
          <w:fldChar w:fldCharType="separate"/>
        </w:r>
        <w:r>
          <w:t>16</w:t>
        </w:r>
        <w:r>
          <w:fldChar w:fldCharType="end"/>
        </w:r>
      </w:hyperlink>
    </w:p>
    <w:p>
      <w:pPr>
        <w:pStyle w:val="TOC1"/>
        <w:tabs>
          <w:tab w:val="right" w:leader="dot" w:pos="8306"/>
        </w:tabs>
      </w:pPr>
      <w:hyperlink w:anchor="_Toc2143" w:history="1">
        <w:r>
          <w:rPr>
            <w:rFonts w:ascii="仿宋" w:eastAsia="仿宋" w:hAnsi="仿宋" w:cs="仿宋" w:hint="eastAsia"/>
            <w:lang w:eastAsia="zh-CN"/>
          </w:rPr>
          <w:t>六、房地产开发经营服务项目概论</w:t>
        </w:r>
        <w:r>
          <w:tab/>
        </w:r>
        <w:r>
          <w:fldChar w:fldCharType="begin"/>
        </w:r>
        <w:r>
          <w:instrText xml:space="preserve"> PAGEREF _Toc2143 \h </w:instrText>
        </w:r>
        <w:r>
          <w:fldChar w:fldCharType="separate"/>
        </w:r>
        <w:r>
          <w:t>17</w:t>
        </w:r>
        <w:r>
          <w:fldChar w:fldCharType="end"/>
        </w:r>
      </w:hyperlink>
    </w:p>
    <w:p>
      <w:pPr>
        <w:pStyle w:val="TOC2"/>
        <w:tabs>
          <w:tab w:val="right" w:leader="dot" w:pos="8306"/>
        </w:tabs>
      </w:pPr>
      <w:hyperlink w:anchor="_Toc9031" w:history="1">
        <w:r>
          <w:rPr>
            <w:rFonts w:ascii="仿宋" w:eastAsia="仿宋" w:hAnsi="仿宋" w:cs="仿宋" w:hint="eastAsia"/>
            <w:lang w:eastAsia="zh-CN"/>
          </w:rPr>
          <w:t>(一)、房地产开发经营服务项目概况</w:t>
        </w:r>
        <w:r>
          <w:tab/>
        </w:r>
        <w:r>
          <w:fldChar w:fldCharType="begin"/>
        </w:r>
        <w:r>
          <w:instrText xml:space="preserve"> PAGEREF _Toc9031 \h </w:instrText>
        </w:r>
        <w:r>
          <w:fldChar w:fldCharType="separate"/>
        </w:r>
        <w:r>
          <w:t>17</w:t>
        </w:r>
        <w:r>
          <w:fldChar w:fldCharType="end"/>
        </w:r>
      </w:hyperlink>
    </w:p>
    <w:p>
      <w:pPr>
        <w:pStyle w:val="TOC2"/>
        <w:tabs>
          <w:tab w:val="right" w:leader="dot" w:pos="8306"/>
        </w:tabs>
      </w:pPr>
      <w:hyperlink w:anchor="_Toc24085" w:history="1">
        <w:r>
          <w:rPr>
            <w:rFonts w:ascii="仿宋" w:eastAsia="仿宋" w:hAnsi="仿宋" w:cs="仿宋" w:hint="eastAsia"/>
            <w:lang w:eastAsia="zh-CN"/>
          </w:rPr>
          <w:t>(二)、房地产开发经营服务项目目标</w:t>
        </w:r>
        <w:r>
          <w:tab/>
        </w:r>
        <w:r>
          <w:fldChar w:fldCharType="begin"/>
        </w:r>
        <w:r>
          <w:instrText xml:space="preserve"> PAGEREF _Toc24085 \h </w:instrText>
        </w:r>
        <w:r>
          <w:fldChar w:fldCharType="separate"/>
        </w:r>
        <w:r>
          <w:t>20</w:t>
        </w:r>
        <w:r>
          <w:fldChar w:fldCharType="end"/>
        </w:r>
      </w:hyperlink>
    </w:p>
    <w:p>
      <w:pPr>
        <w:pStyle w:val="TOC2"/>
        <w:tabs>
          <w:tab w:val="right" w:leader="dot" w:pos="8306"/>
        </w:tabs>
      </w:pPr>
      <w:hyperlink w:anchor="_Toc15631" w:history="1">
        <w:r>
          <w:rPr>
            <w:rFonts w:ascii="仿宋" w:eastAsia="仿宋" w:hAnsi="仿宋" w:cs="仿宋" w:hint="eastAsia"/>
            <w:lang w:eastAsia="zh-CN"/>
          </w:rPr>
          <w:t>(三)、房地产开发经营服务项目提出的理由</w:t>
        </w:r>
        <w:r>
          <w:tab/>
        </w:r>
        <w:r>
          <w:fldChar w:fldCharType="begin"/>
        </w:r>
        <w:r>
          <w:instrText xml:space="preserve"> PAGEREF _Toc15631 \h </w:instrText>
        </w:r>
        <w:r>
          <w:fldChar w:fldCharType="separate"/>
        </w:r>
        <w:r>
          <w:t>21</w:t>
        </w:r>
        <w:r>
          <w:fldChar w:fldCharType="end"/>
        </w:r>
      </w:hyperlink>
    </w:p>
    <w:p>
      <w:pPr>
        <w:pStyle w:val="TOC2"/>
        <w:tabs>
          <w:tab w:val="right" w:leader="dot" w:pos="8306"/>
        </w:tabs>
      </w:pPr>
      <w:hyperlink w:anchor="_Toc7201" w:history="1">
        <w:r>
          <w:rPr>
            <w:rFonts w:ascii="仿宋" w:eastAsia="仿宋" w:hAnsi="仿宋" w:cs="仿宋" w:hint="eastAsia"/>
            <w:lang w:eastAsia="zh-CN"/>
          </w:rPr>
          <w:t>(四)、房地产开发经营服务项目意义</w:t>
        </w:r>
        <w:r>
          <w:tab/>
        </w:r>
        <w:r>
          <w:fldChar w:fldCharType="begin"/>
        </w:r>
        <w:r>
          <w:instrText xml:space="preserve"> PAGEREF _Toc7201 \h </w:instrText>
        </w:r>
        <w:r>
          <w:fldChar w:fldCharType="separate"/>
        </w:r>
        <w:r>
          <w:t>23</w:t>
        </w:r>
        <w:r>
          <w:fldChar w:fldCharType="end"/>
        </w:r>
      </w:hyperlink>
    </w:p>
    <w:p>
      <w:pPr>
        <w:pStyle w:val="TOC2"/>
        <w:tabs>
          <w:tab w:val="right" w:leader="dot" w:pos="8306"/>
        </w:tabs>
      </w:pPr>
      <w:hyperlink w:anchor="_Toc19542" w:history="1">
        <w:r>
          <w:rPr>
            <w:rFonts w:ascii="仿宋" w:eastAsia="仿宋" w:hAnsi="仿宋" w:cs="仿宋" w:hint="eastAsia"/>
            <w:lang w:eastAsia="zh-CN"/>
          </w:rPr>
          <w:t>(五)、房地产开发经营服务项目背景</w:t>
        </w:r>
        <w:r>
          <w:tab/>
        </w:r>
        <w:r>
          <w:fldChar w:fldCharType="begin"/>
        </w:r>
        <w:r>
          <w:instrText xml:space="preserve"> PAGEREF _Toc19542 \h </w:instrText>
        </w:r>
        <w:r>
          <w:fldChar w:fldCharType="separate"/>
        </w:r>
        <w:r>
          <w:t>23</w:t>
        </w:r>
        <w:r>
          <w:fldChar w:fldCharType="end"/>
        </w:r>
      </w:hyperlink>
    </w:p>
    <w:p>
      <w:pPr>
        <w:pStyle w:val="TOC1"/>
        <w:tabs>
          <w:tab w:val="right" w:leader="dot" w:pos="8306"/>
        </w:tabs>
      </w:pPr>
      <w:hyperlink w:anchor="_Toc20262" w:history="1">
        <w:r>
          <w:rPr>
            <w:rFonts w:ascii="仿宋" w:eastAsia="仿宋" w:hAnsi="仿宋" w:cs="仿宋" w:hint="eastAsia"/>
            <w:lang w:eastAsia="zh-CN"/>
          </w:rPr>
          <w:t>七、房地产开发经营服务项目创新与研发</w:t>
        </w:r>
        <w:r>
          <w:tab/>
        </w:r>
        <w:r>
          <w:fldChar w:fldCharType="begin"/>
        </w:r>
        <w:r>
          <w:instrText xml:space="preserve"> PAGEREF _Toc20262 \h </w:instrText>
        </w:r>
        <w:r>
          <w:fldChar w:fldCharType="separate"/>
        </w:r>
        <w:r>
          <w:t>24</w:t>
        </w:r>
        <w:r>
          <w:fldChar w:fldCharType="end"/>
        </w:r>
      </w:hyperlink>
    </w:p>
    <w:p>
      <w:pPr>
        <w:pStyle w:val="TOC2"/>
        <w:tabs>
          <w:tab w:val="right" w:leader="dot" w:pos="8306"/>
        </w:tabs>
      </w:pPr>
      <w:hyperlink w:anchor="_Toc22874" w:history="1">
        <w:r>
          <w:rPr>
            <w:rFonts w:ascii="仿宋" w:eastAsia="仿宋" w:hAnsi="仿宋" w:cs="仿宋" w:hint="eastAsia"/>
            <w:lang w:eastAsia="zh-CN"/>
          </w:rPr>
          <w:t>(一)、创新策略与方向</w:t>
        </w:r>
        <w:r>
          <w:tab/>
        </w:r>
        <w:r>
          <w:fldChar w:fldCharType="begin"/>
        </w:r>
        <w:r>
          <w:instrText xml:space="preserve"> PAGEREF _Toc22874 \h </w:instrText>
        </w:r>
        <w:r>
          <w:fldChar w:fldCharType="separate"/>
        </w:r>
        <w:r>
          <w:t>24</w:t>
        </w:r>
        <w:r>
          <w:fldChar w:fldCharType="end"/>
        </w:r>
      </w:hyperlink>
    </w:p>
    <w:p>
      <w:pPr>
        <w:pStyle w:val="TOC2"/>
        <w:tabs>
          <w:tab w:val="right" w:leader="dot" w:pos="8306"/>
        </w:tabs>
      </w:pPr>
      <w:hyperlink w:anchor="_Toc23554" w:history="1">
        <w:r>
          <w:rPr>
            <w:rFonts w:ascii="仿宋" w:eastAsia="仿宋" w:hAnsi="仿宋" w:cs="仿宋" w:hint="eastAsia"/>
            <w:lang w:eastAsia="zh-CN"/>
          </w:rPr>
          <w:t>(二)、研发规划与投入</w:t>
        </w:r>
        <w:r>
          <w:tab/>
        </w:r>
        <w:r>
          <w:fldChar w:fldCharType="begin"/>
        </w:r>
        <w:r>
          <w:instrText xml:space="preserve"> PAGEREF _Toc23554 \h </w:instrText>
        </w:r>
        <w:r>
          <w:fldChar w:fldCharType="separate"/>
        </w:r>
        <w:r>
          <w:t>26</w:t>
        </w:r>
        <w:r>
          <w:fldChar w:fldCharType="end"/>
        </w:r>
      </w:hyperlink>
    </w:p>
    <w:p>
      <w:pPr>
        <w:pStyle w:val="TOC1"/>
        <w:tabs>
          <w:tab w:val="right" w:leader="dot" w:pos="8306"/>
        </w:tabs>
      </w:pPr>
      <w:hyperlink w:anchor="_Toc9394" w:history="1">
        <w:r>
          <w:rPr>
            <w:rFonts w:ascii="仿宋" w:eastAsia="仿宋" w:hAnsi="仿宋" w:cs="仿宋" w:hint="eastAsia"/>
            <w:lang w:eastAsia="zh-CN"/>
          </w:rPr>
          <w:t>八、房地产开发经营服务项目财务管理</w:t>
        </w:r>
        <w:r>
          <w:tab/>
        </w:r>
        <w:r>
          <w:fldChar w:fldCharType="begin"/>
        </w:r>
        <w:r>
          <w:instrText xml:space="preserve"> PAGEREF _Toc9394 \h </w:instrText>
        </w:r>
        <w:r>
          <w:fldChar w:fldCharType="separate"/>
        </w:r>
        <w:r>
          <w:t>28</w:t>
        </w:r>
        <w:r>
          <w:fldChar w:fldCharType="end"/>
        </w:r>
      </w:hyperlink>
    </w:p>
    <w:p>
      <w:pPr>
        <w:pStyle w:val="TOC2"/>
        <w:tabs>
          <w:tab w:val="right" w:leader="dot" w:pos="8306"/>
        </w:tabs>
      </w:pPr>
      <w:hyperlink w:anchor="_Toc31576" w:history="1">
        <w:r>
          <w:rPr>
            <w:rFonts w:ascii="仿宋" w:eastAsia="仿宋" w:hAnsi="仿宋" w:cs="仿宋" w:hint="eastAsia"/>
            <w:lang w:eastAsia="zh-CN"/>
          </w:rPr>
          <w:t>(一)、资金需求大</w:t>
        </w:r>
        <w:r>
          <w:tab/>
        </w:r>
        <w:r>
          <w:fldChar w:fldCharType="begin"/>
        </w:r>
        <w:r>
          <w:instrText xml:space="preserve"> PAGEREF _Toc31576 \h </w:instrText>
        </w:r>
        <w:r>
          <w:fldChar w:fldCharType="separate"/>
        </w:r>
        <w:r>
          <w:t>28</w:t>
        </w:r>
        <w:r>
          <w:fldChar w:fldCharType="end"/>
        </w:r>
      </w:hyperlink>
    </w:p>
    <w:p>
      <w:pPr>
        <w:pStyle w:val="TOC2"/>
        <w:tabs>
          <w:tab w:val="right" w:leader="dot" w:pos="8306"/>
        </w:tabs>
      </w:pPr>
      <w:hyperlink w:anchor="_Toc15671" w:history="1">
        <w:r>
          <w:rPr>
            <w:rFonts w:ascii="仿宋" w:eastAsia="仿宋" w:hAnsi="仿宋" w:cs="仿宋" w:hint="eastAsia"/>
            <w:lang w:eastAsia="zh-CN"/>
          </w:rPr>
          <w:t>(二)、研发周期长</w:t>
        </w:r>
        <w:r>
          <w:tab/>
        </w:r>
        <w:r>
          <w:fldChar w:fldCharType="begin"/>
        </w:r>
        <w:r>
          <w:instrText xml:space="preserve"> PAGEREF _Toc15671 \h </w:instrText>
        </w:r>
        <w:r>
          <w:fldChar w:fldCharType="separate"/>
        </w:r>
        <w:r>
          <w:t>29</w:t>
        </w:r>
        <w:r>
          <w:fldChar w:fldCharType="end"/>
        </w:r>
      </w:hyperlink>
    </w:p>
    <w:p>
      <w:pPr>
        <w:pStyle w:val="TOC2"/>
        <w:tabs>
          <w:tab w:val="right" w:leader="dot" w:pos="8306"/>
        </w:tabs>
      </w:pPr>
      <w:hyperlink w:anchor="_Toc24153" w:history="1">
        <w:r>
          <w:rPr>
            <w:rFonts w:ascii="仿宋" w:eastAsia="仿宋" w:hAnsi="仿宋" w:cs="仿宋" w:hint="eastAsia"/>
            <w:lang w:eastAsia="zh-CN"/>
          </w:rPr>
          <w:t>(三)、市场风险大</w:t>
        </w:r>
        <w:r>
          <w:tab/>
        </w:r>
        <w:r>
          <w:fldChar w:fldCharType="begin"/>
        </w:r>
        <w:r>
          <w:instrText xml:space="preserve"> PAGEREF _Toc24153 \h </w:instrText>
        </w:r>
        <w:r>
          <w:fldChar w:fldCharType="separate"/>
        </w:r>
        <w:r>
          <w:t>30</w:t>
        </w:r>
        <w:r>
          <w:fldChar w:fldCharType="end"/>
        </w:r>
      </w:hyperlink>
    </w:p>
    <w:p>
      <w:pPr>
        <w:pStyle w:val="TOC2"/>
        <w:tabs>
          <w:tab w:val="right" w:leader="dot" w:pos="8306"/>
        </w:tabs>
      </w:pPr>
      <w:hyperlink w:anchor="_Toc24102" w:history="1">
        <w:r>
          <w:rPr>
            <w:rFonts w:ascii="仿宋" w:eastAsia="仿宋" w:hAnsi="仿宋" w:cs="仿宋" w:hint="eastAsia"/>
            <w:lang w:eastAsia="zh-CN"/>
          </w:rPr>
          <w:t>(四)、利润率高</w:t>
        </w:r>
        <w:r>
          <w:tab/>
        </w:r>
        <w:r>
          <w:fldChar w:fldCharType="begin"/>
        </w:r>
        <w:r>
          <w:instrText xml:space="preserve"> PAGEREF _Toc24102 \h </w:instrText>
        </w:r>
        <w:r>
          <w:fldChar w:fldCharType="separate"/>
        </w:r>
        <w:r>
          <w:t>33</w:t>
        </w:r>
        <w:r>
          <w:fldChar w:fldCharType="end"/>
        </w:r>
      </w:hyperlink>
    </w:p>
    <w:p>
      <w:pPr>
        <w:pStyle w:val="TOC1"/>
        <w:tabs>
          <w:tab w:val="right" w:leader="dot" w:pos="8306"/>
        </w:tabs>
      </w:pPr>
      <w:hyperlink w:anchor="_Toc11991" w:history="1">
        <w:r>
          <w:rPr>
            <w:rFonts w:ascii="仿宋" w:eastAsia="仿宋" w:hAnsi="仿宋" w:cs="仿宋" w:hint="eastAsia"/>
            <w:lang w:eastAsia="zh-CN"/>
          </w:rPr>
          <w:t>九、房地产开发经营服务项目社会影响</w:t>
        </w:r>
        <w:r>
          <w:tab/>
        </w:r>
        <w:r>
          <w:fldChar w:fldCharType="begin"/>
        </w:r>
        <w:r>
          <w:instrText xml:space="preserve"> PAGEREF _Toc11991 \h </w:instrText>
        </w:r>
        <w:r>
          <w:fldChar w:fldCharType="separate"/>
        </w:r>
        <w:r>
          <w:t>35</w:t>
        </w:r>
        <w:r>
          <w:fldChar w:fldCharType="end"/>
        </w:r>
      </w:hyperlink>
    </w:p>
    <w:p>
      <w:pPr>
        <w:pStyle w:val="TOC2"/>
        <w:tabs>
          <w:tab w:val="right" w:leader="dot" w:pos="8306"/>
        </w:tabs>
      </w:pPr>
      <w:hyperlink w:anchor="_Toc8042" w:history="1">
        <w:r>
          <w:rPr>
            <w:rFonts w:ascii="仿宋" w:eastAsia="仿宋" w:hAnsi="仿宋" w:cs="仿宋" w:hint="eastAsia"/>
            <w:lang w:eastAsia="zh-CN"/>
          </w:rPr>
          <w:t>(一)、社会责任与义务</w:t>
        </w:r>
        <w:r>
          <w:tab/>
        </w:r>
        <w:r>
          <w:fldChar w:fldCharType="begin"/>
        </w:r>
        <w:r>
          <w:instrText xml:space="preserve"> PAGEREF _Toc8042 \h </w:instrText>
        </w:r>
        <w:r>
          <w:fldChar w:fldCharType="separate"/>
        </w:r>
        <w:r>
          <w:t>35</w:t>
        </w:r>
        <w:r>
          <w:fldChar w:fldCharType="end"/>
        </w:r>
      </w:hyperlink>
    </w:p>
    <w:p>
      <w:pPr>
        <w:pStyle w:val="TOC2"/>
        <w:tabs>
          <w:tab w:val="right" w:leader="dot" w:pos="8306"/>
        </w:tabs>
      </w:pPr>
      <w:hyperlink w:anchor="_Toc27880" w:history="1">
        <w:r>
          <w:rPr>
            <w:rFonts w:ascii="仿宋" w:eastAsia="仿宋" w:hAnsi="仿宋" w:cs="仿宋" w:hint="eastAsia"/>
            <w:lang w:eastAsia="zh-CN"/>
          </w:rPr>
          <w:t>(二)、社会参与与沟通</w:t>
        </w:r>
        <w:r>
          <w:tab/>
        </w:r>
        <w:r>
          <w:fldChar w:fldCharType="begin"/>
        </w:r>
        <w:r>
          <w:instrText xml:space="preserve"> PAGEREF _Toc27880 \h </w:instrText>
        </w:r>
        <w:r>
          <w:fldChar w:fldCharType="separate"/>
        </w:r>
        <w:r>
          <w:t>36</w:t>
        </w:r>
        <w:r>
          <w:fldChar w:fldCharType="end"/>
        </w:r>
      </w:hyperlink>
    </w:p>
    <w:p>
      <w:pPr>
        <w:pStyle w:val="TOC1"/>
        <w:tabs>
          <w:tab w:val="right" w:leader="dot" w:pos="8306"/>
        </w:tabs>
      </w:pPr>
      <w:hyperlink w:anchor="_Toc4407" w:history="1">
        <w:r>
          <w:rPr>
            <w:rFonts w:ascii="仿宋" w:eastAsia="仿宋" w:hAnsi="仿宋" w:cs="仿宋" w:hint="eastAsia"/>
            <w:lang w:eastAsia="zh-CN"/>
          </w:rPr>
          <w:t>十、房地产开发经营服务项目计划安排</w:t>
        </w:r>
        <w:r>
          <w:tab/>
        </w:r>
        <w:r>
          <w:fldChar w:fldCharType="begin"/>
        </w:r>
        <w:r>
          <w:instrText xml:space="preserve"> PAGEREF _Toc4407 \h </w:instrText>
        </w:r>
        <w:r>
          <w:fldChar w:fldCharType="separate"/>
        </w:r>
        <w:r>
          <w:t>37</w:t>
        </w:r>
        <w:r>
          <w:fldChar w:fldCharType="end"/>
        </w:r>
      </w:hyperlink>
    </w:p>
    <w:p>
      <w:pPr>
        <w:pStyle w:val="TOC2"/>
        <w:tabs>
          <w:tab w:val="right" w:leader="dot" w:pos="8306"/>
        </w:tabs>
      </w:pPr>
      <w:hyperlink w:anchor="_Toc32417" w:history="1">
        <w:r>
          <w:rPr>
            <w:rFonts w:ascii="仿宋" w:eastAsia="仿宋" w:hAnsi="仿宋" w:cs="仿宋" w:hint="eastAsia"/>
            <w:lang w:eastAsia="zh-CN"/>
          </w:rPr>
          <w:t>(一)、建设周期</w:t>
        </w:r>
        <w:r>
          <w:tab/>
        </w:r>
        <w:r>
          <w:fldChar w:fldCharType="begin"/>
        </w:r>
        <w:r>
          <w:instrText xml:space="preserve"> PAGEREF _Toc32417 \h </w:instrText>
        </w:r>
        <w:r>
          <w:fldChar w:fldCharType="separate"/>
        </w:r>
        <w:r>
          <w:t>37</w:t>
        </w:r>
        <w:r>
          <w:fldChar w:fldCharType="end"/>
        </w:r>
      </w:hyperlink>
    </w:p>
    <w:p>
      <w:pPr>
        <w:pStyle w:val="TOC2"/>
        <w:tabs>
          <w:tab w:val="right" w:leader="dot" w:pos="8306"/>
        </w:tabs>
      </w:pPr>
      <w:hyperlink w:anchor="_Toc25934" w:history="1">
        <w:r>
          <w:rPr>
            <w:rFonts w:ascii="仿宋" w:eastAsia="仿宋" w:hAnsi="仿宋" w:cs="仿宋" w:hint="eastAsia"/>
            <w:lang w:eastAsia="zh-CN"/>
          </w:rPr>
          <w:t>(二)、建设进度</w:t>
        </w:r>
        <w:r>
          <w:tab/>
        </w:r>
        <w:r>
          <w:fldChar w:fldCharType="begin"/>
        </w:r>
        <w:r>
          <w:instrText xml:space="preserve"> PAGEREF _Toc25934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2" w:history="1">
        <w:r>
          <w:rPr>
            <w:rFonts w:ascii="仿宋" w:eastAsia="仿宋" w:hAnsi="仿宋" w:cs="仿宋" w:hint="eastAsia"/>
            <w:lang w:eastAsia="zh-CN"/>
          </w:rPr>
          <w:t>(三)、进度安排注意事项</w:t>
        </w:r>
        <w:r>
          <w:tab/>
        </w:r>
        <w:r>
          <w:fldChar w:fldCharType="begin"/>
        </w:r>
        <w:r>
          <w:instrText xml:space="preserve"> PAGEREF _Toc10932 \h </w:instrText>
        </w:r>
        <w:r>
          <w:fldChar w:fldCharType="separate"/>
        </w:r>
        <w:r>
          <w:t>39</w:t>
        </w:r>
        <w:r>
          <w:fldChar w:fldCharType="end"/>
        </w:r>
      </w:hyperlink>
    </w:p>
    <w:p>
      <w:pPr>
        <w:pStyle w:val="TOC2"/>
        <w:tabs>
          <w:tab w:val="right" w:leader="dot" w:pos="8306"/>
        </w:tabs>
      </w:pPr>
      <w:hyperlink w:anchor="_Toc7084" w:history="1">
        <w:r>
          <w:rPr>
            <w:rFonts w:ascii="仿宋" w:eastAsia="仿宋" w:hAnsi="仿宋" w:cs="仿宋" w:hint="eastAsia"/>
            <w:lang w:eastAsia="zh-CN"/>
          </w:rPr>
          <w:t>(四)、人力资源配置</w:t>
        </w:r>
        <w:r>
          <w:tab/>
        </w:r>
        <w:r>
          <w:fldChar w:fldCharType="begin"/>
        </w:r>
        <w:r>
          <w:instrText xml:space="preserve"> PAGEREF _Toc7084 \h </w:instrText>
        </w:r>
        <w:r>
          <w:fldChar w:fldCharType="separate"/>
        </w:r>
        <w:r>
          <w:t>40</w:t>
        </w:r>
        <w:r>
          <w:fldChar w:fldCharType="end"/>
        </w:r>
      </w:hyperlink>
    </w:p>
    <w:p>
      <w:pPr>
        <w:pStyle w:val="TOC1"/>
        <w:tabs>
          <w:tab w:val="right" w:leader="dot" w:pos="8306"/>
        </w:tabs>
      </w:pPr>
      <w:hyperlink w:anchor="_Toc15606" w:history="1">
        <w:r>
          <w:rPr>
            <w:rFonts w:ascii="仿宋" w:eastAsia="仿宋" w:hAnsi="仿宋" w:cs="仿宋" w:hint="eastAsia"/>
            <w:lang w:eastAsia="zh-CN"/>
          </w:rPr>
          <w:t>十一、房地产开发经营服务项目技术管理</w:t>
        </w:r>
        <w:r>
          <w:tab/>
        </w:r>
        <w:r>
          <w:fldChar w:fldCharType="begin"/>
        </w:r>
        <w:r>
          <w:instrText xml:space="preserve"> PAGEREF _Toc15606 \h </w:instrText>
        </w:r>
        <w:r>
          <w:fldChar w:fldCharType="separate"/>
        </w:r>
        <w:r>
          <w:t>41</w:t>
        </w:r>
        <w:r>
          <w:fldChar w:fldCharType="end"/>
        </w:r>
      </w:hyperlink>
    </w:p>
    <w:p>
      <w:pPr>
        <w:pStyle w:val="TOC2"/>
        <w:tabs>
          <w:tab w:val="right" w:leader="dot" w:pos="8306"/>
        </w:tabs>
      </w:pPr>
      <w:hyperlink w:anchor="_Toc5493" w:history="1">
        <w:r>
          <w:rPr>
            <w:rFonts w:ascii="仿宋" w:eastAsia="仿宋" w:hAnsi="仿宋" w:cs="仿宋" w:hint="eastAsia"/>
            <w:lang w:eastAsia="zh-CN"/>
          </w:rPr>
          <w:t>(一)、技术方案选用方向</w:t>
        </w:r>
        <w:r>
          <w:tab/>
        </w:r>
        <w:r>
          <w:fldChar w:fldCharType="begin"/>
        </w:r>
        <w:r>
          <w:instrText xml:space="preserve"> PAGEREF _Toc5493 \h </w:instrText>
        </w:r>
        <w:r>
          <w:fldChar w:fldCharType="separate"/>
        </w:r>
        <w:r>
          <w:t>41</w:t>
        </w:r>
        <w:r>
          <w:fldChar w:fldCharType="end"/>
        </w:r>
      </w:hyperlink>
    </w:p>
    <w:p>
      <w:pPr>
        <w:pStyle w:val="TOC2"/>
        <w:tabs>
          <w:tab w:val="right" w:leader="dot" w:pos="8306"/>
        </w:tabs>
      </w:pPr>
      <w:hyperlink w:anchor="_Toc19477" w:history="1">
        <w:r>
          <w:rPr>
            <w:rFonts w:ascii="仿宋" w:eastAsia="仿宋" w:hAnsi="仿宋" w:cs="仿宋" w:hint="eastAsia"/>
            <w:lang w:eastAsia="zh-CN"/>
          </w:rPr>
          <w:t>(二)、工艺技术方案选用原则</w:t>
        </w:r>
        <w:r>
          <w:tab/>
        </w:r>
        <w:r>
          <w:fldChar w:fldCharType="begin"/>
        </w:r>
        <w:r>
          <w:instrText xml:space="preserve"> PAGEREF _Toc19477 \h </w:instrText>
        </w:r>
        <w:r>
          <w:fldChar w:fldCharType="separate"/>
        </w:r>
        <w:r>
          <w:t>43</w:t>
        </w:r>
        <w:r>
          <w:fldChar w:fldCharType="end"/>
        </w:r>
      </w:hyperlink>
    </w:p>
    <w:p>
      <w:pPr>
        <w:pStyle w:val="TOC2"/>
        <w:tabs>
          <w:tab w:val="right" w:leader="dot" w:pos="8306"/>
        </w:tabs>
      </w:pPr>
      <w:hyperlink w:anchor="_Toc18510" w:history="1">
        <w:r>
          <w:rPr>
            <w:rFonts w:ascii="仿宋" w:eastAsia="仿宋" w:hAnsi="仿宋" w:cs="仿宋" w:hint="eastAsia"/>
            <w:lang w:eastAsia="zh-CN"/>
          </w:rPr>
          <w:t>(三)、工艺技术方案要求</w:t>
        </w:r>
        <w:r>
          <w:tab/>
        </w:r>
        <w:r>
          <w:fldChar w:fldCharType="begin"/>
        </w:r>
        <w:r>
          <w:instrText xml:space="preserve"> PAGEREF _Toc18510 \h </w:instrText>
        </w:r>
        <w:r>
          <w:fldChar w:fldCharType="separate"/>
        </w:r>
        <w:r>
          <w:t>45</w:t>
        </w:r>
        <w:r>
          <w:fldChar w:fldCharType="end"/>
        </w:r>
      </w:hyperlink>
    </w:p>
    <w:p>
      <w:pPr>
        <w:pStyle w:val="TOC1"/>
        <w:tabs>
          <w:tab w:val="right" w:leader="dot" w:pos="8306"/>
        </w:tabs>
      </w:pPr>
      <w:hyperlink w:anchor="_Toc4617" w:history="1">
        <w:r>
          <w:rPr>
            <w:rFonts w:ascii="仿宋" w:eastAsia="仿宋" w:hAnsi="仿宋" w:cs="仿宋" w:hint="eastAsia"/>
            <w:lang w:eastAsia="zh-CN"/>
          </w:rPr>
          <w:t>十二、房地产开发经营服务项目经营效益</w:t>
        </w:r>
        <w:r>
          <w:tab/>
        </w:r>
        <w:r>
          <w:fldChar w:fldCharType="begin"/>
        </w:r>
        <w:r>
          <w:instrText xml:space="preserve"> PAGEREF _Toc4617 \h </w:instrText>
        </w:r>
        <w:r>
          <w:fldChar w:fldCharType="separate"/>
        </w:r>
        <w:r>
          <w:t>48</w:t>
        </w:r>
        <w:r>
          <w:fldChar w:fldCharType="end"/>
        </w:r>
      </w:hyperlink>
    </w:p>
    <w:p>
      <w:pPr>
        <w:pStyle w:val="TOC2"/>
        <w:tabs>
          <w:tab w:val="right" w:leader="dot" w:pos="8306"/>
        </w:tabs>
      </w:pPr>
      <w:hyperlink w:anchor="_Toc23951" w:history="1">
        <w:r>
          <w:rPr>
            <w:rFonts w:ascii="仿宋" w:eastAsia="仿宋" w:hAnsi="仿宋" w:cs="仿宋" w:hint="eastAsia"/>
            <w:lang w:eastAsia="zh-CN"/>
          </w:rPr>
          <w:t>(一)、经济评价财务测算</w:t>
        </w:r>
        <w:r>
          <w:tab/>
        </w:r>
        <w:r>
          <w:fldChar w:fldCharType="begin"/>
        </w:r>
        <w:r>
          <w:instrText xml:space="preserve"> PAGEREF _Toc23951 \h </w:instrText>
        </w:r>
        <w:r>
          <w:fldChar w:fldCharType="separate"/>
        </w:r>
        <w:r>
          <w:t>48</w:t>
        </w:r>
        <w:r>
          <w:fldChar w:fldCharType="end"/>
        </w:r>
      </w:hyperlink>
    </w:p>
    <w:p>
      <w:pPr>
        <w:pStyle w:val="TOC2"/>
        <w:tabs>
          <w:tab w:val="right" w:leader="dot" w:pos="8306"/>
        </w:tabs>
      </w:pPr>
      <w:hyperlink w:anchor="_Toc5385" w:history="1">
        <w:r>
          <w:rPr>
            <w:rFonts w:ascii="仿宋" w:eastAsia="仿宋" w:hAnsi="仿宋" w:cs="仿宋" w:hint="eastAsia"/>
            <w:lang w:eastAsia="zh-CN"/>
          </w:rPr>
          <w:t>(二)、房地产开发经营服务项目盈利能力分析</w:t>
        </w:r>
        <w:r>
          <w:tab/>
        </w:r>
        <w:r>
          <w:fldChar w:fldCharType="begin"/>
        </w:r>
        <w:r>
          <w:instrText xml:space="preserve"> PAGEREF _Toc5385 \h </w:instrText>
        </w:r>
        <w:r>
          <w:fldChar w:fldCharType="separate"/>
        </w:r>
        <w:r>
          <w:t>49</w:t>
        </w:r>
        <w:r>
          <w:fldChar w:fldCharType="end"/>
        </w:r>
      </w:hyperlink>
    </w:p>
    <w:p>
      <w:pPr>
        <w:pStyle w:val="TOC1"/>
        <w:tabs>
          <w:tab w:val="right" w:leader="dot" w:pos="8306"/>
        </w:tabs>
      </w:pPr>
      <w:hyperlink w:anchor="_Toc9197" w:history="1">
        <w:r>
          <w:rPr>
            <w:rFonts w:ascii="仿宋" w:eastAsia="仿宋" w:hAnsi="仿宋" w:cs="仿宋" w:hint="eastAsia"/>
            <w:lang w:eastAsia="zh-CN"/>
          </w:rPr>
          <w:t>十三、风险识别与分类</w:t>
        </w:r>
        <w:r>
          <w:tab/>
        </w:r>
        <w:r>
          <w:fldChar w:fldCharType="begin"/>
        </w:r>
        <w:r>
          <w:instrText xml:space="preserve"> PAGEREF _Toc9197 \h </w:instrText>
        </w:r>
        <w:r>
          <w:fldChar w:fldCharType="separate"/>
        </w:r>
        <w:r>
          <w:t>50</w:t>
        </w:r>
        <w:r>
          <w:fldChar w:fldCharType="end"/>
        </w:r>
      </w:hyperlink>
    </w:p>
    <w:p>
      <w:pPr>
        <w:pStyle w:val="TOC2"/>
        <w:tabs>
          <w:tab w:val="right" w:leader="dot" w:pos="8306"/>
        </w:tabs>
      </w:pPr>
      <w:hyperlink w:anchor="_Toc3324" w:history="1">
        <w:r>
          <w:rPr>
            <w:rFonts w:ascii="仿宋" w:eastAsia="仿宋" w:hAnsi="仿宋" w:cs="仿宋" w:hint="eastAsia"/>
            <w:lang w:eastAsia="zh-CN"/>
          </w:rPr>
          <w:t>(一)、风险识别</w:t>
        </w:r>
        <w:r>
          <w:tab/>
        </w:r>
        <w:r>
          <w:fldChar w:fldCharType="begin"/>
        </w:r>
        <w:r>
          <w:instrText xml:space="preserve"> PAGEREF _Toc3324 \h </w:instrText>
        </w:r>
        <w:r>
          <w:fldChar w:fldCharType="separate"/>
        </w:r>
        <w:r>
          <w:t>50</w:t>
        </w:r>
        <w:r>
          <w:fldChar w:fldCharType="end"/>
        </w:r>
      </w:hyperlink>
    </w:p>
    <w:p>
      <w:pPr>
        <w:pStyle w:val="TOC2"/>
        <w:tabs>
          <w:tab w:val="right" w:leader="dot" w:pos="8306"/>
        </w:tabs>
      </w:pPr>
      <w:hyperlink w:anchor="_Toc12173" w:history="1">
        <w:r>
          <w:rPr>
            <w:rFonts w:ascii="仿宋" w:eastAsia="仿宋" w:hAnsi="仿宋" w:cs="仿宋" w:hint="eastAsia"/>
            <w:lang w:eastAsia="zh-CN"/>
          </w:rPr>
          <w:t>(二)、风险分类</w:t>
        </w:r>
        <w:r>
          <w:tab/>
        </w:r>
        <w:r>
          <w:fldChar w:fldCharType="begin"/>
        </w:r>
        <w:r>
          <w:instrText xml:space="preserve"> PAGEREF _Toc12173 \h </w:instrText>
        </w:r>
        <w:r>
          <w:fldChar w:fldCharType="separate"/>
        </w:r>
        <w:r>
          <w:t>51</w:t>
        </w:r>
        <w:r>
          <w:fldChar w:fldCharType="end"/>
        </w:r>
      </w:hyperlink>
    </w:p>
    <w:p>
      <w:pPr>
        <w:pStyle w:val="TOC1"/>
        <w:tabs>
          <w:tab w:val="right" w:leader="dot" w:pos="8306"/>
        </w:tabs>
      </w:pPr>
      <w:hyperlink w:anchor="_Toc4557" w:history="1">
        <w:r>
          <w:rPr>
            <w:rFonts w:ascii="仿宋" w:eastAsia="仿宋" w:hAnsi="仿宋" w:cs="仿宋" w:hint="eastAsia"/>
            <w:lang w:eastAsia="zh-CN"/>
          </w:rPr>
          <w:t>十四、房地产开发经营服务项目治理与监督</w:t>
        </w:r>
        <w:r>
          <w:tab/>
        </w:r>
        <w:r>
          <w:fldChar w:fldCharType="begin"/>
        </w:r>
        <w:r>
          <w:instrText xml:space="preserve"> PAGEREF _Toc4557 \h </w:instrText>
        </w:r>
        <w:r>
          <w:fldChar w:fldCharType="separate"/>
        </w:r>
        <w:r>
          <w:t>53</w:t>
        </w:r>
        <w:r>
          <w:fldChar w:fldCharType="end"/>
        </w:r>
      </w:hyperlink>
    </w:p>
    <w:p>
      <w:pPr>
        <w:pStyle w:val="TOC2"/>
        <w:tabs>
          <w:tab w:val="right" w:leader="dot" w:pos="8306"/>
        </w:tabs>
      </w:pPr>
      <w:hyperlink w:anchor="_Toc9123" w:history="1">
        <w:r>
          <w:rPr>
            <w:rFonts w:ascii="仿宋" w:eastAsia="仿宋" w:hAnsi="仿宋" w:cs="仿宋" w:hint="eastAsia"/>
            <w:lang w:eastAsia="zh-CN"/>
          </w:rPr>
          <w:t>(一)、房地产开发经营服务项目治理结构</w:t>
        </w:r>
        <w:r>
          <w:tab/>
        </w:r>
        <w:r>
          <w:fldChar w:fldCharType="begin"/>
        </w:r>
        <w:r>
          <w:instrText xml:space="preserve"> PAGEREF _Toc9123 \h </w:instrText>
        </w:r>
        <w:r>
          <w:fldChar w:fldCharType="separate"/>
        </w:r>
        <w:r>
          <w:t>53</w:t>
        </w:r>
        <w:r>
          <w:fldChar w:fldCharType="end"/>
        </w:r>
      </w:hyperlink>
    </w:p>
    <w:p>
      <w:pPr>
        <w:pStyle w:val="TOC2"/>
        <w:tabs>
          <w:tab w:val="right" w:leader="dot" w:pos="8306"/>
        </w:tabs>
      </w:pPr>
      <w:hyperlink w:anchor="_Toc16651" w:history="1">
        <w:r>
          <w:rPr>
            <w:rFonts w:ascii="仿宋" w:eastAsia="仿宋" w:hAnsi="仿宋" w:cs="仿宋" w:hint="eastAsia"/>
            <w:lang w:eastAsia="zh-CN"/>
          </w:rPr>
          <w:t>(二)、监督与审计</w:t>
        </w:r>
        <w:r>
          <w:tab/>
        </w:r>
        <w:r>
          <w:fldChar w:fldCharType="begin"/>
        </w:r>
        <w:r>
          <w:instrText xml:space="preserve"> PAGEREF _Toc16651 \h </w:instrText>
        </w:r>
        <w:r>
          <w:fldChar w:fldCharType="separate"/>
        </w:r>
        <w:r>
          <w:t>55</w:t>
        </w:r>
        <w:r>
          <w:fldChar w:fldCharType="end"/>
        </w:r>
      </w:hyperlink>
    </w:p>
    <w:p>
      <w:pPr>
        <w:pStyle w:val="TOC1"/>
        <w:tabs>
          <w:tab w:val="right" w:leader="dot" w:pos="8306"/>
        </w:tabs>
      </w:pPr>
      <w:hyperlink w:anchor="_Toc14854" w:history="1">
        <w:r>
          <w:rPr>
            <w:rFonts w:ascii="仿宋" w:eastAsia="仿宋" w:hAnsi="仿宋" w:cs="仿宋" w:hint="eastAsia"/>
            <w:lang w:eastAsia="zh-CN"/>
          </w:rPr>
          <w:t>十五、房地产开发经营服务项目实施保障措施</w:t>
        </w:r>
        <w:r>
          <w:tab/>
        </w:r>
        <w:r>
          <w:fldChar w:fldCharType="begin"/>
        </w:r>
        <w:r>
          <w:instrText xml:space="preserve"> PAGEREF _Toc14854 \h </w:instrText>
        </w:r>
        <w:r>
          <w:fldChar w:fldCharType="separate"/>
        </w:r>
        <w:r>
          <w:t>56</w:t>
        </w:r>
        <w:r>
          <w:fldChar w:fldCharType="end"/>
        </w:r>
      </w:hyperlink>
    </w:p>
    <w:p>
      <w:pPr>
        <w:pStyle w:val="TOC2"/>
        <w:tabs>
          <w:tab w:val="right" w:leader="dot" w:pos="8306"/>
        </w:tabs>
      </w:pPr>
      <w:hyperlink w:anchor="_Toc15791" w:history="1">
        <w:r>
          <w:rPr>
            <w:rFonts w:ascii="仿宋" w:eastAsia="仿宋" w:hAnsi="仿宋" w:cs="仿宋" w:hint="eastAsia"/>
            <w:lang w:eastAsia="zh-CN"/>
          </w:rPr>
          <w:t>(一)、房地产开发经营服务项目实施保障机制</w:t>
        </w:r>
        <w:r>
          <w:tab/>
        </w:r>
        <w:r>
          <w:fldChar w:fldCharType="begin"/>
        </w:r>
        <w:r>
          <w:instrText xml:space="preserve"> PAGEREF _Toc15791 \h </w:instrText>
        </w:r>
        <w:r>
          <w:fldChar w:fldCharType="separate"/>
        </w:r>
        <w:r>
          <w:t>56</w:t>
        </w:r>
        <w:r>
          <w:fldChar w:fldCharType="end"/>
        </w:r>
      </w:hyperlink>
    </w:p>
    <w:p>
      <w:pPr>
        <w:pStyle w:val="TOC2"/>
        <w:tabs>
          <w:tab w:val="right" w:leader="dot" w:pos="8306"/>
        </w:tabs>
      </w:pPr>
      <w:hyperlink w:anchor="_Toc93" w:history="1">
        <w:r>
          <w:rPr>
            <w:rFonts w:ascii="仿宋" w:eastAsia="仿宋" w:hAnsi="仿宋" w:cs="仿宋" w:hint="eastAsia"/>
            <w:lang w:eastAsia="zh-CN"/>
          </w:rPr>
          <w:t>(二)、房地产开发经营服务项目法律合规要求</w:t>
        </w:r>
        <w:r>
          <w:tab/>
        </w:r>
        <w:r>
          <w:fldChar w:fldCharType="begin"/>
        </w:r>
        <w:r>
          <w:instrText xml:space="preserve"> PAGEREF _Toc93 \h </w:instrText>
        </w:r>
        <w:r>
          <w:fldChar w:fldCharType="separate"/>
        </w:r>
        <w:r>
          <w:t>60</w:t>
        </w:r>
        <w:r>
          <w:fldChar w:fldCharType="end"/>
        </w:r>
      </w:hyperlink>
    </w:p>
    <w:p>
      <w:pPr>
        <w:pStyle w:val="TOC2"/>
        <w:tabs>
          <w:tab w:val="right" w:leader="dot" w:pos="8306"/>
        </w:tabs>
      </w:pPr>
      <w:hyperlink w:anchor="_Toc17160" w:history="1">
        <w:r>
          <w:rPr>
            <w:rFonts w:ascii="仿宋" w:eastAsia="仿宋" w:hAnsi="仿宋" w:cs="仿宋" w:hint="eastAsia"/>
            <w:lang w:eastAsia="zh-CN"/>
          </w:rPr>
          <w:t>(三)、房地产开发经营服务项目合同管理与法律事务</w:t>
        </w:r>
        <w:r>
          <w:tab/>
        </w:r>
        <w:r>
          <w:fldChar w:fldCharType="begin"/>
        </w:r>
        <w:r>
          <w:instrText xml:space="preserve"> PAGEREF _Toc17160 \h </w:instrText>
        </w:r>
        <w:r>
          <w:fldChar w:fldCharType="separate"/>
        </w:r>
        <w:r>
          <w:t>65</w:t>
        </w:r>
        <w:r>
          <w:fldChar w:fldCharType="end"/>
        </w:r>
      </w:hyperlink>
    </w:p>
    <w:p>
      <w:pPr>
        <w:pStyle w:val="TOC2"/>
        <w:tabs>
          <w:tab w:val="right" w:leader="dot" w:pos="8306"/>
        </w:tabs>
      </w:pPr>
      <w:hyperlink w:anchor="_Toc16345" w:history="1">
        <w:r>
          <w:rPr>
            <w:rFonts w:ascii="仿宋" w:eastAsia="仿宋" w:hAnsi="仿宋" w:cs="仿宋" w:hint="eastAsia"/>
            <w:lang w:eastAsia="zh-CN"/>
          </w:rPr>
          <w:t>(四)、房地产开发经营服务项目知识产权保护策略</w:t>
        </w:r>
        <w:r>
          <w:tab/>
        </w:r>
        <w:r>
          <w:fldChar w:fldCharType="begin"/>
        </w:r>
        <w:r>
          <w:instrText xml:space="preserve"> PAGEREF _Toc16345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8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房地产开发经营服务项目的主要产品是XXXX，预计年产值为XXX万元。这一产品在市场中占据着重要的地位，其广泛的应用范围使得该房地产开发经营服务项目的市场前景非常广阔。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地产开发经营服务项目的xxx产品作为重要的原材料之一，将在多个领域发挥关键作用。其在建筑、交通、能源等方面的广泛应用将为整个产业链提供强大的支持，形成产业协同效应。房地产开发经营服务项目的年产值XXX万XXX万XXX万万元不仅反映了其在市场上的巨大潜力，更预示着它对国民经济的积极贡献。这种关联度高、涉及面广的产业关系，使得该房地产开发经营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总征地面积为XXXX平方米，相当于约XX.XX亩，其中净用地面积为XXXX平方米，红线范围内相当于约XX.XX亩。这一用地规模充分考虑了房地产开发经营服务项目的建设需求，保障了房地产开发经营服务项目在合适的空间内得以充分发展。房地产开发经营服务项目规划的总建筑面积为XXXX平方米，其中主体工程建设占XXXX平方米，计容建筑面积达XXXX平方米。预计建筑工程的投资将达到XXXX万元，为房地产开发经营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计划购置的设备共计XXXX台（套），设备购置费用为XXXX万元。这一设备购置计划充分考虑到房地产开发经营服务项目的生产需求和技术要求，确保了房地产开发经营服务项目在生产运营中具备先进的技术装备和高效的生产能力。设备的合理配置将为房地产开发经营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计划总投资为XXXX万元，预计年实现营业收入为XXXX万元。这一产能规模的设定旨在确保房地产开发经营服务项目能够在投资与回报之间取得平衡，实现长期可持续的发展。房地产开发经营服务项目的总投资充分考虑到各个方面的需求，包括用地建设、设备购置等多个环节，以确保房地产开发经营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873"/>
      <w:r>
        <w:rPr>
          <w:rFonts w:ascii="仿宋" w:eastAsia="仿宋" w:hAnsi="仿宋" w:cs="仿宋" w:hint="eastAsia"/>
          <w:sz w:val="28"/>
          <w:lang w:eastAsia="zh-CN"/>
        </w:rPr>
        <w:t>二、房地产开发经营服务项目土建工程</w:t>
      </w:r>
      <w:bookmarkEnd w:id="5"/>
    </w:p>
    <w:p>
      <w:pPr>
        <w:pStyle w:val="Heading2"/>
        <w:rPr>
          <w:rFonts w:ascii="仿宋" w:eastAsia="仿宋" w:hAnsi="仿宋" w:cs="仿宋" w:hint="eastAsia"/>
          <w:lang w:eastAsia="zh-CN"/>
        </w:rPr>
      </w:pPr>
      <w:bookmarkStart w:id="6" w:name="_Toc210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在房地产开发经营服务项目的建筑工程设计中，我们将秉承一系列重要的设计原则，以确保房地产开发经营服务项目建筑在功能、美观、可持续性等方面达到最佳效果。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首要原则是确保建筑的功能性得到最大化的发挥。我们将充分理解房地产开发经营服务项目的实际需求，合理布局各个功能区域，保证建筑在满足业务需求的同时，提供高效的工作环境。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在建筑设计中，我们将综合考虑建设和运营成本。通过精细的经济效益分析，确保设计方案在高效利用资源的同时，对房地产开发经营服务项目的长期盈利能力有积极的贡献。</w:t>
      </w:r>
    </w:p>
    <w:p>
      <w:pPr>
        <w:pStyle w:val="Heading2"/>
        <w:ind w:firstLine="560" w:firstLineChars="200"/>
        <w:rPr>
          <w:rFonts w:ascii="仿宋" w:eastAsia="仿宋" w:hAnsi="仿宋" w:cs="仿宋" w:hint="eastAsia"/>
          <w:sz w:val="28"/>
          <w:lang w:eastAsia="zh-CN"/>
        </w:rPr>
      </w:pPr>
      <w:bookmarkStart w:id="7" w:name="_Toc153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项目的土建工程设计中，我们将精准设定设计年限，结合房地产开发经营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地产开发经营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6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开发经营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地产开发经营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地产开发经营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本期工程房地产开发经营服务项目预计总建筑面积XXX平方米，其中：计容建筑面积XXX平方米，计划建筑工程投资XX万元，占房地产开发经营服务项目总投资的XX%。</w:t>
      </w:r>
    </w:p>
    <w:p>
      <w:pPr>
        <w:pStyle w:val="Heading1"/>
        <w:ind w:firstLine="560" w:firstLineChars="200"/>
        <w:rPr>
          <w:rFonts w:ascii="仿宋" w:eastAsia="仿宋" w:hAnsi="仿宋" w:cs="仿宋" w:hint="eastAsia"/>
          <w:sz w:val="28"/>
          <w:lang w:eastAsia="zh-CN"/>
        </w:rPr>
      </w:pPr>
      <w:bookmarkStart w:id="10" w:name="_Toc2006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713"/>
      <w:r>
        <w:rPr>
          <w:rFonts w:ascii="仿宋" w:eastAsia="仿宋" w:hAnsi="仿宋" w:cs="仿宋" w:hint="eastAsia"/>
          <w:lang w:eastAsia="zh-CN"/>
        </w:rPr>
        <w:t>(一)、房地产开发经营服务行业分析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房地产开发经营服务行业一直以来都是市场的关注焦点。行业内的发展趋势、竞争态势以及潜在机会都对房地产开发经营服务项目的推进产生深远的影响。通过深入研究行业的整体概貌，我们将更好地理解行业的核心特征，为房地产开发经营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行业，技术一直是推动创新和发展的关键因素。我们将对当前技术趋势进行详尽分析，包括但不限于人工智能、大数据应用、先进制造技术等。这有助于房地产开发经营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地产开发经营服务项目成功的基础。我们将对主要竞争对手进行深入研究，包括其市场份额、产品特点、市场定位等。通过全面了解竞争对手的优势和劣势，房地产开发经营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445"/>
      <w:r>
        <w:rPr>
          <w:rFonts w:ascii="仿宋" w:eastAsia="仿宋" w:hAnsi="仿宋" w:cs="仿宋" w:hint="eastAsia"/>
          <w:sz w:val="28"/>
          <w:lang w:eastAsia="zh-CN"/>
        </w:rPr>
        <w:t>(二)、房地产开发经营服务市场分析预测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地产开发经营服务市场未来的增长趋势。这包括市场的整体规模、各细分领域的发展趋势等。房地产开发经营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地产开发经营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地产开发经营服务项目实施过程中需要充分考虑的因素。我们将对市场风险进行全面评估，包括但不限于政策法规风险、市场竞争风险、技术变革风险等。通过对潜在风险的深入分析，房地产开发经营服务项目可以制定相应的风险缓解策略，降低不确定性对房地产开发经营服务项目的影响。</w:t>
      </w:r>
    </w:p>
    <w:p>
      <w:pPr>
        <w:pStyle w:val="Heading1"/>
        <w:ind w:firstLine="560" w:firstLineChars="200"/>
        <w:rPr>
          <w:rFonts w:ascii="仿宋" w:eastAsia="仿宋" w:hAnsi="仿宋" w:cs="仿宋" w:hint="eastAsia"/>
          <w:sz w:val="28"/>
          <w:lang w:eastAsia="zh-CN"/>
        </w:rPr>
      </w:pPr>
      <w:bookmarkStart w:id="13" w:name="_Toc4158"/>
      <w:r>
        <w:rPr>
          <w:rFonts w:ascii="仿宋" w:eastAsia="仿宋" w:hAnsi="仿宋" w:cs="仿宋" w:hint="eastAsia"/>
          <w:sz w:val="28"/>
          <w:lang w:eastAsia="zh-CN"/>
        </w:rPr>
        <w:t>四、房地产开发经营服务项目选址可行性分析</w:t>
      </w:r>
      <w:bookmarkEnd w:id="13"/>
    </w:p>
    <w:p>
      <w:pPr>
        <w:pStyle w:val="Heading2"/>
        <w:rPr>
          <w:rFonts w:ascii="仿宋" w:eastAsia="仿宋" w:hAnsi="仿宋" w:cs="仿宋" w:hint="eastAsia"/>
          <w:lang w:eastAsia="zh-CN"/>
        </w:rPr>
      </w:pPr>
      <w:bookmarkStart w:id="14" w:name="_Toc18881"/>
      <w:r>
        <w:rPr>
          <w:rFonts w:ascii="仿宋" w:eastAsia="仿宋" w:hAnsi="仿宋" w:cs="仿宋" w:hint="eastAsia"/>
          <w:lang w:eastAsia="zh-CN"/>
        </w:rPr>
        <w:t>(一)、房地产开发经营服务项目选址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该房地产开发经营服务项目选址位于XX省XX市XX区XXX街道</w:t>
      </w:r>
    </w:p>
    <w:p>
      <w:pPr>
        <w:pStyle w:val="Heading2"/>
        <w:ind w:firstLine="560" w:firstLineChars="200"/>
        <w:rPr>
          <w:rFonts w:ascii="仿宋" w:eastAsia="仿宋" w:hAnsi="仿宋" w:cs="仿宋" w:hint="eastAsia"/>
          <w:sz w:val="28"/>
          <w:lang w:eastAsia="zh-CN"/>
        </w:rPr>
      </w:pPr>
      <w:bookmarkStart w:id="15" w:name="_Toc81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地产开发经营服务项目的征地面积将根据房地产开发经营服务项目的实际规模和需求进行精确规划。具体面积XXX平方米，旨在确保房地产开发经营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净用地面积是在征地面积基础上去除不可利用面积后的实际可开发用地。具体面积XXX平方米，考虑到环保、交通、安全等多方面因素，以确保房地产开发经营服务项目在整体利用效率上达到最优。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房地产开发经营服务项目计划建设的建筑总规模具体面积XXX平方米。这一规模的确定综合考虑了房地产开发经营服务项目的性质、规模，以及城市规划的相关要求，确保建筑布局与周边环境协调一致。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绿地率是房地产开发经营服务项目用地中被规划为绿地的比例。具体面积XXX平方米，旨在通过合理规划绿地，改善房地产开发经营服务项目周边环境，提升居民生活质量，并符合城市整体绿化规划。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容积率是用地上可以建设的建筑总体积与用地面积之比。具体面积XXX，通过合理的容积率规划，确保房地产开发经营服务项目建筑规模与周边环境和谐共生。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地产开发经营服务项目选址与当地城市规划相一致，具体面积XXX平方米。通过与城市规划部门深入沟通，确保房地产开发经营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地产开发经营服务项目选址符合当地产业政策，具体面积XXX平方米。这包括房地产开发经营服务项目对当地经济的促进作用，以及对相关产业的带动效应，确保房地产开发经营服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用地总体要求必须符合环保和可持续发展的原则，具体面积XXX平方米。通过采用绿色建筑设计、节能减排等措施，确保房地产开发经营服务项目在建设和运营过程中对环境的影响最小化，达到可持续发展的要求。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确保房地产开发经营服务项目选址具备必要的公共设施配套，具体面积XXX平方米。这包括交通便利性、教育、医疗等基础设施，以提高居民生活品质，使得房地产开发经营服务项目选址更具吸引力。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考虑用地总体要求对当地社会稳定性的影响，具体面积XXX平方米。通过深入了解当地社区反馈，确保房地产开发经营服务项目的选址和建设过程对当地社会和谐稳定产生积极作用。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地产开发经营服务项目选址不仅符合法规和规划，还在实际操作中具有可行性。这一全面规划将为房地产开发经营服务项目的成功实施提供坚实的基础，确保房地产开发经营服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36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房地产开发经营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地产开发经营服务项目的设备规划和空间设计中，我们将采取灵活设备布局的措施。设备布局将根据实际需求进行灵活设计，避免不必要的浪费。通过合理规划设备摆放位置，我们将提高设备的利用率，减少设备间距，以确保房地产开发经营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地产开发经营服务项目内部引入共享设施的概念，例如共享会议室、办公区等。通过这种方式，我们可以减少对资源的重复建设，提高资源共享效率，从而减小房地产开发经营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56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房地产开发经营服务项目的总图布置中，我们将不同功能区域进行明确的规划，以最大程度满足房地产开发经营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88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房地产开发经营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房地产开发经营服务项目对环境的影响是综合评价的重要因素之一。我们将详细考虑选址周边的自然环境、生态保护区、水源地等情况，确保房地产开发经营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对选址的评价还需充分考虑当地政府的产业政策和法规。我们将详细了解房地产开发经营服务项目所在地的相关政策，确保房地产开发经营服务项目的规划和运营与当地法规相符，降低不必要的法律风险。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考虑到社会稳定性对企业运营的重要性，我们将评估选址地区的社会安全情况、劳工关系、社区反馈等方面，以确保房地产开发经营服务项目的建设和运营不会受到社会稳定性的负面影响。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最后，我们将综合考虑用地成本，包括土地购置费用、土地开发成本等。通过对用地成本的详细评估，我们能够做出更为精确的经济效益分析，为房地产开发经营服务项目的投资决策提供有力支持。</w:t>
      </w:r>
    </w:p>
    <w:p>
      <w:pPr>
        <w:pStyle w:val="Heading1"/>
        <w:ind w:firstLine="560" w:firstLineChars="200"/>
        <w:rPr>
          <w:rFonts w:ascii="仿宋" w:eastAsia="仿宋" w:hAnsi="仿宋" w:cs="仿宋" w:hint="eastAsia"/>
          <w:sz w:val="28"/>
          <w:lang w:eastAsia="zh-CN"/>
        </w:rPr>
      </w:pPr>
      <w:bookmarkStart w:id="19" w:name="_Toc9520"/>
      <w:r>
        <w:rPr>
          <w:rFonts w:ascii="仿宋" w:eastAsia="仿宋" w:hAnsi="仿宋" w:cs="仿宋" w:hint="eastAsia"/>
          <w:sz w:val="28"/>
          <w:lang w:eastAsia="zh-CN"/>
        </w:rPr>
        <w:t>五、房地产开发经营服务项目可持续发展</w:t>
      </w:r>
      <w:bookmarkEnd w:id="19"/>
    </w:p>
    <w:p>
      <w:pPr>
        <w:pStyle w:val="Heading2"/>
        <w:rPr>
          <w:rFonts w:ascii="仿宋" w:eastAsia="仿宋" w:hAnsi="仿宋" w:cs="仿宋" w:hint="eastAsia"/>
          <w:lang w:eastAsia="zh-CN"/>
        </w:rPr>
      </w:pPr>
      <w:bookmarkStart w:id="20" w:name="_Toc1652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项目中，房地产开发经营服务项目团队着眼于未来，明确了可持续发展的战略方向。制定的具体可持续发展目标包括降低资源使用、采用环保技术、最大化社会效益等。这一步骤不仅有助于房地产开发经营服务项目在环保和社会责任方面达到最高标准，也为未来提供了明确的指引，确保房地产开发经营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可持续实践的融入房地产开发经营服务项目管理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地产开发经营服务项目管理周期。从房地产开发经营服务项目规划开始，房地产开发经营服务项目团队就考虑了环境和社会的因素。在执行阶段，房地产开发经营服务项目团队积极推动绿色技术的应用，优化资源利用。此外，关注员工的社会责任，通过培训和沟通活动提高员工对可持续发展的认知，使他们能够在日常工作中践行可持续实践。这些举措不仅为房地产开发经营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5556"/>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https://d.book118.com/646022023012010103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23450"/>
    <w:rsid w:val="33823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22023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2024-03-03T06:20:00Z</dcterms:created>
  <dcterms:modified xsi:type="dcterms:W3CDTF">2024-03-03T06:21:21Z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0475FD2600BF4061A3928E2FB639FD35_11</vt:lpwstr>
  </property>
  <property fmtid="{D5CDD505-2E9C-101B-9397-08002B2CF9AE}" pid="3" name="KSOProductBuildVer">
    <vt:lpwstr>2052-12.1.0.16388</vt:lpwstr>
  </property>
</Properties>
</file>