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26" w:history="1">
        <w:r>
          <w:rPr>
            <w:rFonts w:ascii="仿宋" w:eastAsia="仿宋" w:hAnsi="仿宋" w:cs="仿宋" w:hint="eastAsia"/>
            <w:lang w:eastAsia="zh-CN"/>
          </w:rPr>
          <w:t>序言</w:t>
        </w:r>
        <w:r>
          <w:tab/>
        </w:r>
        <w:r>
          <w:fldChar w:fldCharType="begin"/>
        </w:r>
        <w:r>
          <w:instrText xml:space="preserve"> PAGEREF _Toc8926 \h </w:instrText>
        </w:r>
        <w:r>
          <w:fldChar w:fldCharType="separate"/>
        </w:r>
        <w:r>
          <w:t>3</w:t>
        </w:r>
        <w:r>
          <w:fldChar w:fldCharType="end"/>
        </w:r>
      </w:hyperlink>
    </w:p>
    <w:p>
      <w:pPr>
        <w:pStyle w:val="TOC1"/>
        <w:tabs>
          <w:tab w:val="right" w:leader="dot" w:pos="8306"/>
        </w:tabs>
      </w:pPr>
      <w:hyperlink w:anchor="_Toc22836" w:history="1">
        <w:r>
          <w:rPr>
            <w:rFonts w:ascii="仿宋" w:eastAsia="仿宋" w:hAnsi="仿宋" w:cs="仿宋" w:hint="eastAsia"/>
            <w:lang w:eastAsia="zh-CN"/>
          </w:rPr>
          <w:t>一、甲苯项目危机管理</w:t>
        </w:r>
        <w:r>
          <w:tab/>
        </w:r>
        <w:r>
          <w:fldChar w:fldCharType="begin"/>
        </w:r>
        <w:r>
          <w:instrText xml:space="preserve"> PAGEREF _Toc22836 \h </w:instrText>
        </w:r>
        <w:r>
          <w:fldChar w:fldCharType="separate"/>
        </w:r>
        <w:r>
          <w:t>3</w:t>
        </w:r>
        <w:r>
          <w:fldChar w:fldCharType="end"/>
        </w:r>
      </w:hyperlink>
    </w:p>
    <w:p>
      <w:pPr>
        <w:pStyle w:val="TOC2"/>
        <w:tabs>
          <w:tab w:val="right" w:leader="dot" w:pos="8306"/>
        </w:tabs>
      </w:pPr>
      <w:hyperlink w:anchor="_Toc6813" w:history="1">
        <w:r>
          <w:rPr>
            <w:rFonts w:ascii="仿宋" w:eastAsia="仿宋" w:hAnsi="仿宋" w:cs="仿宋" w:hint="eastAsia"/>
            <w:lang w:eastAsia="zh-CN"/>
          </w:rPr>
          <w:t>(一)、危机预警与识别</w:t>
        </w:r>
        <w:r>
          <w:tab/>
        </w:r>
        <w:r>
          <w:fldChar w:fldCharType="begin"/>
        </w:r>
        <w:r>
          <w:instrText xml:space="preserve"> PAGEREF _Toc6813 \h </w:instrText>
        </w:r>
        <w:r>
          <w:fldChar w:fldCharType="separate"/>
        </w:r>
        <w:r>
          <w:t>3</w:t>
        </w:r>
        <w:r>
          <w:fldChar w:fldCharType="end"/>
        </w:r>
      </w:hyperlink>
    </w:p>
    <w:p>
      <w:pPr>
        <w:pStyle w:val="TOC2"/>
        <w:tabs>
          <w:tab w:val="right" w:leader="dot" w:pos="8306"/>
        </w:tabs>
      </w:pPr>
      <w:hyperlink w:anchor="_Toc24789" w:history="1">
        <w:r>
          <w:rPr>
            <w:rFonts w:ascii="仿宋" w:eastAsia="仿宋" w:hAnsi="仿宋" w:cs="仿宋" w:hint="eastAsia"/>
            <w:lang w:eastAsia="zh-CN"/>
          </w:rPr>
          <w:t>(二)、危机应对与恢复</w:t>
        </w:r>
        <w:r>
          <w:tab/>
        </w:r>
        <w:r>
          <w:fldChar w:fldCharType="begin"/>
        </w:r>
        <w:r>
          <w:instrText xml:space="preserve"> PAGEREF _Toc24789 \h </w:instrText>
        </w:r>
        <w:r>
          <w:fldChar w:fldCharType="separate"/>
        </w:r>
        <w:r>
          <w:t>4</w:t>
        </w:r>
        <w:r>
          <w:fldChar w:fldCharType="end"/>
        </w:r>
      </w:hyperlink>
    </w:p>
    <w:p>
      <w:pPr>
        <w:pStyle w:val="TOC1"/>
        <w:tabs>
          <w:tab w:val="right" w:leader="dot" w:pos="8306"/>
        </w:tabs>
      </w:pPr>
      <w:hyperlink w:anchor="_Toc1993" w:history="1">
        <w:r>
          <w:rPr>
            <w:rFonts w:ascii="仿宋" w:eastAsia="仿宋" w:hAnsi="仿宋" w:cs="仿宋" w:hint="eastAsia"/>
            <w:lang w:eastAsia="zh-CN"/>
          </w:rPr>
          <w:t>二、甲苯项目建设单位说明</w:t>
        </w:r>
        <w:r>
          <w:tab/>
        </w:r>
        <w:r>
          <w:fldChar w:fldCharType="begin"/>
        </w:r>
        <w:r>
          <w:instrText xml:space="preserve"> PAGEREF _Toc1993 \h </w:instrText>
        </w:r>
        <w:r>
          <w:fldChar w:fldCharType="separate"/>
        </w:r>
        <w:r>
          <w:t>5</w:t>
        </w:r>
        <w:r>
          <w:fldChar w:fldCharType="end"/>
        </w:r>
      </w:hyperlink>
    </w:p>
    <w:p>
      <w:pPr>
        <w:pStyle w:val="TOC2"/>
        <w:tabs>
          <w:tab w:val="right" w:leader="dot" w:pos="8306"/>
        </w:tabs>
      </w:pPr>
      <w:hyperlink w:anchor="_Toc6985" w:history="1">
        <w:r>
          <w:rPr>
            <w:rFonts w:ascii="仿宋" w:eastAsia="仿宋" w:hAnsi="仿宋" w:cs="仿宋" w:hint="eastAsia"/>
            <w:lang w:eastAsia="zh-CN"/>
          </w:rPr>
          <w:t>(一)、甲苯项目承办单位基本情况</w:t>
        </w:r>
        <w:r>
          <w:tab/>
        </w:r>
        <w:r>
          <w:fldChar w:fldCharType="begin"/>
        </w:r>
        <w:r>
          <w:instrText xml:space="preserve"> PAGEREF _Toc6985 \h </w:instrText>
        </w:r>
        <w:r>
          <w:fldChar w:fldCharType="separate"/>
        </w:r>
        <w:r>
          <w:t>5</w:t>
        </w:r>
        <w:r>
          <w:fldChar w:fldCharType="end"/>
        </w:r>
      </w:hyperlink>
    </w:p>
    <w:p>
      <w:pPr>
        <w:pStyle w:val="TOC2"/>
        <w:tabs>
          <w:tab w:val="right" w:leader="dot" w:pos="8306"/>
        </w:tabs>
      </w:pPr>
      <w:hyperlink w:anchor="_Toc10272" w:history="1">
        <w:r>
          <w:rPr>
            <w:rFonts w:ascii="仿宋" w:eastAsia="仿宋" w:hAnsi="仿宋" w:cs="仿宋" w:hint="eastAsia"/>
            <w:lang w:eastAsia="zh-CN"/>
          </w:rPr>
          <w:t>(二)、公司经济效益分析</w:t>
        </w:r>
        <w:r>
          <w:tab/>
        </w:r>
        <w:r>
          <w:fldChar w:fldCharType="begin"/>
        </w:r>
        <w:r>
          <w:instrText xml:space="preserve"> PAGEREF _Toc10272 \h </w:instrText>
        </w:r>
        <w:r>
          <w:fldChar w:fldCharType="separate"/>
        </w:r>
        <w:r>
          <w:t>6</w:t>
        </w:r>
        <w:r>
          <w:fldChar w:fldCharType="end"/>
        </w:r>
      </w:hyperlink>
    </w:p>
    <w:p>
      <w:pPr>
        <w:pStyle w:val="TOC1"/>
        <w:tabs>
          <w:tab w:val="right" w:leader="dot" w:pos="8306"/>
        </w:tabs>
      </w:pPr>
      <w:hyperlink w:anchor="_Toc19011" w:history="1">
        <w:r>
          <w:rPr>
            <w:rFonts w:ascii="仿宋" w:eastAsia="仿宋" w:hAnsi="仿宋" w:cs="仿宋" w:hint="eastAsia"/>
            <w:lang w:eastAsia="zh-CN"/>
          </w:rPr>
          <w:t>三、甲苯项目选址可行性分析</w:t>
        </w:r>
        <w:r>
          <w:tab/>
        </w:r>
        <w:r>
          <w:fldChar w:fldCharType="begin"/>
        </w:r>
        <w:r>
          <w:instrText xml:space="preserve"> PAGEREF _Toc19011 \h </w:instrText>
        </w:r>
        <w:r>
          <w:fldChar w:fldCharType="separate"/>
        </w:r>
        <w:r>
          <w:t>7</w:t>
        </w:r>
        <w:r>
          <w:fldChar w:fldCharType="end"/>
        </w:r>
      </w:hyperlink>
    </w:p>
    <w:p>
      <w:pPr>
        <w:pStyle w:val="TOC2"/>
        <w:tabs>
          <w:tab w:val="right" w:leader="dot" w:pos="8306"/>
        </w:tabs>
      </w:pPr>
      <w:hyperlink w:anchor="_Toc28114" w:history="1">
        <w:r>
          <w:rPr>
            <w:rFonts w:ascii="仿宋" w:eastAsia="仿宋" w:hAnsi="仿宋" w:cs="仿宋" w:hint="eastAsia"/>
            <w:lang w:eastAsia="zh-CN"/>
          </w:rPr>
          <w:t>(一)、甲苯项目选址</w:t>
        </w:r>
        <w:r>
          <w:tab/>
        </w:r>
        <w:r>
          <w:fldChar w:fldCharType="begin"/>
        </w:r>
        <w:r>
          <w:instrText xml:space="preserve"> PAGEREF _Toc28114 \h </w:instrText>
        </w:r>
        <w:r>
          <w:fldChar w:fldCharType="separate"/>
        </w:r>
        <w:r>
          <w:t>7</w:t>
        </w:r>
        <w:r>
          <w:fldChar w:fldCharType="end"/>
        </w:r>
      </w:hyperlink>
    </w:p>
    <w:p>
      <w:pPr>
        <w:pStyle w:val="TOC2"/>
        <w:tabs>
          <w:tab w:val="right" w:leader="dot" w:pos="8306"/>
        </w:tabs>
      </w:pPr>
      <w:hyperlink w:anchor="_Toc31086" w:history="1">
        <w:r>
          <w:rPr>
            <w:rFonts w:ascii="仿宋" w:eastAsia="仿宋" w:hAnsi="仿宋" w:cs="仿宋" w:hint="eastAsia"/>
            <w:lang w:eastAsia="zh-CN"/>
          </w:rPr>
          <w:t>(二)、用地控制指标</w:t>
        </w:r>
        <w:r>
          <w:tab/>
        </w:r>
        <w:r>
          <w:fldChar w:fldCharType="begin"/>
        </w:r>
        <w:r>
          <w:instrText xml:space="preserve"> PAGEREF _Toc31086 \h </w:instrText>
        </w:r>
        <w:r>
          <w:fldChar w:fldCharType="separate"/>
        </w:r>
        <w:r>
          <w:t>7</w:t>
        </w:r>
        <w:r>
          <w:fldChar w:fldCharType="end"/>
        </w:r>
      </w:hyperlink>
    </w:p>
    <w:p>
      <w:pPr>
        <w:pStyle w:val="TOC2"/>
        <w:tabs>
          <w:tab w:val="right" w:leader="dot" w:pos="8306"/>
        </w:tabs>
      </w:pPr>
      <w:hyperlink w:anchor="_Toc30509" w:history="1">
        <w:r>
          <w:rPr>
            <w:rFonts w:ascii="仿宋" w:eastAsia="仿宋" w:hAnsi="仿宋" w:cs="仿宋" w:hint="eastAsia"/>
            <w:lang w:eastAsia="zh-CN"/>
          </w:rPr>
          <w:t>(三)、节约用地措施</w:t>
        </w:r>
        <w:r>
          <w:tab/>
        </w:r>
        <w:r>
          <w:fldChar w:fldCharType="begin"/>
        </w:r>
        <w:r>
          <w:instrText xml:space="preserve"> PAGEREF _Toc30509 \h </w:instrText>
        </w:r>
        <w:r>
          <w:fldChar w:fldCharType="separate"/>
        </w:r>
        <w:r>
          <w:t>9</w:t>
        </w:r>
        <w:r>
          <w:fldChar w:fldCharType="end"/>
        </w:r>
      </w:hyperlink>
    </w:p>
    <w:p>
      <w:pPr>
        <w:pStyle w:val="TOC2"/>
        <w:tabs>
          <w:tab w:val="right" w:leader="dot" w:pos="8306"/>
        </w:tabs>
      </w:pPr>
      <w:hyperlink w:anchor="_Toc20972" w:history="1">
        <w:r>
          <w:rPr>
            <w:rFonts w:ascii="仿宋" w:eastAsia="仿宋" w:hAnsi="仿宋" w:cs="仿宋" w:hint="eastAsia"/>
            <w:lang w:eastAsia="zh-CN"/>
          </w:rPr>
          <w:t>(四)、总图布置方案</w:t>
        </w:r>
        <w:r>
          <w:tab/>
        </w:r>
        <w:r>
          <w:fldChar w:fldCharType="begin"/>
        </w:r>
        <w:r>
          <w:instrText xml:space="preserve"> PAGEREF _Toc20972 \h </w:instrText>
        </w:r>
        <w:r>
          <w:fldChar w:fldCharType="separate"/>
        </w:r>
        <w:r>
          <w:t>10</w:t>
        </w:r>
        <w:r>
          <w:fldChar w:fldCharType="end"/>
        </w:r>
      </w:hyperlink>
    </w:p>
    <w:p>
      <w:pPr>
        <w:pStyle w:val="TOC2"/>
        <w:tabs>
          <w:tab w:val="right" w:leader="dot" w:pos="8306"/>
        </w:tabs>
      </w:pPr>
      <w:hyperlink w:anchor="_Toc25772" w:history="1">
        <w:r>
          <w:rPr>
            <w:rFonts w:ascii="仿宋" w:eastAsia="仿宋" w:hAnsi="仿宋" w:cs="仿宋" w:hint="eastAsia"/>
            <w:lang w:eastAsia="zh-CN"/>
          </w:rPr>
          <w:t>(五)、选址综合评价</w:t>
        </w:r>
        <w:r>
          <w:tab/>
        </w:r>
        <w:r>
          <w:fldChar w:fldCharType="begin"/>
        </w:r>
        <w:r>
          <w:instrText xml:space="preserve"> PAGEREF _Toc25772 \h </w:instrText>
        </w:r>
        <w:r>
          <w:fldChar w:fldCharType="separate"/>
        </w:r>
        <w:r>
          <w:t>11</w:t>
        </w:r>
        <w:r>
          <w:fldChar w:fldCharType="end"/>
        </w:r>
      </w:hyperlink>
    </w:p>
    <w:p>
      <w:pPr>
        <w:pStyle w:val="TOC1"/>
        <w:tabs>
          <w:tab w:val="right" w:leader="dot" w:pos="8306"/>
        </w:tabs>
      </w:pPr>
      <w:hyperlink w:anchor="_Toc9887" w:history="1">
        <w:r>
          <w:rPr>
            <w:rFonts w:ascii="仿宋" w:eastAsia="仿宋" w:hAnsi="仿宋" w:cs="仿宋" w:hint="eastAsia"/>
            <w:lang w:eastAsia="zh-CN"/>
          </w:rPr>
          <w:t>四、工艺说明</w:t>
        </w:r>
        <w:r>
          <w:tab/>
        </w:r>
        <w:r>
          <w:fldChar w:fldCharType="begin"/>
        </w:r>
        <w:r>
          <w:instrText xml:space="preserve"> PAGEREF _Toc9887 \h </w:instrText>
        </w:r>
        <w:r>
          <w:fldChar w:fldCharType="separate"/>
        </w:r>
        <w:r>
          <w:t>12</w:t>
        </w:r>
        <w:r>
          <w:fldChar w:fldCharType="end"/>
        </w:r>
      </w:hyperlink>
    </w:p>
    <w:p>
      <w:pPr>
        <w:pStyle w:val="TOC2"/>
        <w:tabs>
          <w:tab w:val="right" w:leader="dot" w:pos="8306"/>
        </w:tabs>
      </w:pPr>
      <w:hyperlink w:anchor="_Toc2205" w:history="1">
        <w:r>
          <w:rPr>
            <w:rFonts w:ascii="仿宋" w:eastAsia="仿宋" w:hAnsi="仿宋" w:cs="仿宋" w:hint="eastAsia"/>
            <w:lang w:eastAsia="zh-CN"/>
          </w:rPr>
          <w:t>(一)、技术管理特点</w:t>
        </w:r>
        <w:r>
          <w:tab/>
        </w:r>
        <w:r>
          <w:fldChar w:fldCharType="begin"/>
        </w:r>
        <w:r>
          <w:instrText xml:space="preserve"> PAGEREF _Toc2205 \h </w:instrText>
        </w:r>
        <w:r>
          <w:fldChar w:fldCharType="separate"/>
        </w:r>
        <w:r>
          <w:t>12</w:t>
        </w:r>
        <w:r>
          <w:fldChar w:fldCharType="end"/>
        </w:r>
      </w:hyperlink>
    </w:p>
    <w:p>
      <w:pPr>
        <w:pStyle w:val="TOC2"/>
        <w:tabs>
          <w:tab w:val="right" w:leader="dot" w:pos="8306"/>
        </w:tabs>
      </w:pPr>
      <w:hyperlink w:anchor="_Toc26574" w:history="1">
        <w:r>
          <w:rPr>
            <w:rFonts w:ascii="仿宋" w:eastAsia="仿宋" w:hAnsi="仿宋" w:cs="仿宋" w:hint="eastAsia"/>
            <w:lang w:eastAsia="zh-CN"/>
          </w:rPr>
          <w:t>(二)、甲苯项目工艺技术设计方案</w:t>
        </w:r>
        <w:r>
          <w:tab/>
        </w:r>
        <w:r>
          <w:fldChar w:fldCharType="begin"/>
        </w:r>
        <w:r>
          <w:instrText xml:space="preserve"> PAGEREF _Toc26574 \h </w:instrText>
        </w:r>
        <w:r>
          <w:fldChar w:fldCharType="separate"/>
        </w:r>
        <w:r>
          <w:t>13</w:t>
        </w:r>
        <w:r>
          <w:fldChar w:fldCharType="end"/>
        </w:r>
      </w:hyperlink>
    </w:p>
    <w:p>
      <w:pPr>
        <w:pStyle w:val="TOC2"/>
        <w:tabs>
          <w:tab w:val="right" w:leader="dot" w:pos="8306"/>
        </w:tabs>
      </w:pPr>
      <w:hyperlink w:anchor="_Toc1197" w:history="1">
        <w:r>
          <w:rPr>
            <w:rFonts w:ascii="仿宋" w:eastAsia="仿宋" w:hAnsi="仿宋" w:cs="仿宋" w:hint="eastAsia"/>
            <w:lang w:eastAsia="zh-CN"/>
          </w:rPr>
          <w:t>(三)、设备选型方案</w:t>
        </w:r>
        <w:r>
          <w:tab/>
        </w:r>
        <w:r>
          <w:fldChar w:fldCharType="begin"/>
        </w:r>
        <w:r>
          <w:instrText xml:space="preserve"> PAGEREF _Toc1197 \h </w:instrText>
        </w:r>
        <w:r>
          <w:fldChar w:fldCharType="separate"/>
        </w:r>
        <w:r>
          <w:t>14</w:t>
        </w:r>
        <w:r>
          <w:fldChar w:fldCharType="end"/>
        </w:r>
      </w:hyperlink>
    </w:p>
    <w:p>
      <w:pPr>
        <w:pStyle w:val="TOC1"/>
        <w:tabs>
          <w:tab w:val="right" w:leader="dot" w:pos="8306"/>
        </w:tabs>
      </w:pPr>
      <w:hyperlink w:anchor="_Toc24810" w:history="1">
        <w:r>
          <w:rPr>
            <w:rFonts w:ascii="仿宋" w:eastAsia="仿宋" w:hAnsi="仿宋" w:cs="仿宋" w:hint="eastAsia"/>
            <w:lang w:eastAsia="zh-CN"/>
          </w:rPr>
          <w:t>五、甲苯项目可持续发展</w:t>
        </w:r>
        <w:r>
          <w:tab/>
        </w:r>
        <w:r>
          <w:fldChar w:fldCharType="begin"/>
        </w:r>
        <w:r>
          <w:instrText xml:space="preserve"> PAGEREF _Toc24810 \h </w:instrText>
        </w:r>
        <w:r>
          <w:fldChar w:fldCharType="separate"/>
        </w:r>
        <w:r>
          <w:t>16</w:t>
        </w:r>
        <w:r>
          <w:fldChar w:fldCharType="end"/>
        </w:r>
      </w:hyperlink>
    </w:p>
    <w:p>
      <w:pPr>
        <w:pStyle w:val="TOC2"/>
        <w:tabs>
          <w:tab w:val="right" w:leader="dot" w:pos="8306"/>
        </w:tabs>
      </w:pPr>
      <w:hyperlink w:anchor="_Toc19740" w:history="1">
        <w:r>
          <w:rPr>
            <w:rFonts w:ascii="仿宋" w:eastAsia="仿宋" w:hAnsi="仿宋" w:cs="仿宋" w:hint="eastAsia"/>
            <w:lang w:eastAsia="zh-CN"/>
          </w:rPr>
          <w:t>(一)、可持续战略与实践</w:t>
        </w:r>
        <w:r>
          <w:tab/>
        </w:r>
        <w:r>
          <w:fldChar w:fldCharType="begin"/>
        </w:r>
        <w:r>
          <w:instrText xml:space="preserve"> PAGEREF _Toc19740 \h </w:instrText>
        </w:r>
        <w:r>
          <w:fldChar w:fldCharType="separate"/>
        </w:r>
        <w:r>
          <w:t>16</w:t>
        </w:r>
        <w:r>
          <w:fldChar w:fldCharType="end"/>
        </w:r>
      </w:hyperlink>
    </w:p>
    <w:p>
      <w:pPr>
        <w:pStyle w:val="TOC2"/>
        <w:tabs>
          <w:tab w:val="right" w:leader="dot" w:pos="8306"/>
        </w:tabs>
      </w:pPr>
      <w:hyperlink w:anchor="_Toc31097" w:history="1">
        <w:r>
          <w:rPr>
            <w:rFonts w:ascii="仿宋" w:eastAsia="仿宋" w:hAnsi="仿宋" w:cs="仿宋" w:hint="eastAsia"/>
            <w:lang w:eastAsia="zh-CN"/>
          </w:rPr>
          <w:t>(二)、环保与社会责任</w:t>
        </w:r>
        <w:r>
          <w:tab/>
        </w:r>
        <w:r>
          <w:fldChar w:fldCharType="begin"/>
        </w:r>
        <w:r>
          <w:instrText xml:space="preserve"> PAGEREF _Toc31097 \h </w:instrText>
        </w:r>
        <w:r>
          <w:fldChar w:fldCharType="separate"/>
        </w:r>
        <w:r>
          <w:t>16</w:t>
        </w:r>
        <w:r>
          <w:fldChar w:fldCharType="end"/>
        </w:r>
      </w:hyperlink>
    </w:p>
    <w:p>
      <w:pPr>
        <w:pStyle w:val="TOC1"/>
        <w:tabs>
          <w:tab w:val="right" w:leader="dot" w:pos="8306"/>
        </w:tabs>
      </w:pPr>
      <w:hyperlink w:anchor="_Toc1652" w:history="1">
        <w:r>
          <w:rPr>
            <w:rFonts w:ascii="仿宋" w:eastAsia="仿宋" w:hAnsi="仿宋" w:cs="仿宋" w:hint="eastAsia"/>
            <w:lang w:eastAsia="zh-CN"/>
          </w:rPr>
          <w:t>六、甲苯项目绩效评估</w:t>
        </w:r>
        <w:r>
          <w:tab/>
        </w:r>
        <w:r>
          <w:fldChar w:fldCharType="begin"/>
        </w:r>
        <w:r>
          <w:instrText xml:space="preserve"> PAGEREF _Toc1652 \h </w:instrText>
        </w:r>
        <w:r>
          <w:fldChar w:fldCharType="separate"/>
        </w:r>
        <w:r>
          <w:t>17</w:t>
        </w:r>
        <w:r>
          <w:fldChar w:fldCharType="end"/>
        </w:r>
      </w:hyperlink>
    </w:p>
    <w:p>
      <w:pPr>
        <w:pStyle w:val="TOC2"/>
        <w:tabs>
          <w:tab w:val="right" w:leader="dot" w:pos="8306"/>
        </w:tabs>
      </w:pPr>
      <w:hyperlink w:anchor="_Toc14973" w:history="1">
        <w:r>
          <w:rPr>
            <w:rFonts w:ascii="仿宋" w:eastAsia="仿宋" w:hAnsi="仿宋" w:cs="仿宋" w:hint="eastAsia"/>
            <w:lang w:eastAsia="zh-CN"/>
          </w:rPr>
          <w:t>(一)、绩效评估指标</w:t>
        </w:r>
        <w:r>
          <w:tab/>
        </w:r>
        <w:r>
          <w:fldChar w:fldCharType="begin"/>
        </w:r>
        <w:r>
          <w:instrText xml:space="preserve"> PAGEREF _Toc14973 \h </w:instrText>
        </w:r>
        <w:r>
          <w:fldChar w:fldCharType="separate"/>
        </w:r>
        <w:r>
          <w:t>17</w:t>
        </w:r>
        <w:r>
          <w:fldChar w:fldCharType="end"/>
        </w:r>
      </w:hyperlink>
    </w:p>
    <w:p>
      <w:pPr>
        <w:pStyle w:val="TOC2"/>
        <w:tabs>
          <w:tab w:val="right" w:leader="dot" w:pos="8306"/>
        </w:tabs>
      </w:pPr>
      <w:hyperlink w:anchor="_Toc6632" w:history="1">
        <w:r>
          <w:rPr>
            <w:rFonts w:ascii="仿宋" w:eastAsia="仿宋" w:hAnsi="仿宋" w:cs="仿宋" w:hint="eastAsia"/>
            <w:lang w:eastAsia="zh-CN"/>
          </w:rPr>
          <w:t>(二)、绩效评估方法</w:t>
        </w:r>
        <w:r>
          <w:tab/>
        </w:r>
        <w:r>
          <w:fldChar w:fldCharType="begin"/>
        </w:r>
        <w:r>
          <w:instrText xml:space="preserve"> PAGEREF _Toc6632 \h </w:instrText>
        </w:r>
        <w:r>
          <w:fldChar w:fldCharType="separate"/>
        </w:r>
        <w:r>
          <w:t>18</w:t>
        </w:r>
        <w:r>
          <w:fldChar w:fldCharType="end"/>
        </w:r>
      </w:hyperlink>
    </w:p>
    <w:p>
      <w:pPr>
        <w:pStyle w:val="TOC2"/>
        <w:tabs>
          <w:tab w:val="right" w:leader="dot" w:pos="8306"/>
        </w:tabs>
      </w:pPr>
      <w:hyperlink w:anchor="_Toc9155" w:history="1">
        <w:r>
          <w:rPr>
            <w:rFonts w:ascii="仿宋" w:eastAsia="仿宋" w:hAnsi="仿宋" w:cs="仿宋" w:hint="eastAsia"/>
            <w:lang w:eastAsia="zh-CN"/>
          </w:rPr>
          <w:t>(三)、绩效评估周期</w:t>
        </w:r>
        <w:r>
          <w:tab/>
        </w:r>
        <w:r>
          <w:fldChar w:fldCharType="begin"/>
        </w:r>
        <w:r>
          <w:instrText xml:space="preserve"> PAGEREF _Toc9155 \h </w:instrText>
        </w:r>
        <w:r>
          <w:fldChar w:fldCharType="separate"/>
        </w:r>
        <w:r>
          <w:t>19</w:t>
        </w:r>
        <w:r>
          <w:fldChar w:fldCharType="end"/>
        </w:r>
      </w:hyperlink>
    </w:p>
    <w:p>
      <w:pPr>
        <w:pStyle w:val="TOC1"/>
        <w:tabs>
          <w:tab w:val="right" w:leader="dot" w:pos="8306"/>
        </w:tabs>
      </w:pPr>
      <w:hyperlink w:anchor="_Toc32206" w:history="1">
        <w:r>
          <w:rPr>
            <w:rFonts w:ascii="仿宋" w:eastAsia="仿宋" w:hAnsi="仿宋" w:cs="仿宋" w:hint="eastAsia"/>
            <w:lang w:eastAsia="zh-CN"/>
          </w:rPr>
          <w:t>七、生产安全保护</w:t>
        </w:r>
        <w:r>
          <w:tab/>
        </w:r>
        <w:r>
          <w:fldChar w:fldCharType="begin"/>
        </w:r>
        <w:r>
          <w:instrText xml:space="preserve"> PAGEREF _Toc32206 \h </w:instrText>
        </w:r>
        <w:r>
          <w:fldChar w:fldCharType="separate"/>
        </w:r>
        <w:r>
          <w:t>20</w:t>
        </w:r>
        <w:r>
          <w:fldChar w:fldCharType="end"/>
        </w:r>
      </w:hyperlink>
    </w:p>
    <w:p>
      <w:pPr>
        <w:pStyle w:val="TOC2"/>
        <w:tabs>
          <w:tab w:val="right" w:leader="dot" w:pos="8306"/>
        </w:tabs>
      </w:pPr>
      <w:hyperlink w:anchor="_Toc30979" w:history="1">
        <w:r>
          <w:rPr>
            <w:rFonts w:ascii="仿宋" w:eastAsia="仿宋" w:hAnsi="仿宋" w:cs="仿宋" w:hint="eastAsia"/>
            <w:lang w:eastAsia="zh-CN"/>
          </w:rPr>
          <w:t>(一)、消防安全</w:t>
        </w:r>
        <w:r>
          <w:tab/>
        </w:r>
        <w:r>
          <w:fldChar w:fldCharType="begin"/>
        </w:r>
        <w:r>
          <w:instrText xml:space="preserve"> PAGEREF _Toc30979 \h </w:instrText>
        </w:r>
        <w:r>
          <w:fldChar w:fldCharType="separate"/>
        </w:r>
        <w:r>
          <w:t>20</w:t>
        </w:r>
        <w:r>
          <w:fldChar w:fldCharType="end"/>
        </w:r>
      </w:hyperlink>
    </w:p>
    <w:p>
      <w:pPr>
        <w:pStyle w:val="TOC2"/>
        <w:tabs>
          <w:tab w:val="right" w:leader="dot" w:pos="8306"/>
        </w:tabs>
      </w:pPr>
      <w:hyperlink w:anchor="_Toc23253" w:history="1">
        <w:r>
          <w:rPr>
            <w:rFonts w:ascii="仿宋" w:eastAsia="仿宋" w:hAnsi="仿宋" w:cs="仿宋" w:hint="eastAsia"/>
            <w:lang w:eastAsia="zh-CN"/>
          </w:rPr>
          <w:t>(二)、防火防爆总图布置措施</w:t>
        </w:r>
        <w:r>
          <w:tab/>
        </w:r>
        <w:r>
          <w:fldChar w:fldCharType="begin"/>
        </w:r>
        <w:r>
          <w:instrText xml:space="preserve"> PAGEREF _Toc23253 \h </w:instrText>
        </w:r>
        <w:r>
          <w:fldChar w:fldCharType="separate"/>
        </w:r>
        <w:r>
          <w:t>22</w:t>
        </w:r>
        <w:r>
          <w:fldChar w:fldCharType="end"/>
        </w:r>
      </w:hyperlink>
    </w:p>
    <w:p>
      <w:pPr>
        <w:pStyle w:val="TOC2"/>
        <w:tabs>
          <w:tab w:val="right" w:leader="dot" w:pos="8306"/>
        </w:tabs>
      </w:pPr>
      <w:hyperlink w:anchor="_Toc11453" w:history="1">
        <w:r>
          <w:rPr>
            <w:rFonts w:ascii="仿宋" w:eastAsia="仿宋" w:hAnsi="仿宋" w:cs="仿宋" w:hint="eastAsia"/>
            <w:lang w:eastAsia="zh-CN"/>
          </w:rPr>
          <w:t>(三)、自然灾害防范措施</w:t>
        </w:r>
        <w:r>
          <w:tab/>
        </w:r>
        <w:r>
          <w:fldChar w:fldCharType="begin"/>
        </w:r>
        <w:r>
          <w:instrText xml:space="preserve"> PAGEREF _Toc11453 \h </w:instrText>
        </w:r>
        <w:r>
          <w:fldChar w:fldCharType="separate"/>
        </w:r>
        <w:r>
          <w:t>23</w:t>
        </w:r>
        <w:r>
          <w:fldChar w:fldCharType="end"/>
        </w:r>
      </w:hyperlink>
    </w:p>
    <w:p>
      <w:pPr>
        <w:pStyle w:val="TOC2"/>
        <w:tabs>
          <w:tab w:val="right" w:leader="dot" w:pos="8306"/>
        </w:tabs>
      </w:pPr>
      <w:hyperlink w:anchor="_Toc15323" w:history="1">
        <w:r>
          <w:rPr>
            <w:rFonts w:ascii="仿宋" w:eastAsia="仿宋" w:hAnsi="仿宋" w:cs="仿宋" w:hint="eastAsia"/>
            <w:lang w:eastAsia="zh-CN"/>
          </w:rPr>
          <w:t>(四)、安全色及安全标志使用要求</w:t>
        </w:r>
        <w:r>
          <w:tab/>
        </w:r>
        <w:r>
          <w:fldChar w:fldCharType="begin"/>
        </w:r>
        <w:r>
          <w:instrText xml:space="preserve"> PAGEREF _Toc15323 \h </w:instrText>
        </w:r>
        <w:r>
          <w:fldChar w:fldCharType="separate"/>
        </w:r>
        <w:r>
          <w:t>23</w:t>
        </w:r>
        <w:r>
          <w:fldChar w:fldCharType="end"/>
        </w:r>
      </w:hyperlink>
    </w:p>
    <w:p>
      <w:pPr>
        <w:pStyle w:val="TOC2"/>
        <w:tabs>
          <w:tab w:val="right" w:leader="dot" w:pos="8306"/>
        </w:tabs>
      </w:pPr>
      <w:hyperlink w:anchor="_Toc32561" w:history="1">
        <w:r>
          <w:rPr>
            <w:rFonts w:ascii="仿宋" w:eastAsia="仿宋" w:hAnsi="仿宋" w:cs="仿宋" w:hint="eastAsia"/>
            <w:lang w:eastAsia="zh-CN"/>
          </w:rPr>
          <w:t>(五)、防尘防毒措施</w:t>
        </w:r>
        <w:r>
          <w:tab/>
        </w:r>
        <w:r>
          <w:fldChar w:fldCharType="begin"/>
        </w:r>
        <w:r>
          <w:instrText xml:space="preserve"> PAGEREF _Toc32561 \h </w:instrText>
        </w:r>
        <w:r>
          <w:fldChar w:fldCharType="separate"/>
        </w:r>
        <w:r>
          <w:t>24</w:t>
        </w:r>
        <w:r>
          <w:fldChar w:fldCharType="end"/>
        </w:r>
      </w:hyperlink>
    </w:p>
    <w:p>
      <w:pPr>
        <w:pStyle w:val="TOC2"/>
        <w:tabs>
          <w:tab w:val="right" w:leader="dot" w:pos="8306"/>
        </w:tabs>
      </w:pPr>
      <w:hyperlink w:anchor="_Toc9621" w:history="1">
        <w:r>
          <w:rPr>
            <w:rFonts w:ascii="仿宋" w:eastAsia="仿宋" w:hAnsi="仿宋" w:cs="仿宋" w:hint="eastAsia"/>
            <w:lang w:eastAsia="zh-CN"/>
          </w:rPr>
          <w:t>(六)、防静电、触电防护及防雷措施</w:t>
        </w:r>
        <w:r>
          <w:tab/>
        </w:r>
        <w:r>
          <w:fldChar w:fldCharType="begin"/>
        </w:r>
        <w:r>
          <w:instrText xml:space="preserve"> PAGEREF _Toc9621 \h </w:instrText>
        </w:r>
        <w:r>
          <w:fldChar w:fldCharType="separate"/>
        </w:r>
        <w:r>
          <w:t>25</w:t>
        </w:r>
        <w:r>
          <w:fldChar w:fldCharType="end"/>
        </w:r>
      </w:hyperlink>
    </w:p>
    <w:p>
      <w:pPr>
        <w:pStyle w:val="TOC2"/>
        <w:tabs>
          <w:tab w:val="right" w:leader="dot" w:pos="8306"/>
        </w:tabs>
      </w:pPr>
      <w:hyperlink w:anchor="_Toc23014" w:history="1">
        <w:r>
          <w:rPr>
            <w:rFonts w:ascii="仿宋" w:eastAsia="仿宋" w:hAnsi="仿宋" w:cs="仿宋" w:hint="eastAsia"/>
            <w:lang w:eastAsia="zh-CN"/>
          </w:rPr>
          <w:t>(七)、机械设备安全保障措施</w:t>
        </w:r>
        <w:r>
          <w:tab/>
        </w:r>
        <w:r>
          <w:fldChar w:fldCharType="begin"/>
        </w:r>
        <w:r>
          <w:instrText xml:space="preserve"> PAGEREF _Toc23014 \h </w:instrText>
        </w:r>
        <w:r>
          <w:fldChar w:fldCharType="separate"/>
        </w:r>
        <w:r>
          <w:t>27</w:t>
        </w:r>
        <w:r>
          <w:fldChar w:fldCharType="end"/>
        </w:r>
      </w:hyperlink>
    </w:p>
    <w:p>
      <w:pPr>
        <w:pStyle w:val="TOC1"/>
        <w:tabs>
          <w:tab w:val="right" w:leader="dot" w:pos="8306"/>
        </w:tabs>
      </w:pPr>
      <w:hyperlink w:anchor="_Toc7276" w:history="1">
        <w:r>
          <w:rPr>
            <w:rFonts w:ascii="仿宋" w:eastAsia="仿宋" w:hAnsi="仿宋" w:cs="仿宋" w:hint="eastAsia"/>
            <w:lang w:eastAsia="zh-CN"/>
          </w:rPr>
          <w:t>八、甲苯项目风险管理</w:t>
        </w:r>
        <w:r>
          <w:tab/>
        </w:r>
        <w:r>
          <w:fldChar w:fldCharType="begin"/>
        </w:r>
        <w:r>
          <w:instrText xml:space="preserve"> PAGEREF _Toc7276 \h </w:instrText>
        </w:r>
        <w:r>
          <w:fldChar w:fldCharType="separate"/>
        </w:r>
        <w:r>
          <w:t>28</w:t>
        </w:r>
        <w:r>
          <w:fldChar w:fldCharType="end"/>
        </w:r>
      </w:hyperlink>
    </w:p>
    <w:p>
      <w:pPr>
        <w:pStyle w:val="TOC2"/>
        <w:tabs>
          <w:tab w:val="right" w:leader="dot" w:pos="8306"/>
        </w:tabs>
      </w:pPr>
      <w:hyperlink w:anchor="_Toc29851" w:history="1">
        <w:r>
          <w:rPr>
            <w:rFonts w:ascii="仿宋" w:eastAsia="仿宋" w:hAnsi="仿宋" w:cs="仿宋" w:hint="eastAsia"/>
            <w:lang w:eastAsia="zh-CN"/>
          </w:rPr>
          <w:t>(一)、风险识别与评估</w:t>
        </w:r>
        <w:r>
          <w:tab/>
        </w:r>
        <w:r>
          <w:fldChar w:fldCharType="begin"/>
        </w:r>
        <w:r>
          <w:instrText xml:space="preserve"> PAGEREF _Toc29851 \h </w:instrText>
        </w:r>
        <w:r>
          <w:fldChar w:fldCharType="separate"/>
        </w:r>
        <w:r>
          <w:t>28</w:t>
        </w:r>
        <w:r>
          <w:fldChar w:fldCharType="end"/>
        </w:r>
      </w:hyperlink>
    </w:p>
    <w:p>
      <w:pPr>
        <w:pStyle w:val="TOC2"/>
        <w:tabs>
          <w:tab w:val="right" w:leader="dot" w:pos="8306"/>
        </w:tabs>
      </w:pPr>
      <w:hyperlink w:anchor="_Toc4662" w:history="1">
        <w:r>
          <w:rPr>
            <w:rFonts w:ascii="仿宋" w:eastAsia="仿宋" w:hAnsi="仿宋" w:cs="仿宋" w:hint="eastAsia"/>
            <w:lang w:eastAsia="zh-CN"/>
          </w:rPr>
          <w:t>(二)、风险应对策略</w:t>
        </w:r>
        <w:r>
          <w:tab/>
        </w:r>
        <w:r>
          <w:fldChar w:fldCharType="begin"/>
        </w:r>
        <w:r>
          <w:instrText xml:space="preserve"> PAGEREF _Toc4662 \h </w:instrText>
        </w:r>
        <w:r>
          <w:fldChar w:fldCharType="separate"/>
        </w:r>
        <w:r>
          <w:t>29</w:t>
        </w:r>
        <w:r>
          <w:fldChar w:fldCharType="end"/>
        </w:r>
      </w:hyperlink>
    </w:p>
    <w:p>
      <w:pPr>
        <w:pStyle w:val="TOC2"/>
        <w:tabs>
          <w:tab w:val="right" w:leader="dot" w:pos="8306"/>
        </w:tabs>
      </w:pPr>
      <w:hyperlink w:anchor="_Toc30366" w:history="1">
        <w:r>
          <w:rPr>
            <w:rFonts w:ascii="仿宋" w:eastAsia="仿宋" w:hAnsi="仿宋" w:cs="仿宋" w:hint="eastAsia"/>
            <w:lang w:eastAsia="zh-CN"/>
          </w:rPr>
          <w:t>(三)、风险监控与控制</w:t>
        </w:r>
        <w:r>
          <w:tab/>
        </w:r>
        <w:r>
          <w:fldChar w:fldCharType="begin"/>
        </w:r>
        <w:r>
          <w:instrText xml:space="preserve"> PAGEREF _Toc30366 \h </w:instrText>
        </w:r>
        <w:r>
          <w:fldChar w:fldCharType="separate"/>
        </w:r>
        <w:r>
          <w:t>31</w:t>
        </w:r>
        <w:r>
          <w:fldChar w:fldCharType="end"/>
        </w:r>
      </w:hyperlink>
    </w:p>
    <w:p>
      <w:pPr>
        <w:pStyle w:val="TOC1"/>
        <w:tabs>
          <w:tab w:val="right" w:leader="dot" w:pos="8306"/>
        </w:tabs>
      </w:pPr>
      <w:hyperlink w:anchor="_Toc17072" w:history="1">
        <w:r>
          <w:rPr>
            <w:rFonts w:ascii="仿宋" w:eastAsia="仿宋" w:hAnsi="仿宋" w:cs="仿宋" w:hint="eastAsia"/>
            <w:lang w:eastAsia="zh-CN"/>
          </w:rPr>
          <w:t>九、甲苯项目计划安排</w:t>
        </w:r>
        <w:r>
          <w:tab/>
        </w:r>
        <w:r>
          <w:fldChar w:fldCharType="begin"/>
        </w:r>
        <w:r>
          <w:instrText xml:space="preserve"> PAGEREF _Toc17072 \h </w:instrText>
        </w:r>
        <w:r>
          <w:fldChar w:fldCharType="separate"/>
        </w:r>
        <w:r>
          <w:t>32</w:t>
        </w:r>
        <w:r>
          <w:fldChar w:fldCharType="end"/>
        </w:r>
      </w:hyperlink>
    </w:p>
    <w:p>
      <w:pPr>
        <w:pStyle w:val="TOC2"/>
        <w:tabs>
          <w:tab w:val="right" w:leader="dot" w:pos="8306"/>
        </w:tabs>
      </w:pPr>
      <w:hyperlink w:anchor="_Toc8141" w:history="1">
        <w:r>
          <w:rPr>
            <w:rFonts w:ascii="仿宋" w:eastAsia="仿宋" w:hAnsi="仿宋" w:cs="仿宋" w:hint="eastAsia"/>
            <w:lang w:eastAsia="zh-CN"/>
          </w:rPr>
          <w:t>(一)、建设周期</w:t>
        </w:r>
        <w:r>
          <w:tab/>
        </w:r>
        <w:r>
          <w:fldChar w:fldCharType="begin"/>
        </w:r>
        <w:r>
          <w:instrText xml:space="preserve"> PAGEREF _Toc8141 \h </w:instrText>
        </w:r>
        <w:r>
          <w:fldChar w:fldCharType="separate"/>
        </w:r>
        <w:r>
          <w:t>32</w:t>
        </w:r>
        <w:r>
          <w:fldChar w:fldCharType="end"/>
        </w:r>
      </w:hyperlink>
    </w:p>
    <w:p>
      <w:pPr>
        <w:pStyle w:val="TOC2"/>
        <w:tabs>
          <w:tab w:val="right" w:leader="dot" w:pos="8306"/>
        </w:tabs>
      </w:pPr>
      <w:hyperlink w:anchor="_Toc31980" w:history="1">
        <w:r>
          <w:rPr>
            <w:rFonts w:ascii="仿宋" w:eastAsia="仿宋" w:hAnsi="仿宋" w:cs="仿宋" w:hint="eastAsia"/>
            <w:lang w:eastAsia="zh-CN"/>
          </w:rPr>
          <w:t>(二)、建设进度</w:t>
        </w:r>
        <w:r>
          <w:tab/>
        </w:r>
        <w:r>
          <w:fldChar w:fldCharType="begin"/>
        </w:r>
        <w:r>
          <w:instrText xml:space="preserve"> PAGEREF _Toc31980 \h </w:instrText>
        </w:r>
        <w:r>
          <w:fldChar w:fldCharType="separate"/>
        </w:r>
        <w:r>
          <w:t>33</w:t>
        </w:r>
        <w:r>
          <w:fldChar w:fldCharType="end"/>
        </w:r>
      </w:hyperlink>
    </w:p>
    <w:p>
      <w:pPr>
        <w:pStyle w:val="TOC2"/>
        <w:tabs>
          <w:tab w:val="right" w:leader="dot" w:pos="8306"/>
        </w:tabs>
      </w:pPr>
      <w:hyperlink w:anchor="_Toc7901" w:history="1">
        <w:r>
          <w:rPr>
            <w:rFonts w:ascii="仿宋" w:eastAsia="仿宋" w:hAnsi="仿宋" w:cs="仿宋" w:hint="eastAsia"/>
            <w:lang w:eastAsia="zh-CN"/>
          </w:rPr>
          <w:t>(三)、进度安排注意事项</w:t>
        </w:r>
        <w:r>
          <w:tab/>
        </w:r>
        <w:r>
          <w:fldChar w:fldCharType="begin"/>
        </w:r>
        <w:r>
          <w:instrText xml:space="preserve"> PAGEREF _Toc7901 \h </w:instrText>
        </w:r>
        <w:r>
          <w:fldChar w:fldCharType="separate"/>
        </w:r>
        <w:r>
          <w:t>34</w:t>
        </w:r>
        <w:r>
          <w:fldChar w:fldCharType="end"/>
        </w:r>
      </w:hyperlink>
    </w:p>
    <w:p>
      <w:pPr>
        <w:pStyle w:val="TOC2"/>
        <w:tabs>
          <w:tab w:val="right" w:leader="dot" w:pos="8306"/>
        </w:tabs>
      </w:pPr>
      <w:hyperlink w:anchor="_Toc2320" w:history="1">
        <w:r>
          <w:rPr>
            <w:rFonts w:ascii="仿宋" w:eastAsia="仿宋" w:hAnsi="仿宋" w:cs="仿宋" w:hint="eastAsia"/>
            <w:lang w:eastAsia="zh-CN"/>
          </w:rPr>
          <w:t>(四)、人力资源配置</w:t>
        </w:r>
        <w:r>
          <w:tab/>
        </w:r>
        <w:r>
          <w:fldChar w:fldCharType="begin"/>
        </w:r>
        <w:r>
          <w:instrText xml:space="preserve"> PAGEREF _Toc2320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79" w:history="1">
        <w:r>
          <w:rPr>
            <w:rFonts w:ascii="仿宋" w:eastAsia="仿宋" w:hAnsi="仿宋" w:cs="仿宋" w:hint="eastAsia"/>
            <w:lang w:eastAsia="zh-CN"/>
          </w:rPr>
          <w:t>十、甲苯项目财务管理</w:t>
        </w:r>
        <w:r>
          <w:tab/>
        </w:r>
        <w:r>
          <w:fldChar w:fldCharType="begin"/>
        </w:r>
        <w:r>
          <w:instrText xml:space="preserve"> PAGEREF _Toc9879 \h </w:instrText>
        </w:r>
        <w:r>
          <w:fldChar w:fldCharType="separate"/>
        </w:r>
        <w:r>
          <w:t>36</w:t>
        </w:r>
        <w:r>
          <w:fldChar w:fldCharType="end"/>
        </w:r>
      </w:hyperlink>
    </w:p>
    <w:p>
      <w:pPr>
        <w:pStyle w:val="TOC2"/>
        <w:tabs>
          <w:tab w:val="right" w:leader="dot" w:pos="8306"/>
        </w:tabs>
      </w:pPr>
      <w:hyperlink w:anchor="_Toc5393" w:history="1">
        <w:r>
          <w:rPr>
            <w:rFonts w:ascii="仿宋" w:eastAsia="仿宋" w:hAnsi="仿宋" w:cs="仿宋" w:hint="eastAsia"/>
            <w:lang w:eastAsia="zh-CN"/>
          </w:rPr>
          <w:t>(一)、资金需求大</w:t>
        </w:r>
        <w:r>
          <w:tab/>
        </w:r>
        <w:r>
          <w:fldChar w:fldCharType="begin"/>
        </w:r>
        <w:r>
          <w:instrText xml:space="preserve"> PAGEREF _Toc5393 \h </w:instrText>
        </w:r>
        <w:r>
          <w:fldChar w:fldCharType="separate"/>
        </w:r>
        <w:r>
          <w:t>36</w:t>
        </w:r>
        <w:r>
          <w:fldChar w:fldCharType="end"/>
        </w:r>
      </w:hyperlink>
    </w:p>
    <w:p>
      <w:pPr>
        <w:pStyle w:val="TOC2"/>
        <w:tabs>
          <w:tab w:val="right" w:leader="dot" w:pos="8306"/>
        </w:tabs>
      </w:pPr>
      <w:hyperlink w:anchor="_Toc8740" w:history="1">
        <w:r>
          <w:rPr>
            <w:rFonts w:ascii="仿宋" w:eastAsia="仿宋" w:hAnsi="仿宋" w:cs="仿宋" w:hint="eastAsia"/>
            <w:lang w:eastAsia="zh-CN"/>
          </w:rPr>
          <w:t>(二)、研发周期长</w:t>
        </w:r>
        <w:r>
          <w:tab/>
        </w:r>
        <w:r>
          <w:fldChar w:fldCharType="begin"/>
        </w:r>
        <w:r>
          <w:instrText xml:space="preserve"> PAGEREF _Toc8740 \h </w:instrText>
        </w:r>
        <w:r>
          <w:fldChar w:fldCharType="separate"/>
        </w:r>
        <w:r>
          <w:t>37</w:t>
        </w:r>
        <w:r>
          <w:fldChar w:fldCharType="end"/>
        </w:r>
      </w:hyperlink>
    </w:p>
    <w:p>
      <w:pPr>
        <w:pStyle w:val="TOC2"/>
        <w:tabs>
          <w:tab w:val="right" w:leader="dot" w:pos="8306"/>
        </w:tabs>
      </w:pPr>
      <w:hyperlink w:anchor="_Toc10327" w:history="1">
        <w:r>
          <w:rPr>
            <w:rFonts w:ascii="仿宋" w:eastAsia="仿宋" w:hAnsi="仿宋" w:cs="仿宋" w:hint="eastAsia"/>
            <w:lang w:eastAsia="zh-CN"/>
          </w:rPr>
          <w:t>(三)、市场风险大</w:t>
        </w:r>
        <w:r>
          <w:tab/>
        </w:r>
        <w:r>
          <w:fldChar w:fldCharType="begin"/>
        </w:r>
        <w:r>
          <w:instrText xml:space="preserve"> PAGEREF _Toc10327 \h </w:instrText>
        </w:r>
        <w:r>
          <w:fldChar w:fldCharType="separate"/>
        </w:r>
        <w:r>
          <w:t>38</w:t>
        </w:r>
        <w:r>
          <w:fldChar w:fldCharType="end"/>
        </w:r>
      </w:hyperlink>
    </w:p>
    <w:p>
      <w:pPr>
        <w:pStyle w:val="TOC2"/>
        <w:tabs>
          <w:tab w:val="right" w:leader="dot" w:pos="8306"/>
        </w:tabs>
      </w:pPr>
      <w:hyperlink w:anchor="_Toc10408" w:history="1">
        <w:r>
          <w:rPr>
            <w:rFonts w:ascii="仿宋" w:eastAsia="仿宋" w:hAnsi="仿宋" w:cs="仿宋" w:hint="eastAsia"/>
            <w:lang w:eastAsia="zh-CN"/>
          </w:rPr>
          <w:t>(四)、利润率高</w:t>
        </w:r>
        <w:r>
          <w:tab/>
        </w:r>
        <w:r>
          <w:fldChar w:fldCharType="begin"/>
        </w:r>
        <w:r>
          <w:instrText xml:space="preserve"> PAGEREF _Toc10408 \h </w:instrText>
        </w:r>
        <w:r>
          <w:fldChar w:fldCharType="separate"/>
        </w:r>
        <w:r>
          <w:t>41</w:t>
        </w:r>
        <w:r>
          <w:fldChar w:fldCharType="end"/>
        </w:r>
      </w:hyperlink>
    </w:p>
    <w:p>
      <w:pPr>
        <w:pStyle w:val="TOC1"/>
        <w:tabs>
          <w:tab w:val="right" w:leader="dot" w:pos="8306"/>
        </w:tabs>
      </w:pPr>
      <w:hyperlink w:anchor="_Toc23914" w:history="1">
        <w:r>
          <w:rPr>
            <w:rFonts w:ascii="仿宋" w:eastAsia="仿宋" w:hAnsi="仿宋" w:cs="仿宋" w:hint="eastAsia"/>
            <w:lang w:eastAsia="zh-CN"/>
          </w:rPr>
          <w:t>十一、甲苯项目环境影响分析</w:t>
        </w:r>
        <w:r>
          <w:tab/>
        </w:r>
        <w:r>
          <w:fldChar w:fldCharType="begin"/>
        </w:r>
        <w:r>
          <w:instrText xml:space="preserve"> PAGEREF _Toc23914 \h </w:instrText>
        </w:r>
        <w:r>
          <w:fldChar w:fldCharType="separate"/>
        </w:r>
        <w:r>
          <w:t>43</w:t>
        </w:r>
        <w:r>
          <w:fldChar w:fldCharType="end"/>
        </w:r>
      </w:hyperlink>
    </w:p>
    <w:p>
      <w:pPr>
        <w:pStyle w:val="TOC2"/>
        <w:tabs>
          <w:tab w:val="right" w:leader="dot" w:pos="8306"/>
        </w:tabs>
      </w:pPr>
      <w:hyperlink w:anchor="_Toc4788" w:history="1">
        <w:r>
          <w:rPr>
            <w:rFonts w:ascii="仿宋" w:eastAsia="仿宋" w:hAnsi="仿宋" w:cs="仿宋" w:hint="eastAsia"/>
            <w:lang w:eastAsia="zh-CN"/>
          </w:rPr>
          <w:t>(一)、建设区域环境质量现状</w:t>
        </w:r>
        <w:r>
          <w:tab/>
        </w:r>
        <w:r>
          <w:fldChar w:fldCharType="begin"/>
        </w:r>
        <w:r>
          <w:instrText xml:space="preserve"> PAGEREF _Toc4788 \h </w:instrText>
        </w:r>
        <w:r>
          <w:fldChar w:fldCharType="separate"/>
        </w:r>
        <w:r>
          <w:t>43</w:t>
        </w:r>
        <w:r>
          <w:fldChar w:fldCharType="end"/>
        </w:r>
      </w:hyperlink>
    </w:p>
    <w:p>
      <w:pPr>
        <w:pStyle w:val="TOC2"/>
        <w:tabs>
          <w:tab w:val="right" w:leader="dot" w:pos="8306"/>
        </w:tabs>
      </w:pPr>
      <w:hyperlink w:anchor="_Toc23062" w:history="1">
        <w:r>
          <w:rPr>
            <w:rFonts w:ascii="仿宋" w:eastAsia="仿宋" w:hAnsi="仿宋" w:cs="仿宋" w:hint="eastAsia"/>
            <w:lang w:eastAsia="zh-CN"/>
          </w:rPr>
          <w:t>(二)、建设期环境保护</w:t>
        </w:r>
        <w:r>
          <w:tab/>
        </w:r>
        <w:r>
          <w:fldChar w:fldCharType="begin"/>
        </w:r>
        <w:r>
          <w:instrText xml:space="preserve"> PAGEREF _Toc23062 \h </w:instrText>
        </w:r>
        <w:r>
          <w:fldChar w:fldCharType="separate"/>
        </w:r>
        <w:r>
          <w:t>44</w:t>
        </w:r>
        <w:r>
          <w:fldChar w:fldCharType="end"/>
        </w:r>
      </w:hyperlink>
    </w:p>
    <w:p>
      <w:pPr>
        <w:pStyle w:val="TOC2"/>
        <w:tabs>
          <w:tab w:val="right" w:leader="dot" w:pos="8306"/>
        </w:tabs>
      </w:pPr>
      <w:hyperlink w:anchor="_Toc26718" w:history="1">
        <w:r>
          <w:rPr>
            <w:rFonts w:ascii="仿宋" w:eastAsia="仿宋" w:hAnsi="仿宋" w:cs="仿宋" w:hint="eastAsia"/>
            <w:lang w:eastAsia="zh-CN"/>
          </w:rPr>
          <w:t>(三)、运营期环境保护</w:t>
        </w:r>
        <w:r>
          <w:tab/>
        </w:r>
        <w:r>
          <w:fldChar w:fldCharType="begin"/>
        </w:r>
        <w:r>
          <w:instrText xml:space="preserve"> PAGEREF _Toc26718 \h </w:instrText>
        </w:r>
        <w:r>
          <w:fldChar w:fldCharType="separate"/>
        </w:r>
        <w:r>
          <w:t>46</w:t>
        </w:r>
        <w:r>
          <w:fldChar w:fldCharType="end"/>
        </w:r>
      </w:hyperlink>
    </w:p>
    <w:p>
      <w:pPr>
        <w:pStyle w:val="TOC2"/>
        <w:tabs>
          <w:tab w:val="right" w:leader="dot" w:pos="8306"/>
        </w:tabs>
      </w:pPr>
      <w:hyperlink w:anchor="_Toc428" w:history="1">
        <w:r>
          <w:rPr>
            <w:rFonts w:ascii="仿宋" w:eastAsia="仿宋" w:hAnsi="仿宋" w:cs="仿宋" w:hint="eastAsia"/>
            <w:lang w:eastAsia="zh-CN"/>
          </w:rPr>
          <w:t>(四)、甲苯项目建设对区域经济的影响</w:t>
        </w:r>
        <w:r>
          <w:tab/>
        </w:r>
        <w:r>
          <w:fldChar w:fldCharType="begin"/>
        </w:r>
        <w:r>
          <w:instrText xml:space="preserve"> PAGEREF _Toc428 \h </w:instrText>
        </w:r>
        <w:r>
          <w:fldChar w:fldCharType="separate"/>
        </w:r>
        <w:r>
          <w:t>47</w:t>
        </w:r>
        <w:r>
          <w:fldChar w:fldCharType="end"/>
        </w:r>
      </w:hyperlink>
    </w:p>
    <w:p>
      <w:pPr>
        <w:pStyle w:val="TOC2"/>
        <w:tabs>
          <w:tab w:val="right" w:leader="dot" w:pos="8306"/>
        </w:tabs>
      </w:pPr>
      <w:hyperlink w:anchor="_Toc21759" w:history="1">
        <w:r>
          <w:rPr>
            <w:rFonts w:ascii="仿宋" w:eastAsia="仿宋" w:hAnsi="仿宋" w:cs="仿宋" w:hint="eastAsia"/>
            <w:lang w:eastAsia="zh-CN"/>
          </w:rPr>
          <w:t>(五)、废弃物处理</w:t>
        </w:r>
        <w:r>
          <w:tab/>
        </w:r>
        <w:r>
          <w:fldChar w:fldCharType="begin"/>
        </w:r>
        <w:r>
          <w:instrText xml:space="preserve"> PAGEREF _Toc21759 \h </w:instrText>
        </w:r>
        <w:r>
          <w:fldChar w:fldCharType="separate"/>
        </w:r>
        <w:r>
          <w:t>49</w:t>
        </w:r>
        <w:r>
          <w:fldChar w:fldCharType="end"/>
        </w:r>
      </w:hyperlink>
    </w:p>
    <w:p>
      <w:pPr>
        <w:pStyle w:val="TOC2"/>
        <w:tabs>
          <w:tab w:val="right" w:leader="dot" w:pos="8306"/>
        </w:tabs>
      </w:pPr>
      <w:hyperlink w:anchor="_Toc31303" w:history="1">
        <w:r>
          <w:rPr>
            <w:rFonts w:ascii="仿宋" w:eastAsia="仿宋" w:hAnsi="仿宋" w:cs="仿宋" w:hint="eastAsia"/>
            <w:lang w:eastAsia="zh-CN"/>
          </w:rPr>
          <w:t>(六)、特殊环境影响分析</w:t>
        </w:r>
        <w:r>
          <w:tab/>
        </w:r>
        <w:r>
          <w:fldChar w:fldCharType="begin"/>
        </w:r>
        <w:r>
          <w:instrText xml:space="preserve"> PAGEREF _Toc31303 \h </w:instrText>
        </w:r>
        <w:r>
          <w:fldChar w:fldCharType="separate"/>
        </w:r>
        <w:r>
          <w:t>50</w:t>
        </w:r>
        <w:r>
          <w:fldChar w:fldCharType="end"/>
        </w:r>
      </w:hyperlink>
    </w:p>
    <w:p>
      <w:pPr>
        <w:pStyle w:val="TOC2"/>
        <w:tabs>
          <w:tab w:val="right" w:leader="dot" w:pos="8306"/>
        </w:tabs>
      </w:pPr>
      <w:hyperlink w:anchor="_Toc30173" w:history="1">
        <w:r>
          <w:rPr>
            <w:rFonts w:ascii="仿宋" w:eastAsia="仿宋" w:hAnsi="仿宋" w:cs="仿宋" w:hint="eastAsia"/>
            <w:lang w:eastAsia="zh-CN"/>
          </w:rPr>
          <w:t>(七)、清洁生产</w:t>
        </w:r>
        <w:r>
          <w:tab/>
        </w:r>
        <w:r>
          <w:fldChar w:fldCharType="begin"/>
        </w:r>
        <w:r>
          <w:instrText xml:space="preserve"> PAGEREF _Toc30173 \h </w:instrText>
        </w:r>
        <w:r>
          <w:fldChar w:fldCharType="separate"/>
        </w:r>
        <w:r>
          <w:t>51</w:t>
        </w:r>
        <w:r>
          <w:fldChar w:fldCharType="end"/>
        </w:r>
      </w:hyperlink>
    </w:p>
    <w:p>
      <w:pPr>
        <w:pStyle w:val="TOC2"/>
        <w:tabs>
          <w:tab w:val="right" w:leader="dot" w:pos="8306"/>
        </w:tabs>
      </w:pPr>
      <w:hyperlink w:anchor="_Toc9534" w:history="1">
        <w:r>
          <w:rPr>
            <w:rFonts w:ascii="仿宋" w:eastAsia="仿宋" w:hAnsi="仿宋" w:cs="仿宋" w:hint="eastAsia"/>
            <w:lang w:eastAsia="zh-CN"/>
          </w:rPr>
          <w:t>(八)、环境保护综合评价</w:t>
        </w:r>
        <w:r>
          <w:tab/>
        </w:r>
        <w:r>
          <w:fldChar w:fldCharType="begin"/>
        </w:r>
        <w:r>
          <w:instrText xml:space="preserve"> PAGEREF _Toc9534 \h </w:instrText>
        </w:r>
        <w:r>
          <w:fldChar w:fldCharType="separate"/>
        </w:r>
        <w:r>
          <w:t>52</w:t>
        </w:r>
        <w:r>
          <w:fldChar w:fldCharType="end"/>
        </w:r>
      </w:hyperlink>
    </w:p>
    <w:p>
      <w:pPr>
        <w:pStyle w:val="TOC1"/>
        <w:tabs>
          <w:tab w:val="right" w:leader="dot" w:pos="8306"/>
        </w:tabs>
      </w:pPr>
      <w:hyperlink w:anchor="_Toc17244" w:history="1">
        <w:r>
          <w:rPr>
            <w:rFonts w:ascii="仿宋" w:eastAsia="仿宋" w:hAnsi="仿宋" w:cs="仿宋" w:hint="eastAsia"/>
            <w:lang w:eastAsia="zh-CN"/>
          </w:rPr>
          <w:t>十二、甲苯项目投资规划</w:t>
        </w:r>
        <w:r>
          <w:tab/>
        </w:r>
        <w:r>
          <w:fldChar w:fldCharType="begin"/>
        </w:r>
        <w:r>
          <w:instrText xml:space="preserve"> PAGEREF _Toc17244 \h </w:instrText>
        </w:r>
        <w:r>
          <w:fldChar w:fldCharType="separate"/>
        </w:r>
        <w:r>
          <w:t>53</w:t>
        </w:r>
        <w:r>
          <w:fldChar w:fldCharType="end"/>
        </w:r>
      </w:hyperlink>
    </w:p>
    <w:p>
      <w:pPr>
        <w:pStyle w:val="TOC2"/>
        <w:tabs>
          <w:tab w:val="right" w:leader="dot" w:pos="8306"/>
        </w:tabs>
      </w:pPr>
      <w:hyperlink w:anchor="_Toc27696" w:history="1">
        <w:r>
          <w:rPr>
            <w:rFonts w:ascii="仿宋" w:eastAsia="仿宋" w:hAnsi="仿宋" w:cs="仿宋" w:hint="eastAsia"/>
            <w:lang w:eastAsia="zh-CN"/>
          </w:rPr>
          <w:t>(一)、甲苯项目总投资估算</w:t>
        </w:r>
        <w:r>
          <w:tab/>
        </w:r>
        <w:r>
          <w:fldChar w:fldCharType="begin"/>
        </w:r>
        <w:r>
          <w:instrText xml:space="preserve"> PAGEREF _Toc27696 \h </w:instrText>
        </w:r>
        <w:r>
          <w:fldChar w:fldCharType="separate"/>
        </w:r>
        <w:r>
          <w:t>53</w:t>
        </w:r>
        <w:r>
          <w:fldChar w:fldCharType="end"/>
        </w:r>
      </w:hyperlink>
    </w:p>
    <w:p>
      <w:pPr>
        <w:pStyle w:val="TOC2"/>
        <w:tabs>
          <w:tab w:val="right" w:leader="dot" w:pos="8306"/>
        </w:tabs>
      </w:pPr>
      <w:hyperlink w:anchor="_Toc4191" w:history="1">
        <w:r>
          <w:rPr>
            <w:rFonts w:ascii="仿宋" w:eastAsia="仿宋" w:hAnsi="仿宋" w:cs="仿宋" w:hint="eastAsia"/>
            <w:lang w:eastAsia="zh-CN"/>
          </w:rPr>
          <w:t>(二)、资金筹措</w:t>
        </w:r>
        <w:r>
          <w:tab/>
        </w:r>
        <w:r>
          <w:fldChar w:fldCharType="begin"/>
        </w:r>
        <w:r>
          <w:instrText xml:space="preserve"> PAGEREF _Toc4191 \h </w:instrText>
        </w:r>
        <w:r>
          <w:fldChar w:fldCharType="separate"/>
        </w:r>
        <w:r>
          <w:t>54</w:t>
        </w:r>
        <w:r>
          <w:fldChar w:fldCharType="end"/>
        </w:r>
      </w:hyperlink>
    </w:p>
    <w:p>
      <w:pPr>
        <w:pStyle w:val="TOC1"/>
        <w:tabs>
          <w:tab w:val="right" w:leader="dot" w:pos="8306"/>
        </w:tabs>
      </w:pPr>
      <w:hyperlink w:anchor="_Toc3905" w:history="1">
        <w:r>
          <w:rPr>
            <w:rFonts w:ascii="仿宋" w:eastAsia="仿宋" w:hAnsi="仿宋" w:cs="仿宋" w:hint="eastAsia"/>
            <w:lang w:eastAsia="zh-CN"/>
          </w:rPr>
          <w:t>十三、甲苯项目工程方案分析</w:t>
        </w:r>
        <w:r>
          <w:tab/>
        </w:r>
        <w:r>
          <w:fldChar w:fldCharType="begin"/>
        </w:r>
        <w:r>
          <w:instrText xml:space="preserve"> PAGEREF _Toc3905 \h </w:instrText>
        </w:r>
        <w:r>
          <w:fldChar w:fldCharType="separate"/>
        </w:r>
        <w:r>
          <w:t>55</w:t>
        </w:r>
        <w:r>
          <w:fldChar w:fldCharType="end"/>
        </w:r>
      </w:hyperlink>
    </w:p>
    <w:p>
      <w:pPr>
        <w:pStyle w:val="TOC2"/>
        <w:tabs>
          <w:tab w:val="right" w:leader="dot" w:pos="8306"/>
        </w:tabs>
      </w:pPr>
      <w:hyperlink w:anchor="_Toc14846" w:history="1">
        <w:r>
          <w:rPr>
            <w:rFonts w:ascii="仿宋" w:eastAsia="仿宋" w:hAnsi="仿宋" w:cs="仿宋" w:hint="eastAsia"/>
            <w:lang w:eastAsia="zh-CN"/>
          </w:rPr>
          <w:t>(一)、建筑工程设计原则</w:t>
        </w:r>
        <w:r>
          <w:tab/>
        </w:r>
        <w:r>
          <w:fldChar w:fldCharType="begin"/>
        </w:r>
        <w:r>
          <w:instrText xml:space="preserve"> PAGEREF _Toc14846 \h </w:instrText>
        </w:r>
        <w:r>
          <w:fldChar w:fldCharType="separate"/>
        </w:r>
        <w:r>
          <w:t>55</w:t>
        </w:r>
        <w:r>
          <w:fldChar w:fldCharType="end"/>
        </w:r>
      </w:hyperlink>
    </w:p>
    <w:p>
      <w:pPr>
        <w:pStyle w:val="TOC2"/>
        <w:tabs>
          <w:tab w:val="right" w:leader="dot" w:pos="8306"/>
        </w:tabs>
      </w:pPr>
      <w:hyperlink w:anchor="_Toc18058" w:history="1">
        <w:r>
          <w:rPr>
            <w:rFonts w:ascii="仿宋" w:eastAsia="仿宋" w:hAnsi="仿宋" w:cs="仿宋" w:hint="eastAsia"/>
            <w:lang w:eastAsia="zh-CN"/>
          </w:rPr>
          <w:t>(二)、土建工程建设指标</w:t>
        </w:r>
        <w:r>
          <w:tab/>
        </w:r>
        <w:r>
          <w:fldChar w:fldCharType="begin"/>
        </w:r>
        <w:r>
          <w:instrText xml:space="preserve"> PAGEREF _Toc18058 \h </w:instrText>
        </w:r>
        <w:r>
          <w:fldChar w:fldCharType="separate"/>
        </w:r>
        <w:r>
          <w:t>58</w:t>
        </w:r>
        <w:r>
          <w:fldChar w:fldCharType="end"/>
        </w:r>
      </w:hyperlink>
    </w:p>
    <w:p>
      <w:pPr>
        <w:pStyle w:val="TOC1"/>
        <w:tabs>
          <w:tab w:val="right" w:leader="dot" w:pos="8306"/>
        </w:tabs>
      </w:pPr>
      <w:hyperlink w:anchor="_Toc12747" w:history="1">
        <w:r>
          <w:rPr>
            <w:rFonts w:ascii="仿宋" w:eastAsia="仿宋" w:hAnsi="仿宋" w:cs="仿宋" w:hint="eastAsia"/>
            <w:lang w:eastAsia="zh-CN"/>
          </w:rPr>
          <w:t>十四、供应链管理</w:t>
        </w:r>
        <w:r>
          <w:tab/>
        </w:r>
        <w:r>
          <w:fldChar w:fldCharType="begin"/>
        </w:r>
        <w:r>
          <w:instrText xml:space="preserve"> PAGEREF _Toc12747 \h </w:instrText>
        </w:r>
        <w:r>
          <w:fldChar w:fldCharType="separate"/>
        </w:r>
        <w:r>
          <w:t>60</w:t>
        </w:r>
        <w:r>
          <w:fldChar w:fldCharType="end"/>
        </w:r>
      </w:hyperlink>
    </w:p>
    <w:p>
      <w:pPr>
        <w:pStyle w:val="TOC2"/>
        <w:tabs>
          <w:tab w:val="right" w:leader="dot" w:pos="8306"/>
        </w:tabs>
      </w:pPr>
      <w:hyperlink w:anchor="_Toc22478" w:history="1">
        <w:r>
          <w:rPr>
            <w:rFonts w:ascii="仿宋" w:eastAsia="仿宋" w:hAnsi="仿宋" w:cs="仿宋" w:hint="eastAsia"/>
            <w:lang w:eastAsia="zh-CN"/>
          </w:rPr>
          <w:t>(一)、供应链战略规划</w:t>
        </w:r>
        <w:r>
          <w:tab/>
        </w:r>
        <w:r>
          <w:fldChar w:fldCharType="begin"/>
        </w:r>
        <w:r>
          <w:instrText xml:space="preserve"> PAGEREF _Toc22478 \h </w:instrText>
        </w:r>
        <w:r>
          <w:fldChar w:fldCharType="separate"/>
        </w:r>
        <w:r>
          <w:t>60</w:t>
        </w:r>
        <w:r>
          <w:fldChar w:fldCharType="end"/>
        </w:r>
      </w:hyperlink>
    </w:p>
    <w:p>
      <w:pPr>
        <w:pStyle w:val="TOC2"/>
        <w:tabs>
          <w:tab w:val="right" w:leader="dot" w:pos="8306"/>
        </w:tabs>
      </w:pPr>
      <w:hyperlink w:anchor="_Toc7975" w:history="1">
        <w:r>
          <w:rPr>
            <w:rFonts w:ascii="仿宋" w:eastAsia="仿宋" w:hAnsi="仿宋" w:cs="仿宋" w:hint="eastAsia"/>
            <w:lang w:eastAsia="zh-CN"/>
          </w:rPr>
          <w:t>(二)、供应商选择与合作</w:t>
        </w:r>
        <w:r>
          <w:tab/>
        </w:r>
        <w:r>
          <w:fldChar w:fldCharType="begin"/>
        </w:r>
        <w:r>
          <w:instrText xml:space="preserve"> PAGEREF _Toc7975 \h </w:instrText>
        </w:r>
        <w:r>
          <w:fldChar w:fldCharType="separate"/>
        </w:r>
        <w:r>
          <w:t>61</w:t>
        </w:r>
        <w:r>
          <w:fldChar w:fldCharType="end"/>
        </w:r>
      </w:hyperlink>
    </w:p>
    <w:p>
      <w:pPr>
        <w:pStyle w:val="TOC2"/>
        <w:tabs>
          <w:tab w:val="right" w:leader="dot" w:pos="8306"/>
        </w:tabs>
      </w:pPr>
      <w:hyperlink w:anchor="_Toc2787" w:history="1">
        <w:r>
          <w:rPr>
            <w:rFonts w:ascii="仿宋" w:eastAsia="仿宋" w:hAnsi="仿宋" w:cs="仿宋" w:hint="eastAsia"/>
            <w:lang w:eastAsia="zh-CN"/>
          </w:rPr>
          <w:t>(三)、物流与库存管理</w:t>
        </w:r>
        <w:r>
          <w:tab/>
        </w:r>
        <w:r>
          <w:fldChar w:fldCharType="begin"/>
        </w:r>
        <w:r>
          <w:instrText xml:space="preserve"> PAGEREF _Toc2787 \h </w:instrText>
        </w:r>
        <w:r>
          <w:fldChar w:fldCharType="separate"/>
        </w:r>
        <w:r>
          <w:t>63</w:t>
        </w:r>
        <w:r>
          <w:fldChar w:fldCharType="end"/>
        </w:r>
      </w:hyperlink>
    </w:p>
    <w:p>
      <w:pPr>
        <w:pStyle w:val="TOC1"/>
        <w:tabs>
          <w:tab w:val="right" w:leader="dot" w:pos="8306"/>
        </w:tabs>
      </w:pPr>
      <w:hyperlink w:anchor="_Toc30856" w:history="1">
        <w:r>
          <w:rPr>
            <w:rFonts w:ascii="仿宋" w:eastAsia="仿宋" w:hAnsi="仿宋" w:cs="仿宋" w:hint="eastAsia"/>
            <w:lang w:eastAsia="zh-CN"/>
          </w:rPr>
          <w:t>十五、利益相关者分析与沟通计划</w:t>
        </w:r>
        <w:r>
          <w:tab/>
        </w:r>
        <w:r>
          <w:fldChar w:fldCharType="begin"/>
        </w:r>
        <w:r>
          <w:instrText xml:space="preserve"> PAGEREF _Toc30856 \h </w:instrText>
        </w:r>
        <w:r>
          <w:fldChar w:fldCharType="separate"/>
        </w:r>
        <w:r>
          <w:t>64</w:t>
        </w:r>
        <w:r>
          <w:fldChar w:fldCharType="end"/>
        </w:r>
      </w:hyperlink>
    </w:p>
    <w:p>
      <w:pPr>
        <w:pStyle w:val="TOC2"/>
        <w:tabs>
          <w:tab w:val="right" w:leader="dot" w:pos="8306"/>
        </w:tabs>
      </w:pPr>
      <w:hyperlink w:anchor="_Toc31358" w:history="1">
        <w:r>
          <w:rPr>
            <w:rFonts w:ascii="仿宋" w:eastAsia="仿宋" w:hAnsi="仿宋" w:cs="仿宋" w:hint="eastAsia"/>
            <w:lang w:eastAsia="zh-CN"/>
          </w:rPr>
          <w:t>(一)、利益相关者分析</w:t>
        </w:r>
        <w:r>
          <w:tab/>
        </w:r>
        <w:r>
          <w:fldChar w:fldCharType="begin"/>
        </w:r>
        <w:r>
          <w:instrText xml:space="preserve"> PAGEREF _Toc31358 \h </w:instrText>
        </w:r>
        <w:r>
          <w:fldChar w:fldCharType="separate"/>
        </w:r>
        <w:r>
          <w:t>64</w:t>
        </w:r>
        <w:r>
          <w:fldChar w:fldCharType="end"/>
        </w:r>
      </w:hyperlink>
    </w:p>
    <w:p>
      <w:pPr>
        <w:pStyle w:val="TOC2"/>
        <w:tabs>
          <w:tab w:val="right" w:leader="dot" w:pos="8306"/>
        </w:tabs>
      </w:pPr>
      <w:hyperlink w:anchor="_Toc15257" w:history="1">
        <w:r>
          <w:rPr>
            <w:rFonts w:ascii="仿宋" w:eastAsia="仿宋" w:hAnsi="仿宋" w:cs="仿宋" w:hint="eastAsia"/>
            <w:lang w:eastAsia="zh-CN"/>
          </w:rPr>
          <w:t>(二)、沟通计划</w:t>
        </w:r>
        <w:r>
          <w:tab/>
        </w:r>
        <w:r>
          <w:fldChar w:fldCharType="begin"/>
        </w:r>
        <w:r>
          <w:instrText xml:space="preserve"> PAGEREF _Toc15257 \h </w:instrText>
        </w:r>
        <w:r>
          <w:fldChar w:fldCharType="separate"/>
        </w:r>
        <w:r>
          <w:t>65</w:t>
        </w:r>
        <w:r>
          <w:fldChar w:fldCharType="end"/>
        </w:r>
      </w:hyperlink>
    </w:p>
    <w:p>
      <w:pPr>
        <w:pStyle w:val="TOC1"/>
        <w:tabs>
          <w:tab w:val="right" w:leader="dot" w:pos="8306"/>
        </w:tabs>
      </w:pPr>
      <w:hyperlink w:anchor="_Toc27713" w:history="1">
        <w:r>
          <w:rPr>
            <w:rFonts w:ascii="仿宋" w:eastAsia="仿宋" w:hAnsi="仿宋" w:cs="仿宋" w:hint="eastAsia"/>
            <w:lang w:eastAsia="zh-CN"/>
          </w:rPr>
          <w:t>十六、甲苯项目实施保障措施</w:t>
        </w:r>
        <w:r>
          <w:tab/>
        </w:r>
        <w:r>
          <w:fldChar w:fldCharType="begin"/>
        </w:r>
        <w:r>
          <w:instrText xml:space="preserve"> PAGEREF _Toc27713 \h </w:instrText>
        </w:r>
        <w:r>
          <w:fldChar w:fldCharType="separate"/>
        </w:r>
        <w:r>
          <w:t>66</w:t>
        </w:r>
        <w:r>
          <w:fldChar w:fldCharType="end"/>
        </w:r>
      </w:hyperlink>
    </w:p>
    <w:p>
      <w:pPr>
        <w:pStyle w:val="TOC2"/>
        <w:tabs>
          <w:tab w:val="right" w:leader="dot" w:pos="8306"/>
        </w:tabs>
      </w:pPr>
      <w:hyperlink w:anchor="_Toc25491" w:history="1">
        <w:r>
          <w:rPr>
            <w:rFonts w:ascii="仿宋" w:eastAsia="仿宋" w:hAnsi="仿宋" w:cs="仿宋" w:hint="eastAsia"/>
            <w:lang w:eastAsia="zh-CN"/>
          </w:rPr>
          <w:t>(一)、甲苯项目实施保障机制</w:t>
        </w:r>
        <w:r>
          <w:tab/>
        </w:r>
        <w:r>
          <w:fldChar w:fldCharType="begin"/>
        </w:r>
        <w:r>
          <w:instrText xml:space="preserve"> PAGEREF _Toc25491 \h </w:instrText>
        </w:r>
        <w:r>
          <w:fldChar w:fldCharType="separate"/>
        </w:r>
        <w:r>
          <w:t>66</w:t>
        </w:r>
        <w:r>
          <w:fldChar w:fldCharType="end"/>
        </w:r>
      </w:hyperlink>
    </w:p>
    <w:p>
      <w:pPr>
        <w:pStyle w:val="TOC2"/>
        <w:tabs>
          <w:tab w:val="right" w:leader="dot" w:pos="8306"/>
        </w:tabs>
      </w:pPr>
      <w:hyperlink w:anchor="_Toc29232" w:history="1">
        <w:r>
          <w:rPr>
            <w:rFonts w:ascii="仿宋" w:eastAsia="仿宋" w:hAnsi="仿宋" w:cs="仿宋" w:hint="eastAsia"/>
            <w:lang w:eastAsia="zh-CN"/>
          </w:rPr>
          <w:t>(二)、甲苯项目法律合规要求</w:t>
        </w:r>
        <w:r>
          <w:tab/>
        </w:r>
        <w:r>
          <w:fldChar w:fldCharType="begin"/>
        </w:r>
        <w:r>
          <w:instrText xml:space="preserve"> PAGEREF _Toc29232 \h </w:instrText>
        </w:r>
        <w:r>
          <w:fldChar w:fldCharType="separate"/>
        </w:r>
        <w:r>
          <w:t>70</w:t>
        </w:r>
        <w:r>
          <w:fldChar w:fldCharType="end"/>
        </w:r>
      </w:hyperlink>
    </w:p>
    <w:p>
      <w:pPr>
        <w:pStyle w:val="TOC2"/>
        <w:tabs>
          <w:tab w:val="right" w:leader="dot" w:pos="8306"/>
        </w:tabs>
      </w:pPr>
      <w:hyperlink w:anchor="_Toc30542" w:history="1">
        <w:r>
          <w:rPr>
            <w:rFonts w:ascii="仿宋" w:eastAsia="仿宋" w:hAnsi="仿宋" w:cs="仿宋" w:hint="eastAsia"/>
            <w:lang w:eastAsia="zh-CN"/>
          </w:rPr>
          <w:t>(三)、甲苯项目合同管理与法律事务</w:t>
        </w:r>
        <w:r>
          <w:tab/>
        </w:r>
        <w:r>
          <w:fldChar w:fldCharType="begin"/>
        </w:r>
        <w:r>
          <w:instrText xml:space="preserve"> PAGEREF _Toc30542 \h </w:instrText>
        </w:r>
        <w:r>
          <w:fldChar w:fldCharType="separate"/>
        </w:r>
        <w:r>
          <w:t>73</w:t>
        </w:r>
        <w:r>
          <w:fldChar w:fldCharType="end"/>
        </w:r>
      </w:hyperlink>
    </w:p>
    <w:p>
      <w:pPr>
        <w:pStyle w:val="TOC2"/>
        <w:tabs>
          <w:tab w:val="right" w:leader="dot" w:pos="8306"/>
        </w:tabs>
      </w:pPr>
      <w:hyperlink w:anchor="_Toc26888" w:history="1">
        <w:r>
          <w:rPr>
            <w:rFonts w:ascii="仿宋" w:eastAsia="仿宋" w:hAnsi="仿宋" w:cs="仿宋" w:hint="eastAsia"/>
            <w:lang w:eastAsia="zh-CN"/>
          </w:rPr>
          <w:t>(四)、甲苯项目知识产权保护策略</w:t>
        </w:r>
        <w:r>
          <w:tab/>
        </w:r>
        <w:r>
          <w:fldChar w:fldCharType="begin"/>
        </w:r>
        <w:r>
          <w:instrText xml:space="preserve"> PAGEREF _Toc26888 \h </w:instrText>
        </w:r>
        <w:r>
          <w:fldChar w:fldCharType="separate"/>
        </w:r>
        <w:r>
          <w:t>80</w:t>
        </w:r>
        <w:r>
          <w:fldChar w:fldCharType="end"/>
        </w:r>
      </w:hyperlink>
    </w:p>
    <w:p>
      <w:pPr>
        <w:pStyle w:val="TOC1"/>
        <w:tabs>
          <w:tab w:val="right" w:leader="dot" w:pos="8306"/>
        </w:tabs>
      </w:pPr>
      <w:hyperlink w:anchor="_Toc5327" w:history="1">
        <w:r>
          <w:rPr>
            <w:rFonts w:ascii="仿宋" w:eastAsia="仿宋" w:hAnsi="仿宋" w:cs="仿宋" w:hint="eastAsia"/>
            <w:lang w:eastAsia="zh-CN"/>
          </w:rPr>
          <w:t>十七、质量管理体系</w:t>
        </w:r>
        <w:r>
          <w:tab/>
        </w:r>
        <w:r>
          <w:fldChar w:fldCharType="begin"/>
        </w:r>
        <w:r>
          <w:instrText xml:space="preserve"> PAGEREF _Toc5327 \h </w:instrText>
        </w:r>
        <w:r>
          <w:fldChar w:fldCharType="separate"/>
        </w:r>
        <w:r>
          <w:t>82</w:t>
        </w:r>
        <w:r>
          <w:fldChar w:fldCharType="end"/>
        </w:r>
      </w:hyperlink>
    </w:p>
    <w:p>
      <w:pPr>
        <w:pStyle w:val="TOC2"/>
        <w:tabs>
          <w:tab w:val="right" w:leader="dot" w:pos="8306"/>
        </w:tabs>
      </w:pPr>
      <w:hyperlink w:anchor="_Toc16902" w:history="1">
        <w:r>
          <w:rPr>
            <w:rFonts w:ascii="仿宋" w:eastAsia="仿宋" w:hAnsi="仿宋" w:cs="仿宋" w:hint="eastAsia"/>
            <w:lang w:eastAsia="zh-CN"/>
          </w:rPr>
          <w:t>(一)、质量目标与方针</w:t>
        </w:r>
        <w:r>
          <w:tab/>
        </w:r>
        <w:r>
          <w:fldChar w:fldCharType="begin"/>
        </w:r>
        <w:r>
          <w:instrText xml:space="preserve"> PAGEREF _Toc16902 \h </w:instrText>
        </w:r>
        <w:r>
          <w:fldChar w:fldCharType="separate"/>
        </w:r>
        <w:r>
          <w:t>82</w:t>
        </w:r>
        <w:r>
          <w:fldChar w:fldCharType="end"/>
        </w:r>
      </w:hyperlink>
    </w:p>
    <w:p>
      <w:pPr>
        <w:pStyle w:val="TOC2"/>
        <w:tabs>
          <w:tab w:val="right" w:leader="dot" w:pos="8306"/>
        </w:tabs>
      </w:pPr>
      <w:hyperlink w:anchor="_Toc20072" w:history="1">
        <w:r>
          <w:rPr>
            <w:rFonts w:ascii="仿宋" w:eastAsia="仿宋" w:hAnsi="仿宋" w:cs="仿宋" w:hint="eastAsia"/>
            <w:lang w:eastAsia="zh-CN"/>
          </w:rPr>
          <w:t>(二)、质量管理责任</w:t>
        </w:r>
        <w:r>
          <w:tab/>
        </w:r>
        <w:r>
          <w:fldChar w:fldCharType="begin"/>
        </w:r>
        <w:r>
          <w:instrText xml:space="preserve"> PAGEREF _Toc20072 \h </w:instrText>
        </w:r>
        <w:r>
          <w:fldChar w:fldCharType="separate"/>
        </w:r>
        <w:r>
          <w:t>83</w:t>
        </w:r>
        <w:r>
          <w:fldChar w:fldCharType="end"/>
        </w:r>
      </w:hyperlink>
    </w:p>
    <w:p>
      <w:pPr>
        <w:pStyle w:val="TOC2"/>
        <w:tabs>
          <w:tab w:val="right" w:leader="dot" w:pos="8306"/>
        </w:tabs>
      </w:pPr>
      <w:hyperlink w:anchor="_Toc15389" w:history="1">
        <w:r>
          <w:rPr>
            <w:rFonts w:ascii="仿宋" w:eastAsia="仿宋" w:hAnsi="仿宋" w:cs="仿宋" w:hint="eastAsia"/>
            <w:lang w:eastAsia="zh-CN"/>
          </w:rPr>
          <w:t>(三)、质量管理体系文件</w:t>
        </w:r>
        <w:r>
          <w:tab/>
        </w:r>
        <w:r>
          <w:fldChar w:fldCharType="begin"/>
        </w:r>
        <w:r>
          <w:instrText xml:space="preserve"> PAGEREF _Toc15389 \h </w:instrText>
        </w:r>
        <w:r>
          <w:fldChar w:fldCharType="separate"/>
        </w:r>
        <w:r>
          <w:t>84</w:t>
        </w:r>
        <w:r>
          <w:fldChar w:fldCharType="end"/>
        </w:r>
      </w:hyperlink>
    </w:p>
    <w:p>
      <w:pPr>
        <w:pStyle w:val="TOC2"/>
        <w:tabs>
          <w:tab w:val="right" w:leader="dot" w:pos="8306"/>
        </w:tabs>
      </w:pPr>
      <w:hyperlink w:anchor="_Toc3485" w:history="1">
        <w:r>
          <w:rPr>
            <w:rFonts w:ascii="仿宋" w:eastAsia="仿宋" w:hAnsi="仿宋" w:cs="仿宋" w:hint="eastAsia"/>
            <w:lang w:eastAsia="zh-CN"/>
          </w:rPr>
          <w:t>(四)、质量培训与教育</w:t>
        </w:r>
        <w:r>
          <w:tab/>
        </w:r>
        <w:r>
          <w:fldChar w:fldCharType="begin"/>
        </w:r>
        <w:r>
          <w:instrText xml:space="preserve"> PAGEREF _Toc3485 \h </w:instrText>
        </w:r>
        <w:r>
          <w:fldChar w:fldCharType="separate"/>
        </w:r>
        <w:r>
          <w:t>86</w:t>
        </w:r>
        <w:r>
          <w:fldChar w:fldCharType="end"/>
        </w:r>
      </w:hyperlink>
    </w:p>
    <w:p>
      <w:pPr>
        <w:pStyle w:val="TOC2"/>
        <w:tabs>
          <w:tab w:val="right" w:leader="dot" w:pos="8306"/>
        </w:tabs>
      </w:pPr>
      <w:hyperlink w:anchor="_Toc4017" w:history="1">
        <w:r>
          <w:rPr>
            <w:rFonts w:ascii="仿宋" w:eastAsia="仿宋" w:hAnsi="仿宋" w:cs="仿宋" w:hint="eastAsia"/>
            <w:lang w:eastAsia="zh-CN"/>
          </w:rPr>
          <w:t>(五)、质量审核与评价</w:t>
        </w:r>
        <w:r>
          <w:tab/>
        </w:r>
        <w:r>
          <w:fldChar w:fldCharType="begin"/>
        </w:r>
        <w:r>
          <w:instrText xml:space="preserve"> PAGEREF _Toc4017 \h </w:instrText>
        </w:r>
        <w:r>
          <w:fldChar w:fldCharType="separate"/>
        </w:r>
        <w:r>
          <w:t>87</w:t>
        </w:r>
        <w:r>
          <w:fldChar w:fldCharType="end"/>
        </w:r>
      </w:hyperlink>
    </w:p>
    <w:p>
      <w:pPr>
        <w:pStyle w:val="TOC2"/>
        <w:tabs>
          <w:tab w:val="right" w:leader="dot" w:pos="8306"/>
        </w:tabs>
      </w:pPr>
      <w:hyperlink w:anchor="_Toc4715" w:history="1">
        <w:r>
          <w:rPr>
            <w:rFonts w:ascii="仿宋" w:eastAsia="仿宋" w:hAnsi="仿宋" w:cs="仿宋" w:hint="eastAsia"/>
            <w:lang w:eastAsia="zh-CN"/>
          </w:rPr>
          <w:t>(六)、不符合与纠正措施</w:t>
        </w:r>
        <w:r>
          <w:tab/>
        </w:r>
        <w:r>
          <w:fldChar w:fldCharType="begin"/>
        </w:r>
        <w:r>
          <w:instrText xml:space="preserve"> PAGEREF _Toc4715 \h </w:instrText>
        </w:r>
        <w:r>
          <w:fldChar w:fldCharType="separate"/>
        </w:r>
        <w:r>
          <w:t>89</w:t>
        </w:r>
        <w:r>
          <w:fldChar w:fldCharType="end"/>
        </w:r>
      </w:hyperlink>
    </w:p>
    <w:p>
      <w:pPr>
        <w:pStyle w:val="TOC1"/>
        <w:tabs>
          <w:tab w:val="right" w:leader="dot" w:pos="8306"/>
        </w:tabs>
      </w:pPr>
      <w:hyperlink w:anchor="_Toc26956" w:history="1">
        <w:r>
          <w:rPr>
            <w:rFonts w:ascii="仿宋" w:eastAsia="仿宋" w:hAnsi="仿宋" w:cs="仿宋" w:hint="eastAsia"/>
            <w:lang w:eastAsia="zh-CN"/>
          </w:rPr>
          <w:t>十八、风险识别与分类</w:t>
        </w:r>
        <w:r>
          <w:tab/>
        </w:r>
        <w:r>
          <w:fldChar w:fldCharType="begin"/>
        </w:r>
        <w:r>
          <w:instrText xml:space="preserve"> PAGEREF _Toc26956 \h </w:instrText>
        </w:r>
        <w:r>
          <w:fldChar w:fldCharType="separate"/>
        </w:r>
        <w:r>
          <w:t>90</w:t>
        </w:r>
        <w:r>
          <w:fldChar w:fldCharType="end"/>
        </w:r>
      </w:hyperlink>
    </w:p>
    <w:p>
      <w:pPr>
        <w:pStyle w:val="TOC2"/>
        <w:tabs>
          <w:tab w:val="right" w:leader="dot" w:pos="8306"/>
        </w:tabs>
      </w:pPr>
      <w:hyperlink w:anchor="_Toc6573" w:history="1">
        <w:r>
          <w:rPr>
            <w:rFonts w:ascii="仿宋" w:eastAsia="仿宋" w:hAnsi="仿宋" w:cs="仿宋" w:hint="eastAsia"/>
            <w:lang w:eastAsia="zh-CN"/>
          </w:rPr>
          <w:t>(一)、风险识别</w:t>
        </w:r>
        <w:r>
          <w:tab/>
        </w:r>
        <w:r>
          <w:fldChar w:fldCharType="begin"/>
        </w:r>
        <w:r>
          <w:instrText xml:space="preserve"> PAGEREF _Toc6573 \h </w:instrText>
        </w:r>
        <w:r>
          <w:fldChar w:fldCharType="separate"/>
        </w:r>
        <w:r>
          <w:t>90</w:t>
        </w:r>
        <w:r>
          <w:fldChar w:fldCharType="end"/>
        </w:r>
      </w:hyperlink>
    </w:p>
    <w:p>
      <w:pPr>
        <w:pStyle w:val="TOC2"/>
        <w:tabs>
          <w:tab w:val="right" w:leader="dot" w:pos="8306"/>
        </w:tabs>
      </w:pPr>
      <w:hyperlink w:anchor="_Toc13039" w:history="1">
        <w:r>
          <w:rPr>
            <w:rFonts w:ascii="仿宋" w:eastAsia="仿宋" w:hAnsi="仿宋" w:cs="仿宋" w:hint="eastAsia"/>
            <w:lang w:eastAsia="zh-CN"/>
          </w:rPr>
          <w:t>(二)、风险分类</w:t>
        </w:r>
        <w:r>
          <w:tab/>
        </w:r>
        <w:r>
          <w:fldChar w:fldCharType="begin"/>
        </w:r>
        <w:r>
          <w:instrText xml:space="preserve"> PAGEREF _Toc13039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836"/>
      <w:r>
        <w:rPr>
          <w:rFonts w:ascii="仿宋" w:eastAsia="仿宋" w:hAnsi="仿宋" w:cs="仿宋" w:hint="eastAsia"/>
          <w:sz w:val="28"/>
          <w:lang w:eastAsia="zh-CN"/>
        </w:rPr>
        <w:t>一、甲苯项目危机管理</w:t>
      </w:r>
      <w:bookmarkEnd w:id="2"/>
    </w:p>
    <w:p>
      <w:pPr>
        <w:pStyle w:val="Heading2"/>
        <w:rPr>
          <w:rFonts w:ascii="仿宋" w:eastAsia="仿宋" w:hAnsi="仿宋" w:cs="仿宋" w:hint="eastAsia"/>
          <w:lang w:eastAsia="zh-CN"/>
        </w:rPr>
      </w:pPr>
      <w:bookmarkStart w:id="3" w:name="_Toc681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甲苯项目危机管理中，危机预警与识别是确保甲苯项目稳健运行的核心步骤。通过建立全面的监测机制，甲苯项目团队旨在及时发现和理解潜在的风险和危机因素，以便采取及时的预防和应对措施，确保甲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首先，通过深入的风险评估，甲苯项目团队全面分析了整个甲苯项目和各个阶段可能存在的威胁。这包括准确评估每个潜在风险的发生概率和可能影响的程度，为后续危机预警提供了有力支持。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甲苯项目团队着重于明确定义甲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甲苯项目进展的持续监控，团队能够及时发现潜在问题并作出迅速反应。甲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在这一阶段，团队的专业素养和反应速度将发挥至关重要的作用，以确保潜在危机能够在初期得到有效的处理，最大程度地减轻负面影响。通过危机预警与识别，甲苯项目得以更有序、可控地推进。</w:t>
      </w:r>
    </w:p>
    <w:p>
      <w:pPr>
        <w:pStyle w:val="Heading2"/>
        <w:ind w:firstLine="560" w:firstLineChars="200"/>
        <w:rPr>
          <w:rFonts w:ascii="仿宋" w:eastAsia="仿宋" w:hAnsi="仿宋" w:cs="仿宋" w:hint="eastAsia"/>
          <w:sz w:val="28"/>
          <w:lang w:eastAsia="zh-CN"/>
        </w:rPr>
      </w:pPr>
      <w:bookmarkStart w:id="4" w:name="_Toc2478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在危机发生时，甲苯项目团队立即行动，成立了应急小组。该小组的任务是迅速制定并实施紧急应对措施，以最小化潜在损失。以下是采取的主要措施：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暂停甲苯项目进度：为遏制危机蔓延，甲苯项目暂时停止进行，以便全面评估当前状况。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资源重新分配：重新评估甲苯项目资源的分配，确保最大限度地减小损失。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实时沟通：与关键利益相关者建立实时沟通机制，向他们传递甲苯项目危机的实际状况，保障甲苯项目核心利益。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在紧急应对的同时，甲苯项目团队强调了团队协作和有效沟通的重要性。以下是团队协作的关键举措：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信息共享机制：建立了信息共享平台，确保团队成员能够及时获取甲苯项目危机的实时信息。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领导者沟通：甲苯项目领导者通过定期会议和即时沟通工具，指导团队应对危机，保持团队稳定运行。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随着危机得到初步控制，甲苯项目团队转向制定恢复计划，以确保甲苯项目能够从中迅速恢复。主要恢复计划包括：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修复受损的进度计划：重新评估甲苯项目进度，制定修复计划，确保甲苯项目尽快回归正常进程。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重新调整资源分配：优化资源分配，确保甲苯项目在有限资源下高效运转。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风险管理机制加强：对甲苯项目风险进行全面评估，制定更强化的风险管理策略，以预防未来可能的危机。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93"/>
      <w:r>
        <w:rPr>
          <w:rFonts w:ascii="仿宋" w:eastAsia="仿宋" w:hAnsi="仿宋" w:cs="仿宋" w:hint="eastAsia"/>
          <w:sz w:val="28"/>
          <w:lang w:eastAsia="zh-CN"/>
        </w:rPr>
        <w:t>二、甲苯项目建设单位说明</w:t>
      </w:r>
      <w:bookmarkEnd w:id="5"/>
    </w:p>
    <w:p>
      <w:pPr>
        <w:pStyle w:val="Heading2"/>
        <w:rPr>
          <w:rFonts w:ascii="仿宋" w:eastAsia="仿宋" w:hAnsi="仿宋" w:cs="仿宋" w:hint="eastAsia"/>
          <w:lang w:eastAsia="zh-CN"/>
        </w:rPr>
      </w:pPr>
      <w:bookmarkStart w:id="6" w:name="_Toc6985"/>
      <w:r>
        <w:rPr>
          <w:rFonts w:ascii="仿宋" w:eastAsia="仿宋" w:hAnsi="仿宋" w:cs="仿宋" w:hint="eastAsia"/>
          <w:lang w:eastAsia="zh-CN"/>
        </w:rPr>
        <w:t>(一)、甲苯项目承办单位基本情况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027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甲苯项目承办单位的XXXX，我们着眼于实现可持续的经济效益。通过技术创新和解决方案的提供，公司预计在甲苯项目执行期间将获得可观的收入增长。这一收入来源主要包括甲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同时，我们注重成本控制和效率提升，以确保甲苯项目的可持续盈利。透过精细的管理和资源优化，公司期望实现甲苯项目利润最大化。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甲苯项目实施进行全面的投资评估，包括甲苯项目启动阶段的资金投入和后续运营成本。通过对甲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为确保公司在甲苯项目实施过程中具备足够的资金流动性，公司将进行详尽的现金流分析。这包括资金需求的合理预测、甲苯项目周期内的资金峰谷分析以及灵活的财务管理策略，以应对各种潜在的经济变动。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9011"/>
      <w:r>
        <w:rPr>
          <w:rFonts w:ascii="仿宋" w:eastAsia="仿宋" w:hAnsi="仿宋" w:cs="仿宋" w:hint="eastAsia"/>
          <w:sz w:val="28"/>
          <w:lang w:eastAsia="zh-CN"/>
        </w:rPr>
        <w:t>三、甲苯项目选址可行性分析</w:t>
      </w:r>
      <w:bookmarkEnd w:id="8"/>
    </w:p>
    <w:p>
      <w:pPr>
        <w:pStyle w:val="Heading2"/>
        <w:rPr>
          <w:rFonts w:ascii="仿宋" w:eastAsia="仿宋" w:hAnsi="仿宋" w:cs="仿宋" w:hint="eastAsia"/>
          <w:lang w:eastAsia="zh-CN"/>
        </w:rPr>
      </w:pPr>
      <w:bookmarkStart w:id="9" w:name="_Toc28114"/>
      <w:r>
        <w:rPr>
          <w:rFonts w:ascii="仿宋" w:eastAsia="仿宋" w:hAnsi="仿宋" w:cs="仿宋" w:hint="eastAsia"/>
          <w:lang w:eastAsia="zh-CN"/>
        </w:rPr>
        <w:t>(一)、甲苯项目选址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该甲苯项目选址位于XX省XX市XX区XXX街道</w:t>
      </w:r>
    </w:p>
    <w:p>
      <w:pPr>
        <w:pStyle w:val="Heading2"/>
        <w:ind w:firstLine="560" w:firstLineChars="200"/>
        <w:rPr>
          <w:rFonts w:ascii="仿宋" w:eastAsia="仿宋" w:hAnsi="仿宋" w:cs="仿宋" w:hint="eastAsia"/>
          <w:sz w:val="28"/>
          <w:lang w:eastAsia="zh-CN"/>
        </w:rPr>
      </w:pPr>
      <w:bookmarkStart w:id="10" w:name="_Toc3108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甲苯项目的征地面积将根据甲苯项目的实际规模和需求进行精确规划。具体面积XXX平方米，旨在确保甲苯项目不仅能够满足当前的发展需求，还能够预留空间以适应未来的扩展。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净用地面积是在征地面积基础上去除不可利用面积后的实际可开发用地。具体面积XXX平方米，考虑到环保、交通、安全等多方面因素，以确保甲苯项目在整体利用效率上达到最优。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甲苯项目计划建设的建筑总规模具体面积XXX平方米。这一规模的确定综合考虑了甲苯项目的性质、规模，以及城市规划的相关要求，确保建筑布局与周边环境协调一致。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绿地率： 绿地率是甲苯项目用地中被规划为绿地的比例。具体面积XXX平方米，旨在通过合理规划绿地，改善甲苯项目周边环境，提升居民生活质量，并符合城市整体绿化规划。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容积率是用地上可以建设的建筑总体积与用地面积之比。具体面积XXX，通过合理的容积率规划，确保甲苯项目建筑规模与周边环境和谐共生。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确保甲苯项目选址与当地城市规划相一致，具体面积XXX平方米。通过与城市规划部门深入沟通，确保甲苯项目不仅符合城市的整体发展方向，还能够融入城市的发展布局，为城市的长远发展贡献力量。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充分了解并确保甲苯项目选址符合当地产业政策，具体面积XXX平方米。这包括甲苯项目对当地经济的促进作用，以及对相关产业的带动效应，确保甲苯项目与地方政府的产业政策保持一致，促进共赢合作。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用地总体要求必须符合环保和可持续发展的原则，具体面积XXX平方米。通过采用绿色建筑设计、节能减排等措施，确保甲苯项目在建设和运营过程中对环境的影响最小化，达到可持续发展的要求。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确保甲苯项目选址具备必要的公共设施配套，具体面积XXX平方米。这包括交通便利性、教育、医疗等基础设施，以提高居民生活品质，使得甲苯项目选址更具吸引力。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考虑用地总体要求对当地社会稳定性的影响，具体面积XXX平方米。通过深入了解当地社区反馈，确保甲苯项目的选址和建设过程对当地社会和谐稳定产生积极作用。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甲苯项目选址不仅符合法规和规划，还在实际操作中具有可行性。这一全面规划将为甲苯项目的成功实施提供坚实的基础，确保甲苯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0509"/>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甲苯项目的设备规划和空间设计中，我们将采取灵活设备布局的措施。设备布局将根据实际需求进行灵活设计，避免不必要的浪费。通过合理规划设备摆放位置，我们将提高设备的利用率，减少设备间距，以确保甲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甲苯项目内部引入共享设施的概念，例如共享会议室、办公区等。通过这种方式，我们可以减少对资源的重复建设，提高资源共享效率，从而减小甲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0972"/>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甲苯项目的总图布置中，我们将不同功能区域进行明确的规划，以最大程度满足甲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577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我们首先关注市场因素，包括潜在客户分布、竞争对手位置、市场需求等。通过深入的市场调研，我们能够更准确地评估选址对于市场开拓和产品销售的影响，确保甲苯项目能够在有利的市场环境中蓬勃发展。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甲苯项目对环境的影响是综合评价的重要因素之一。我们将详细考虑选址周边的自然环境、生态保护区、水源地等情况，确保甲苯项目的建设和运营对环境影响最小化，并符合当地的环保法规标准。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对选址的评价还需充分考虑当地政府的产业政策和法规。我们将详细了解甲苯项目所在地的相关政策，确保甲苯项目的规划和运营与当地法规相符，降低不必要的法律风险。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考虑到社会稳定性对企业运营的重要性，我们将评估选址地区的社会安全情况、劳工关系、社区反馈等方面，以确保甲苯项目的建设和运营不会受到社会稳定性的负面影响。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最后，我们将综合考虑用地成本，包括土地购置费用、土地开发成本等。通过对用地成本的详细评估，我们能够做出更为精确的经济效益分析，为甲苯项目的投资决策提供有力支持。</w:t>
      </w:r>
    </w:p>
    <w:p>
      <w:pPr>
        <w:pStyle w:val="Heading1"/>
        <w:ind w:firstLine="560" w:firstLineChars="200"/>
        <w:rPr>
          <w:rFonts w:ascii="仿宋" w:eastAsia="仿宋" w:hAnsi="仿宋" w:cs="仿宋" w:hint="eastAsia"/>
          <w:sz w:val="28"/>
          <w:lang w:eastAsia="zh-CN"/>
        </w:rPr>
      </w:pPr>
      <w:bookmarkStart w:id="14" w:name="_Toc9887"/>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205"/>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甲苯项目的技术管理特点体现在其创新导向。通过引入最先进的技术趋势和解决方案，甲苯项目致力于提升科技含量、提高质量和效率水平。这意味着我们将采用最新的工具和方法，确保甲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甲苯项目技术管理的显著特征。通过整合不同领域的技术资源，我们实现了跨学科的协同工作。这有助于优化技术架构，提高整体效能。此外，整合性策略还促进了不同技术团队之间的紧密沟通和高效合作，确保甲苯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甲苯项目所采用的技术。通过不断优化技术方案，甲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甲苯项目团队将在甲苯项目初期识别可能的技术风险，并采取相应的预防和应对措施。通过建立健全的风险评估机制，甲苯项目能够在实施过程中及时发现并解决潜在的技术问题，保障甲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通过这些独特的技术管理特点，我们确信在甲苯项目中，技术将成为甲苯项目成功的有力支持。这一深度剖析揭示了技术管理在甲苯项目实施中的关键作用，为甲苯项目的技术基础奠定了坚实的基础。</w:t>
      </w:r>
    </w:p>
    <w:p>
      <w:pPr>
        <w:pStyle w:val="Heading2"/>
        <w:ind w:firstLine="560" w:firstLineChars="200"/>
        <w:rPr>
          <w:rFonts w:ascii="仿宋" w:eastAsia="仿宋" w:hAnsi="仿宋" w:cs="仿宋" w:hint="eastAsia"/>
          <w:sz w:val="28"/>
          <w:lang w:eastAsia="zh-CN"/>
        </w:rPr>
      </w:pPr>
      <w:bookmarkStart w:id="16" w:name="_Toc26574"/>
      <w:r>
        <w:rPr>
          <w:rFonts w:ascii="仿宋" w:eastAsia="仿宋" w:hAnsi="仿宋" w:cs="仿宋" w:hint="eastAsia"/>
          <w:sz w:val="28"/>
          <w:lang w:eastAsia="zh-CN"/>
        </w:rPr>
        <w:t>(二)、甲苯项目工艺技术设计方案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甲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甲苯项目将严格按照相关行业规范要求进行组织。通过有效控制产品质量，甲苯项目将致力于为顾客提供优质的甲苯项目产品和良好的服务。这体现了甲苯项目对于生产活动合规性和质量标准的高度重视，为甲苯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甲苯项目注重生态效益和清洁生产原则。甲苯项目建设将紧密结合地方特色经济发展，与社会经济发展规划和区域环境保护规划方案相协调一致。通过与当地区域自然生态系统的结合，甲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甲苯项目产品具有多样化的客户需求和个性化的特点。因此，甲苯项目产品规格品种多样，且单批生产数量较小。为满足这一特点，甲苯项目承办单位将建设先进的柔性制造生产线。通过广泛应用柔性制造技术，甲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总体而言，甲苯项目采用的技术具有较高的技术含量和自动化水平，处于国内先进水平。这一技术选用不仅体现了对生产效率、质量和环境友好性的高标准要求，同时为甲苯项目的可持续发展奠定了坚实的基础。</w:t>
      </w:r>
    </w:p>
    <w:p>
      <w:pPr>
        <w:pStyle w:val="Heading2"/>
        <w:ind w:firstLine="560" w:firstLineChars="200"/>
        <w:rPr>
          <w:rFonts w:ascii="仿宋" w:eastAsia="仿宋" w:hAnsi="仿宋" w:cs="仿宋" w:hint="eastAsia"/>
          <w:sz w:val="28"/>
          <w:lang w:eastAsia="zh-CN"/>
        </w:rPr>
      </w:pPr>
      <w:bookmarkStart w:id="17" w:name="_Toc1197"/>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为确保甲苯项目的高效生产和技术实施，我们制定了一套精心设计的设备选型方案，以满足甲苯项目生产、质量和环保的要求。该方案的主要特点如下：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甲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针对甲苯项目产品的多样性和小批量生产的特点，我们将建设柔性制造生产线。通过在设备选型中考虑柔性制造技术，可以灵活应对不同产品规格和生产需求，实现生产线的高度灵活性和适应性。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4810"/>
      <w:r>
        <w:rPr>
          <w:rFonts w:ascii="仿宋" w:eastAsia="仿宋" w:hAnsi="仿宋" w:cs="仿宋" w:hint="eastAsia"/>
          <w:sz w:val="28"/>
          <w:lang w:eastAsia="zh-CN"/>
        </w:rPr>
        <w:t>五、甲苯项目可持续发展</w:t>
      </w:r>
      <w:bookmarkEnd w:id="18"/>
    </w:p>
    <w:p>
      <w:pPr>
        <w:pStyle w:val="Heading2"/>
        <w:rPr>
          <w:rFonts w:ascii="仿宋" w:eastAsia="仿宋" w:hAnsi="仿宋" w:cs="仿宋" w:hint="eastAsia"/>
          <w:lang w:eastAsia="zh-CN"/>
        </w:rPr>
      </w:pPr>
      <w:bookmarkStart w:id="19" w:name="_Toc19740"/>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苯项目中，甲苯项目团队着眼于未来，明确了可持续发展的战略方向。制定的具体可持续发展目标包括降低资源使用、采用环保技术、最大化社会效益等。这一步骤不仅有助于甲苯项目在环保和社会责任方面达到最高标准，也为未来提供了明确的指引，确保甲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可持续实践的融入甲苯项目管理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甲苯项目管理周期。从甲苯项目规划开始，甲苯项目团队就考虑了环境和社会的因素。在执行阶段，甲苯项目团队积极推动绿色技术的应用，优化资源利用。此外，关注员工的社会责任，通过培训和沟通活动提高员工对可持续发展的认知，使他们能够在日常工作中践行可持续实践。这些举措不仅为甲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31097"/>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扎根于甲苯项目的可持续发展理念，我们深信环保与社会责任是甲苯项目成功的关键支柱。在甲苯项目的每一步，我们都致力于通过创新和实践，履行对环境和社会的坚定责任。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https://d.book118.com/646025001233010044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295B3C"/>
    <w:rsid w:val="25295B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602500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2024-02-06T08:38:00Z</dcterms:created>
  <dcterms:modified xsi:type="dcterms:W3CDTF">2024-02-06T08:39:05Z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CE0818BC1F3F4BA7B5BB1224D3D36BD6_11</vt:lpwstr>
  </property>
  <property fmtid="{D5CDD505-2E9C-101B-9397-08002B2CF9AE}" pid="3" name="KSOProductBuildVer">
    <vt:lpwstr>2052-12.1.0.16250</vt:lpwstr>
  </property>
</Properties>
</file>