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分析仪器项目规划设计纲要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11" w:history="1">
        <w:r>
          <w:rPr>
            <w:rFonts w:ascii="仿宋" w:eastAsia="仿宋" w:hAnsi="仿宋" w:cs="仿宋" w:hint="eastAsia"/>
            <w:lang w:eastAsia="zh-CN"/>
          </w:rPr>
          <w:t>概论</w:t>
        </w:r>
        <w:r>
          <w:tab/>
        </w:r>
        <w:r>
          <w:fldChar w:fldCharType="begin"/>
        </w:r>
        <w:r>
          <w:instrText xml:space="preserve"> PAGEREF _Toc13711 \h </w:instrText>
        </w:r>
        <w:r>
          <w:fldChar w:fldCharType="separate"/>
        </w:r>
        <w:r>
          <w:t>3</w:t>
        </w:r>
        <w:r>
          <w:fldChar w:fldCharType="end"/>
        </w:r>
      </w:hyperlink>
    </w:p>
    <w:p>
      <w:pPr>
        <w:pStyle w:val="TOC1"/>
        <w:tabs>
          <w:tab w:val="right" w:leader="dot" w:pos="8306"/>
        </w:tabs>
      </w:pPr>
      <w:hyperlink w:anchor="_Toc18136" w:history="1">
        <w:r>
          <w:rPr>
            <w:rFonts w:ascii="仿宋" w:eastAsia="仿宋" w:hAnsi="仿宋" w:cs="仿宋" w:hint="eastAsia"/>
            <w:lang w:eastAsia="zh-CN"/>
          </w:rPr>
          <w:t>一、产品规划分析</w:t>
        </w:r>
        <w:r>
          <w:tab/>
        </w:r>
        <w:r>
          <w:fldChar w:fldCharType="begin"/>
        </w:r>
        <w:r>
          <w:instrText xml:space="preserve"> PAGEREF _Toc18136 \h </w:instrText>
        </w:r>
        <w:r>
          <w:fldChar w:fldCharType="separate"/>
        </w:r>
        <w:r>
          <w:t>3</w:t>
        </w:r>
        <w:r>
          <w:fldChar w:fldCharType="end"/>
        </w:r>
      </w:hyperlink>
    </w:p>
    <w:p>
      <w:pPr>
        <w:pStyle w:val="TOC2"/>
        <w:tabs>
          <w:tab w:val="right" w:leader="dot" w:pos="8306"/>
        </w:tabs>
      </w:pPr>
      <w:hyperlink w:anchor="_Toc3079" w:history="1">
        <w:r>
          <w:rPr>
            <w:rFonts w:ascii="仿宋" w:eastAsia="仿宋" w:hAnsi="仿宋" w:cs="仿宋" w:hint="eastAsia"/>
            <w:lang w:eastAsia="zh-CN"/>
          </w:rPr>
          <w:t>(一)、产品规划</w:t>
        </w:r>
        <w:r>
          <w:tab/>
        </w:r>
        <w:r>
          <w:fldChar w:fldCharType="begin"/>
        </w:r>
        <w:r>
          <w:instrText xml:space="preserve"> PAGEREF _Toc3079 \h </w:instrText>
        </w:r>
        <w:r>
          <w:fldChar w:fldCharType="separate"/>
        </w:r>
        <w:r>
          <w:t>3</w:t>
        </w:r>
        <w:r>
          <w:fldChar w:fldCharType="end"/>
        </w:r>
      </w:hyperlink>
    </w:p>
    <w:p>
      <w:pPr>
        <w:pStyle w:val="TOC2"/>
        <w:tabs>
          <w:tab w:val="right" w:leader="dot" w:pos="8306"/>
        </w:tabs>
      </w:pPr>
      <w:hyperlink w:anchor="_Toc6988" w:history="1">
        <w:r>
          <w:rPr>
            <w:rFonts w:ascii="仿宋" w:eastAsia="仿宋" w:hAnsi="仿宋" w:cs="仿宋" w:hint="eastAsia"/>
            <w:lang w:eastAsia="zh-CN"/>
          </w:rPr>
          <w:t>(二)、建设规模</w:t>
        </w:r>
        <w:r>
          <w:tab/>
        </w:r>
        <w:r>
          <w:fldChar w:fldCharType="begin"/>
        </w:r>
        <w:r>
          <w:instrText xml:space="preserve"> PAGEREF _Toc6988 \h </w:instrText>
        </w:r>
        <w:r>
          <w:fldChar w:fldCharType="separate"/>
        </w:r>
        <w:r>
          <w:t>4</w:t>
        </w:r>
        <w:r>
          <w:fldChar w:fldCharType="end"/>
        </w:r>
      </w:hyperlink>
    </w:p>
    <w:p>
      <w:pPr>
        <w:pStyle w:val="TOC1"/>
        <w:tabs>
          <w:tab w:val="right" w:leader="dot" w:pos="8306"/>
        </w:tabs>
      </w:pPr>
      <w:hyperlink w:anchor="_Toc13107" w:history="1">
        <w:r>
          <w:rPr>
            <w:rFonts w:ascii="仿宋" w:eastAsia="仿宋" w:hAnsi="仿宋" w:cs="仿宋" w:hint="eastAsia"/>
            <w:lang w:eastAsia="zh-CN"/>
          </w:rPr>
          <w:t>二、分析仪器项目危机管理</w:t>
        </w:r>
        <w:r>
          <w:tab/>
        </w:r>
        <w:r>
          <w:fldChar w:fldCharType="begin"/>
        </w:r>
        <w:r>
          <w:instrText xml:space="preserve"> PAGEREF _Toc13107 \h </w:instrText>
        </w:r>
        <w:r>
          <w:fldChar w:fldCharType="separate"/>
        </w:r>
        <w:r>
          <w:t>5</w:t>
        </w:r>
        <w:r>
          <w:fldChar w:fldCharType="end"/>
        </w:r>
      </w:hyperlink>
    </w:p>
    <w:p>
      <w:pPr>
        <w:pStyle w:val="TOC2"/>
        <w:tabs>
          <w:tab w:val="right" w:leader="dot" w:pos="8306"/>
        </w:tabs>
      </w:pPr>
      <w:hyperlink w:anchor="_Toc13255" w:history="1">
        <w:r>
          <w:rPr>
            <w:rFonts w:ascii="仿宋" w:eastAsia="仿宋" w:hAnsi="仿宋" w:cs="仿宋" w:hint="eastAsia"/>
            <w:lang w:eastAsia="zh-CN"/>
          </w:rPr>
          <w:t>(一)、危机预警与识别</w:t>
        </w:r>
        <w:r>
          <w:tab/>
        </w:r>
        <w:r>
          <w:fldChar w:fldCharType="begin"/>
        </w:r>
        <w:r>
          <w:instrText xml:space="preserve"> PAGEREF _Toc13255 \h </w:instrText>
        </w:r>
        <w:r>
          <w:fldChar w:fldCharType="separate"/>
        </w:r>
        <w:r>
          <w:t>5</w:t>
        </w:r>
        <w:r>
          <w:fldChar w:fldCharType="end"/>
        </w:r>
      </w:hyperlink>
    </w:p>
    <w:p>
      <w:pPr>
        <w:pStyle w:val="TOC2"/>
        <w:tabs>
          <w:tab w:val="right" w:leader="dot" w:pos="8306"/>
        </w:tabs>
      </w:pPr>
      <w:hyperlink w:anchor="_Toc19681" w:history="1">
        <w:r>
          <w:rPr>
            <w:rFonts w:ascii="仿宋" w:eastAsia="仿宋" w:hAnsi="仿宋" w:cs="仿宋" w:hint="eastAsia"/>
            <w:lang w:eastAsia="zh-CN"/>
          </w:rPr>
          <w:t>(二)、危机应对与恢复</w:t>
        </w:r>
        <w:r>
          <w:tab/>
        </w:r>
        <w:r>
          <w:fldChar w:fldCharType="begin"/>
        </w:r>
        <w:r>
          <w:instrText xml:space="preserve"> PAGEREF _Toc19681 \h </w:instrText>
        </w:r>
        <w:r>
          <w:fldChar w:fldCharType="separate"/>
        </w:r>
        <w:r>
          <w:t>6</w:t>
        </w:r>
        <w:r>
          <w:fldChar w:fldCharType="end"/>
        </w:r>
      </w:hyperlink>
    </w:p>
    <w:p>
      <w:pPr>
        <w:pStyle w:val="TOC1"/>
        <w:tabs>
          <w:tab w:val="right" w:leader="dot" w:pos="8306"/>
        </w:tabs>
      </w:pPr>
      <w:hyperlink w:anchor="_Toc5636" w:history="1">
        <w:r>
          <w:rPr>
            <w:rFonts w:ascii="仿宋" w:eastAsia="仿宋" w:hAnsi="仿宋" w:cs="仿宋" w:hint="eastAsia"/>
            <w:lang w:eastAsia="zh-CN"/>
          </w:rPr>
          <w:t>三、分析仪器项目可持续发展</w:t>
        </w:r>
        <w:r>
          <w:tab/>
        </w:r>
        <w:r>
          <w:fldChar w:fldCharType="begin"/>
        </w:r>
        <w:r>
          <w:instrText xml:space="preserve"> PAGEREF _Toc5636 \h </w:instrText>
        </w:r>
        <w:r>
          <w:fldChar w:fldCharType="separate"/>
        </w:r>
        <w:r>
          <w:t>7</w:t>
        </w:r>
        <w:r>
          <w:fldChar w:fldCharType="end"/>
        </w:r>
      </w:hyperlink>
    </w:p>
    <w:p>
      <w:pPr>
        <w:pStyle w:val="TOC2"/>
        <w:tabs>
          <w:tab w:val="right" w:leader="dot" w:pos="8306"/>
        </w:tabs>
      </w:pPr>
      <w:hyperlink w:anchor="_Toc3700" w:history="1">
        <w:r>
          <w:rPr>
            <w:rFonts w:ascii="仿宋" w:eastAsia="仿宋" w:hAnsi="仿宋" w:cs="仿宋" w:hint="eastAsia"/>
            <w:lang w:eastAsia="zh-CN"/>
          </w:rPr>
          <w:t>(一)、可持续战略与实践</w:t>
        </w:r>
        <w:r>
          <w:tab/>
        </w:r>
        <w:r>
          <w:fldChar w:fldCharType="begin"/>
        </w:r>
        <w:r>
          <w:instrText xml:space="preserve"> PAGEREF _Toc3700 \h </w:instrText>
        </w:r>
        <w:r>
          <w:fldChar w:fldCharType="separate"/>
        </w:r>
        <w:r>
          <w:t>7</w:t>
        </w:r>
        <w:r>
          <w:fldChar w:fldCharType="end"/>
        </w:r>
      </w:hyperlink>
    </w:p>
    <w:p>
      <w:pPr>
        <w:pStyle w:val="TOC2"/>
        <w:tabs>
          <w:tab w:val="right" w:leader="dot" w:pos="8306"/>
        </w:tabs>
      </w:pPr>
      <w:hyperlink w:anchor="_Toc13836" w:history="1">
        <w:r>
          <w:rPr>
            <w:rFonts w:ascii="仿宋" w:eastAsia="仿宋" w:hAnsi="仿宋" w:cs="仿宋" w:hint="eastAsia"/>
            <w:lang w:eastAsia="zh-CN"/>
          </w:rPr>
          <w:t>(二)、环保与社会责任</w:t>
        </w:r>
        <w:r>
          <w:tab/>
        </w:r>
        <w:r>
          <w:fldChar w:fldCharType="begin"/>
        </w:r>
        <w:r>
          <w:instrText xml:space="preserve"> PAGEREF _Toc13836 \h </w:instrText>
        </w:r>
        <w:r>
          <w:fldChar w:fldCharType="separate"/>
        </w:r>
        <w:r>
          <w:t>8</w:t>
        </w:r>
        <w:r>
          <w:fldChar w:fldCharType="end"/>
        </w:r>
      </w:hyperlink>
    </w:p>
    <w:p>
      <w:pPr>
        <w:pStyle w:val="TOC1"/>
        <w:tabs>
          <w:tab w:val="right" w:leader="dot" w:pos="8306"/>
        </w:tabs>
      </w:pPr>
      <w:hyperlink w:anchor="_Toc10045" w:history="1">
        <w:r>
          <w:rPr>
            <w:rFonts w:ascii="仿宋" w:eastAsia="仿宋" w:hAnsi="仿宋" w:cs="仿宋" w:hint="eastAsia"/>
            <w:lang w:eastAsia="zh-CN"/>
          </w:rPr>
          <w:t>四、分析仪器项目绩效评估</w:t>
        </w:r>
        <w:r>
          <w:tab/>
        </w:r>
        <w:r>
          <w:fldChar w:fldCharType="begin"/>
        </w:r>
        <w:r>
          <w:instrText xml:space="preserve"> PAGEREF _Toc10045 \h </w:instrText>
        </w:r>
        <w:r>
          <w:fldChar w:fldCharType="separate"/>
        </w:r>
        <w:r>
          <w:t>9</w:t>
        </w:r>
        <w:r>
          <w:fldChar w:fldCharType="end"/>
        </w:r>
      </w:hyperlink>
    </w:p>
    <w:p>
      <w:pPr>
        <w:pStyle w:val="TOC2"/>
        <w:tabs>
          <w:tab w:val="right" w:leader="dot" w:pos="8306"/>
        </w:tabs>
      </w:pPr>
      <w:hyperlink w:anchor="_Toc2986" w:history="1">
        <w:r>
          <w:rPr>
            <w:rFonts w:ascii="仿宋" w:eastAsia="仿宋" w:hAnsi="仿宋" w:cs="仿宋" w:hint="eastAsia"/>
            <w:lang w:eastAsia="zh-CN"/>
          </w:rPr>
          <w:t>(一)、绩效评估指标</w:t>
        </w:r>
        <w:r>
          <w:tab/>
        </w:r>
        <w:r>
          <w:fldChar w:fldCharType="begin"/>
        </w:r>
        <w:r>
          <w:instrText xml:space="preserve"> PAGEREF _Toc2986 \h </w:instrText>
        </w:r>
        <w:r>
          <w:fldChar w:fldCharType="separate"/>
        </w:r>
        <w:r>
          <w:t>9</w:t>
        </w:r>
        <w:r>
          <w:fldChar w:fldCharType="end"/>
        </w:r>
      </w:hyperlink>
    </w:p>
    <w:p>
      <w:pPr>
        <w:pStyle w:val="TOC2"/>
        <w:tabs>
          <w:tab w:val="right" w:leader="dot" w:pos="8306"/>
        </w:tabs>
      </w:pPr>
      <w:hyperlink w:anchor="_Toc9880" w:history="1">
        <w:r>
          <w:rPr>
            <w:rFonts w:ascii="仿宋" w:eastAsia="仿宋" w:hAnsi="仿宋" w:cs="仿宋" w:hint="eastAsia"/>
            <w:lang w:eastAsia="zh-CN"/>
          </w:rPr>
          <w:t>(二)、绩效评估方法</w:t>
        </w:r>
        <w:r>
          <w:tab/>
        </w:r>
        <w:r>
          <w:fldChar w:fldCharType="begin"/>
        </w:r>
        <w:r>
          <w:instrText xml:space="preserve"> PAGEREF _Toc9880 \h </w:instrText>
        </w:r>
        <w:r>
          <w:fldChar w:fldCharType="separate"/>
        </w:r>
        <w:r>
          <w:t>10</w:t>
        </w:r>
        <w:r>
          <w:fldChar w:fldCharType="end"/>
        </w:r>
      </w:hyperlink>
    </w:p>
    <w:p>
      <w:pPr>
        <w:pStyle w:val="TOC2"/>
        <w:tabs>
          <w:tab w:val="right" w:leader="dot" w:pos="8306"/>
        </w:tabs>
      </w:pPr>
      <w:hyperlink w:anchor="_Toc27806" w:history="1">
        <w:r>
          <w:rPr>
            <w:rFonts w:ascii="仿宋" w:eastAsia="仿宋" w:hAnsi="仿宋" w:cs="仿宋" w:hint="eastAsia"/>
            <w:lang w:eastAsia="zh-CN"/>
          </w:rPr>
          <w:t>(三)、绩效评估周期</w:t>
        </w:r>
        <w:r>
          <w:tab/>
        </w:r>
        <w:r>
          <w:fldChar w:fldCharType="begin"/>
        </w:r>
        <w:r>
          <w:instrText xml:space="preserve"> PAGEREF _Toc27806 \h </w:instrText>
        </w:r>
        <w:r>
          <w:fldChar w:fldCharType="separate"/>
        </w:r>
        <w:r>
          <w:t>11</w:t>
        </w:r>
        <w:r>
          <w:fldChar w:fldCharType="end"/>
        </w:r>
      </w:hyperlink>
    </w:p>
    <w:p>
      <w:pPr>
        <w:pStyle w:val="TOC1"/>
        <w:tabs>
          <w:tab w:val="right" w:leader="dot" w:pos="8306"/>
        </w:tabs>
      </w:pPr>
      <w:hyperlink w:anchor="_Toc18378" w:history="1">
        <w:r>
          <w:rPr>
            <w:rFonts w:ascii="仿宋" w:eastAsia="仿宋" w:hAnsi="仿宋" w:cs="仿宋" w:hint="eastAsia"/>
            <w:lang w:eastAsia="zh-CN"/>
          </w:rPr>
          <w:t>五、分析仪器项目概论</w:t>
        </w:r>
        <w:r>
          <w:tab/>
        </w:r>
        <w:r>
          <w:fldChar w:fldCharType="begin"/>
        </w:r>
        <w:r>
          <w:instrText xml:space="preserve"> PAGEREF _Toc18378 \h </w:instrText>
        </w:r>
        <w:r>
          <w:fldChar w:fldCharType="separate"/>
        </w:r>
        <w:r>
          <w:t>12</w:t>
        </w:r>
        <w:r>
          <w:fldChar w:fldCharType="end"/>
        </w:r>
      </w:hyperlink>
    </w:p>
    <w:p>
      <w:pPr>
        <w:pStyle w:val="TOC2"/>
        <w:tabs>
          <w:tab w:val="right" w:leader="dot" w:pos="8306"/>
        </w:tabs>
      </w:pPr>
      <w:hyperlink w:anchor="_Toc6523" w:history="1">
        <w:r>
          <w:rPr>
            <w:rFonts w:ascii="仿宋" w:eastAsia="仿宋" w:hAnsi="仿宋" w:cs="仿宋" w:hint="eastAsia"/>
            <w:lang w:eastAsia="zh-CN"/>
          </w:rPr>
          <w:t>(一)、分析仪器项目概况</w:t>
        </w:r>
        <w:r>
          <w:tab/>
        </w:r>
        <w:r>
          <w:fldChar w:fldCharType="begin"/>
        </w:r>
        <w:r>
          <w:instrText xml:space="preserve"> PAGEREF _Toc6523 \h </w:instrText>
        </w:r>
        <w:r>
          <w:fldChar w:fldCharType="separate"/>
        </w:r>
        <w:r>
          <w:t>12</w:t>
        </w:r>
        <w:r>
          <w:fldChar w:fldCharType="end"/>
        </w:r>
      </w:hyperlink>
    </w:p>
    <w:p>
      <w:pPr>
        <w:pStyle w:val="TOC2"/>
        <w:tabs>
          <w:tab w:val="right" w:leader="dot" w:pos="8306"/>
        </w:tabs>
      </w:pPr>
      <w:hyperlink w:anchor="_Toc31222" w:history="1">
        <w:r>
          <w:rPr>
            <w:rFonts w:ascii="仿宋" w:eastAsia="仿宋" w:hAnsi="仿宋" w:cs="仿宋" w:hint="eastAsia"/>
            <w:lang w:eastAsia="zh-CN"/>
          </w:rPr>
          <w:t>(二)、分析仪器项目目标</w:t>
        </w:r>
        <w:r>
          <w:tab/>
        </w:r>
        <w:r>
          <w:fldChar w:fldCharType="begin"/>
        </w:r>
        <w:r>
          <w:instrText xml:space="preserve"> PAGEREF _Toc31222 \h </w:instrText>
        </w:r>
        <w:r>
          <w:fldChar w:fldCharType="separate"/>
        </w:r>
        <w:r>
          <w:t>14</w:t>
        </w:r>
        <w:r>
          <w:fldChar w:fldCharType="end"/>
        </w:r>
      </w:hyperlink>
    </w:p>
    <w:p>
      <w:pPr>
        <w:pStyle w:val="TOC2"/>
        <w:tabs>
          <w:tab w:val="right" w:leader="dot" w:pos="8306"/>
        </w:tabs>
      </w:pPr>
      <w:hyperlink w:anchor="_Toc6732" w:history="1">
        <w:r>
          <w:rPr>
            <w:rFonts w:ascii="仿宋" w:eastAsia="仿宋" w:hAnsi="仿宋" w:cs="仿宋" w:hint="eastAsia"/>
            <w:lang w:eastAsia="zh-CN"/>
          </w:rPr>
          <w:t>(三)、分析仪器项目提出的理由</w:t>
        </w:r>
        <w:r>
          <w:tab/>
        </w:r>
        <w:r>
          <w:fldChar w:fldCharType="begin"/>
        </w:r>
        <w:r>
          <w:instrText xml:space="preserve"> PAGEREF _Toc6732 \h </w:instrText>
        </w:r>
        <w:r>
          <w:fldChar w:fldCharType="separate"/>
        </w:r>
        <w:r>
          <w:t>15</w:t>
        </w:r>
        <w:r>
          <w:fldChar w:fldCharType="end"/>
        </w:r>
      </w:hyperlink>
    </w:p>
    <w:p>
      <w:pPr>
        <w:pStyle w:val="TOC2"/>
        <w:tabs>
          <w:tab w:val="right" w:leader="dot" w:pos="8306"/>
        </w:tabs>
      </w:pPr>
      <w:hyperlink w:anchor="_Toc27816" w:history="1">
        <w:r>
          <w:rPr>
            <w:rFonts w:ascii="仿宋" w:eastAsia="仿宋" w:hAnsi="仿宋" w:cs="仿宋" w:hint="eastAsia"/>
            <w:lang w:eastAsia="zh-CN"/>
          </w:rPr>
          <w:t>(四)、分析仪器项目意义</w:t>
        </w:r>
        <w:r>
          <w:tab/>
        </w:r>
        <w:r>
          <w:fldChar w:fldCharType="begin"/>
        </w:r>
        <w:r>
          <w:instrText xml:space="preserve"> PAGEREF _Toc27816 \h </w:instrText>
        </w:r>
        <w:r>
          <w:fldChar w:fldCharType="separate"/>
        </w:r>
        <w:r>
          <w:t>17</w:t>
        </w:r>
        <w:r>
          <w:fldChar w:fldCharType="end"/>
        </w:r>
      </w:hyperlink>
    </w:p>
    <w:p>
      <w:pPr>
        <w:pStyle w:val="TOC2"/>
        <w:tabs>
          <w:tab w:val="right" w:leader="dot" w:pos="8306"/>
        </w:tabs>
      </w:pPr>
      <w:hyperlink w:anchor="_Toc12652" w:history="1">
        <w:r>
          <w:rPr>
            <w:rFonts w:ascii="仿宋" w:eastAsia="仿宋" w:hAnsi="仿宋" w:cs="仿宋" w:hint="eastAsia"/>
            <w:lang w:eastAsia="zh-CN"/>
          </w:rPr>
          <w:t>(五)、分析仪器项目背景</w:t>
        </w:r>
        <w:r>
          <w:tab/>
        </w:r>
        <w:r>
          <w:fldChar w:fldCharType="begin"/>
        </w:r>
        <w:r>
          <w:instrText xml:space="preserve"> PAGEREF _Toc12652 \h </w:instrText>
        </w:r>
        <w:r>
          <w:fldChar w:fldCharType="separate"/>
        </w:r>
        <w:r>
          <w:t>17</w:t>
        </w:r>
        <w:r>
          <w:fldChar w:fldCharType="end"/>
        </w:r>
      </w:hyperlink>
    </w:p>
    <w:p>
      <w:pPr>
        <w:pStyle w:val="TOC1"/>
        <w:tabs>
          <w:tab w:val="right" w:leader="dot" w:pos="8306"/>
        </w:tabs>
      </w:pPr>
      <w:hyperlink w:anchor="_Toc28100" w:history="1">
        <w:r>
          <w:rPr>
            <w:rFonts w:ascii="仿宋" w:eastAsia="仿宋" w:hAnsi="仿宋" w:cs="仿宋" w:hint="eastAsia"/>
            <w:lang w:eastAsia="zh-CN"/>
          </w:rPr>
          <w:t>六、分析仪器项目建设单位说明</w:t>
        </w:r>
        <w:r>
          <w:tab/>
        </w:r>
        <w:r>
          <w:fldChar w:fldCharType="begin"/>
        </w:r>
        <w:r>
          <w:instrText xml:space="preserve"> PAGEREF _Toc28100 \h </w:instrText>
        </w:r>
        <w:r>
          <w:fldChar w:fldCharType="separate"/>
        </w:r>
        <w:r>
          <w:t>18</w:t>
        </w:r>
        <w:r>
          <w:fldChar w:fldCharType="end"/>
        </w:r>
      </w:hyperlink>
    </w:p>
    <w:p>
      <w:pPr>
        <w:pStyle w:val="TOC2"/>
        <w:tabs>
          <w:tab w:val="right" w:leader="dot" w:pos="8306"/>
        </w:tabs>
      </w:pPr>
      <w:hyperlink w:anchor="_Toc7749" w:history="1">
        <w:r>
          <w:rPr>
            <w:rFonts w:ascii="仿宋" w:eastAsia="仿宋" w:hAnsi="仿宋" w:cs="仿宋" w:hint="eastAsia"/>
            <w:lang w:eastAsia="zh-CN"/>
          </w:rPr>
          <w:t>(一)、分析仪器项目承办单位基本情况</w:t>
        </w:r>
        <w:r>
          <w:tab/>
        </w:r>
        <w:r>
          <w:fldChar w:fldCharType="begin"/>
        </w:r>
        <w:r>
          <w:instrText xml:space="preserve"> PAGEREF _Toc7749 \h </w:instrText>
        </w:r>
        <w:r>
          <w:fldChar w:fldCharType="separate"/>
        </w:r>
        <w:r>
          <w:t>18</w:t>
        </w:r>
        <w:r>
          <w:fldChar w:fldCharType="end"/>
        </w:r>
      </w:hyperlink>
    </w:p>
    <w:p>
      <w:pPr>
        <w:pStyle w:val="TOC2"/>
        <w:tabs>
          <w:tab w:val="right" w:leader="dot" w:pos="8306"/>
        </w:tabs>
      </w:pPr>
      <w:hyperlink w:anchor="_Toc3032" w:history="1">
        <w:r>
          <w:rPr>
            <w:rFonts w:ascii="仿宋" w:eastAsia="仿宋" w:hAnsi="仿宋" w:cs="仿宋" w:hint="eastAsia"/>
            <w:lang w:eastAsia="zh-CN"/>
          </w:rPr>
          <w:t>(二)、公司经济效益分析</w:t>
        </w:r>
        <w:r>
          <w:tab/>
        </w:r>
        <w:r>
          <w:fldChar w:fldCharType="begin"/>
        </w:r>
        <w:r>
          <w:instrText xml:space="preserve"> PAGEREF _Toc3032 \h </w:instrText>
        </w:r>
        <w:r>
          <w:fldChar w:fldCharType="separate"/>
        </w:r>
        <w:r>
          <w:t>19</w:t>
        </w:r>
        <w:r>
          <w:fldChar w:fldCharType="end"/>
        </w:r>
      </w:hyperlink>
    </w:p>
    <w:p>
      <w:pPr>
        <w:pStyle w:val="TOC1"/>
        <w:tabs>
          <w:tab w:val="right" w:leader="dot" w:pos="8306"/>
        </w:tabs>
      </w:pPr>
      <w:hyperlink w:anchor="_Toc30409" w:history="1">
        <w:r>
          <w:rPr>
            <w:rFonts w:ascii="仿宋" w:eastAsia="仿宋" w:hAnsi="仿宋" w:cs="仿宋" w:hint="eastAsia"/>
            <w:lang w:eastAsia="zh-CN"/>
          </w:rPr>
          <w:t>七、分析仪器项目财务管理</w:t>
        </w:r>
        <w:r>
          <w:tab/>
        </w:r>
        <w:r>
          <w:fldChar w:fldCharType="begin"/>
        </w:r>
        <w:r>
          <w:instrText xml:space="preserve"> PAGEREF _Toc30409 \h </w:instrText>
        </w:r>
        <w:r>
          <w:fldChar w:fldCharType="separate"/>
        </w:r>
        <w:r>
          <w:t>20</w:t>
        </w:r>
        <w:r>
          <w:fldChar w:fldCharType="end"/>
        </w:r>
      </w:hyperlink>
    </w:p>
    <w:p>
      <w:pPr>
        <w:pStyle w:val="TOC2"/>
        <w:tabs>
          <w:tab w:val="right" w:leader="dot" w:pos="8306"/>
        </w:tabs>
      </w:pPr>
      <w:hyperlink w:anchor="_Toc18474" w:history="1">
        <w:r>
          <w:rPr>
            <w:rFonts w:ascii="仿宋" w:eastAsia="仿宋" w:hAnsi="仿宋" w:cs="仿宋" w:hint="eastAsia"/>
            <w:lang w:eastAsia="zh-CN"/>
          </w:rPr>
          <w:t>(一)、资金需求大</w:t>
        </w:r>
        <w:r>
          <w:tab/>
        </w:r>
        <w:r>
          <w:fldChar w:fldCharType="begin"/>
        </w:r>
        <w:r>
          <w:instrText xml:space="preserve"> PAGEREF _Toc18474 \h </w:instrText>
        </w:r>
        <w:r>
          <w:fldChar w:fldCharType="separate"/>
        </w:r>
        <w:r>
          <w:t>20</w:t>
        </w:r>
        <w:r>
          <w:fldChar w:fldCharType="end"/>
        </w:r>
      </w:hyperlink>
    </w:p>
    <w:p>
      <w:pPr>
        <w:pStyle w:val="TOC2"/>
        <w:tabs>
          <w:tab w:val="right" w:leader="dot" w:pos="8306"/>
        </w:tabs>
      </w:pPr>
      <w:hyperlink w:anchor="_Toc21981" w:history="1">
        <w:r>
          <w:rPr>
            <w:rFonts w:ascii="仿宋" w:eastAsia="仿宋" w:hAnsi="仿宋" w:cs="仿宋" w:hint="eastAsia"/>
            <w:lang w:eastAsia="zh-CN"/>
          </w:rPr>
          <w:t>(二)、研发周期长</w:t>
        </w:r>
        <w:r>
          <w:tab/>
        </w:r>
        <w:r>
          <w:fldChar w:fldCharType="begin"/>
        </w:r>
        <w:r>
          <w:instrText xml:space="preserve"> PAGEREF _Toc21981 \h </w:instrText>
        </w:r>
        <w:r>
          <w:fldChar w:fldCharType="separate"/>
        </w:r>
        <w:r>
          <w:t>21</w:t>
        </w:r>
        <w:r>
          <w:fldChar w:fldCharType="end"/>
        </w:r>
      </w:hyperlink>
    </w:p>
    <w:p>
      <w:pPr>
        <w:pStyle w:val="TOC2"/>
        <w:tabs>
          <w:tab w:val="right" w:leader="dot" w:pos="8306"/>
        </w:tabs>
      </w:pPr>
      <w:hyperlink w:anchor="_Toc15857" w:history="1">
        <w:r>
          <w:rPr>
            <w:rFonts w:ascii="仿宋" w:eastAsia="仿宋" w:hAnsi="仿宋" w:cs="仿宋" w:hint="eastAsia"/>
            <w:lang w:eastAsia="zh-CN"/>
          </w:rPr>
          <w:t>(三)、市场风险大</w:t>
        </w:r>
        <w:r>
          <w:tab/>
        </w:r>
        <w:r>
          <w:fldChar w:fldCharType="begin"/>
        </w:r>
        <w:r>
          <w:instrText xml:space="preserve"> PAGEREF _Toc15857 \h </w:instrText>
        </w:r>
        <w:r>
          <w:fldChar w:fldCharType="separate"/>
        </w:r>
        <w:r>
          <w:t>22</w:t>
        </w:r>
        <w:r>
          <w:fldChar w:fldCharType="end"/>
        </w:r>
      </w:hyperlink>
    </w:p>
    <w:p>
      <w:pPr>
        <w:pStyle w:val="TOC2"/>
        <w:tabs>
          <w:tab w:val="right" w:leader="dot" w:pos="8306"/>
        </w:tabs>
      </w:pPr>
      <w:hyperlink w:anchor="_Toc19996" w:history="1">
        <w:r>
          <w:rPr>
            <w:rFonts w:ascii="仿宋" w:eastAsia="仿宋" w:hAnsi="仿宋" w:cs="仿宋" w:hint="eastAsia"/>
            <w:lang w:eastAsia="zh-CN"/>
          </w:rPr>
          <w:t>(四)、利润率高</w:t>
        </w:r>
        <w:r>
          <w:tab/>
        </w:r>
        <w:r>
          <w:fldChar w:fldCharType="begin"/>
        </w:r>
        <w:r>
          <w:instrText xml:space="preserve"> PAGEREF _Toc19996 \h </w:instrText>
        </w:r>
        <w:r>
          <w:fldChar w:fldCharType="separate"/>
        </w:r>
        <w:r>
          <w:t>25</w:t>
        </w:r>
        <w:r>
          <w:fldChar w:fldCharType="end"/>
        </w:r>
      </w:hyperlink>
    </w:p>
    <w:p>
      <w:pPr>
        <w:pStyle w:val="TOC1"/>
        <w:tabs>
          <w:tab w:val="right" w:leader="dot" w:pos="8306"/>
        </w:tabs>
      </w:pPr>
      <w:hyperlink w:anchor="_Toc4250" w:history="1">
        <w:r>
          <w:rPr>
            <w:rFonts w:ascii="仿宋" w:eastAsia="仿宋" w:hAnsi="仿宋" w:cs="仿宋" w:hint="eastAsia"/>
            <w:lang w:eastAsia="zh-CN"/>
          </w:rPr>
          <w:t>八、分析仪器项目经营效益</w:t>
        </w:r>
        <w:r>
          <w:tab/>
        </w:r>
        <w:r>
          <w:fldChar w:fldCharType="begin"/>
        </w:r>
        <w:r>
          <w:instrText xml:space="preserve"> PAGEREF _Toc4250 \h </w:instrText>
        </w:r>
        <w:r>
          <w:fldChar w:fldCharType="separate"/>
        </w:r>
        <w:r>
          <w:t>27</w:t>
        </w:r>
        <w:r>
          <w:fldChar w:fldCharType="end"/>
        </w:r>
      </w:hyperlink>
    </w:p>
    <w:p>
      <w:pPr>
        <w:pStyle w:val="TOC2"/>
        <w:tabs>
          <w:tab w:val="right" w:leader="dot" w:pos="8306"/>
        </w:tabs>
      </w:pPr>
      <w:hyperlink w:anchor="_Toc19342" w:history="1">
        <w:r>
          <w:rPr>
            <w:rFonts w:ascii="仿宋" w:eastAsia="仿宋" w:hAnsi="仿宋" w:cs="仿宋" w:hint="eastAsia"/>
            <w:lang w:eastAsia="zh-CN"/>
          </w:rPr>
          <w:t>(一)、经济评价财务测算</w:t>
        </w:r>
        <w:r>
          <w:tab/>
        </w:r>
        <w:r>
          <w:fldChar w:fldCharType="begin"/>
        </w:r>
        <w:r>
          <w:instrText xml:space="preserve"> PAGEREF _Toc19342 \h </w:instrText>
        </w:r>
        <w:r>
          <w:fldChar w:fldCharType="separate"/>
        </w:r>
        <w:r>
          <w:t>27</w:t>
        </w:r>
        <w:r>
          <w:fldChar w:fldCharType="end"/>
        </w:r>
      </w:hyperlink>
    </w:p>
    <w:p>
      <w:pPr>
        <w:pStyle w:val="TOC2"/>
        <w:tabs>
          <w:tab w:val="right" w:leader="dot" w:pos="8306"/>
        </w:tabs>
      </w:pPr>
      <w:hyperlink w:anchor="_Toc16660" w:history="1">
        <w:r>
          <w:rPr>
            <w:rFonts w:ascii="仿宋" w:eastAsia="仿宋" w:hAnsi="仿宋" w:cs="仿宋" w:hint="eastAsia"/>
            <w:lang w:eastAsia="zh-CN"/>
          </w:rPr>
          <w:t>(二)、分析仪器项目盈利能力分析</w:t>
        </w:r>
        <w:r>
          <w:tab/>
        </w:r>
        <w:r>
          <w:fldChar w:fldCharType="begin"/>
        </w:r>
        <w:r>
          <w:instrText xml:space="preserve"> PAGEREF _Toc16660 \h </w:instrText>
        </w:r>
        <w:r>
          <w:fldChar w:fldCharType="separate"/>
        </w:r>
        <w:r>
          <w:t>28</w:t>
        </w:r>
        <w:r>
          <w:fldChar w:fldCharType="end"/>
        </w:r>
      </w:hyperlink>
    </w:p>
    <w:p>
      <w:pPr>
        <w:pStyle w:val="TOC1"/>
        <w:tabs>
          <w:tab w:val="right" w:leader="dot" w:pos="8306"/>
        </w:tabs>
      </w:pPr>
      <w:hyperlink w:anchor="_Toc9296" w:history="1">
        <w:r>
          <w:rPr>
            <w:rFonts w:ascii="仿宋" w:eastAsia="仿宋" w:hAnsi="仿宋" w:cs="仿宋" w:hint="eastAsia"/>
            <w:lang w:eastAsia="zh-CN"/>
          </w:rPr>
          <w:t>九、分析仪器项目社会影响</w:t>
        </w:r>
        <w:r>
          <w:tab/>
        </w:r>
        <w:r>
          <w:fldChar w:fldCharType="begin"/>
        </w:r>
        <w:r>
          <w:instrText xml:space="preserve"> PAGEREF _Toc9296 \h </w:instrText>
        </w:r>
        <w:r>
          <w:fldChar w:fldCharType="separate"/>
        </w:r>
        <w:r>
          <w:t>29</w:t>
        </w:r>
        <w:r>
          <w:fldChar w:fldCharType="end"/>
        </w:r>
      </w:hyperlink>
    </w:p>
    <w:p>
      <w:pPr>
        <w:pStyle w:val="TOC2"/>
        <w:tabs>
          <w:tab w:val="right" w:leader="dot" w:pos="8306"/>
        </w:tabs>
      </w:pPr>
      <w:hyperlink w:anchor="_Toc19044" w:history="1">
        <w:r>
          <w:rPr>
            <w:rFonts w:ascii="仿宋" w:eastAsia="仿宋" w:hAnsi="仿宋" w:cs="仿宋" w:hint="eastAsia"/>
            <w:lang w:eastAsia="zh-CN"/>
          </w:rPr>
          <w:t>(一)、社会责任与义务</w:t>
        </w:r>
        <w:r>
          <w:tab/>
        </w:r>
        <w:r>
          <w:fldChar w:fldCharType="begin"/>
        </w:r>
        <w:r>
          <w:instrText xml:space="preserve"> PAGEREF _Toc19044 \h </w:instrText>
        </w:r>
        <w:r>
          <w:fldChar w:fldCharType="separate"/>
        </w:r>
        <w:r>
          <w:t>29</w:t>
        </w:r>
        <w:r>
          <w:fldChar w:fldCharType="end"/>
        </w:r>
      </w:hyperlink>
    </w:p>
    <w:p>
      <w:pPr>
        <w:pStyle w:val="TOC2"/>
        <w:tabs>
          <w:tab w:val="right" w:leader="dot" w:pos="8306"/>
        </w:tabs>
      </w:pPr>
      <w:hyperlink w:anchor="_Toc22333" w:history="1">
        <w:r>
          <w:rPr>
            <w:rFonts w:ascii="仿宋" w:eastAsia="仿宋" w:hAnsi="仿宋" w:cs="仿宋" w:hint="eastAsia"/>
            <w:lang w:eastAsia="zh-CN"/>
          </w:rPr>
          <w:t>(二)、社会参与与沟通</w:t>
        </w:r>
        <w:r>
          <w:tab/>
        </w:r>
        <w:r>
          <w:fldChar w:fldCharType="begin"/>
        </w:r>
        <w:r>
          <w:instrText xml:space="preserve"> PAGEREF _Toc22333 \h </w:instrText>
        </w:r>
        <w:r>
          <w:fldChar w:fldCharType="separate"/>
        </w:r>
        <w:r>
          <w:t>30</w:t>
        </w:r>
        <w:r>
          <w:fldChar w:fldCharType="end"/>
        </w:r>
      </w:hyperlink>
    </w:p>
    <w:p>
      <w:pPr>
        <w:pStyle w:val="TOC1"/>
        <w:tabs>
          <w:tab w:val="right" w:leader="dot" w:pos="8306"/>
        </w:tabs>
      </w:pPr>
      <w:hyperlink w:anchor="_Toc10273" w:history="1">
        <w:r>
          <w:rPr>
            <w:rFonts w:ascii="仿宋" w:eastAsia="仿宋" w:hAnsi="仿宋" w:cs="仿宋" w:hint="eastAsia"/>
            <w:lang w:eastAsia="zh-CN"/>
          </w:rPr>
          <w:t>十、分析仪器项目人力资源培养与发展</w:t>
        </w:r>
        <w:r>
          <w:tab/>
        </w:r>
        <w:r>
          <w:fldChar w:fldCharType="begin"/>
        </w:r>
        <w:r>
          <w:instrText xml:space="preserve"> PAGEREF _Toc10273 \h </w:instrText>
        </w:r>
        <w:r>
          <w:fldChar w:fldCharType="separate"/>
        </w:r>
        <w:r>
          <w:t>31</w:t>
        </w:r>
        <w:r>
          <w:fldChar w:fldCharType="end"/>
        </w:r>
      </w:hyperlink>
    </w:p>
    <w:p>
      <w:pPr>
        <w:pStyle w:val="TOC2"/>
        <w:tabs>
          <w:tab w:val="right" w:leader="dot" w:pos="8306"/>
        </w:tabs>
      </w:pPr>
      <w:hyperlink w:anchor="_Toc12566" w:history="1">
        <w:r>
          <w:rPr>
            <w:rFonts w:ascii="仿宋" w:eastAsia="仿宋" w:hAnsi="仿宋" w:cs="仿宋" w:hint="eastAsia"/>
            <w:lang w:eastAsia="zh-CN"/>
          </w:rPr>
          <w:t>(一)、人才需求与规划</w:t>
        </w:r>
        <w:r>
          <w:tab/>
        </w:r>
        <w:r>
          <w:fldChar w:fldCharType="begin"/>
        </w:r>
        <w:r>
          <w:instrText xml:space="preserve"> PAGEREF _Toc12566 \h </w:instrText>
        </w:r>
        <w:r>
          <w:fldChar w:fldCharType="separate"/>
        </w:r>
        <w:r>
          <w:t>31</w:t>
        </w:r>
        <w:r>
          <w:fldChar w:fldCharType="end"/>
        </w:r>
      </w:hyperlink>
    </w:p>
    <w:p>
      <w:pPr>
        <w:pStyle w:val="TOC2"/>
        <w:tabs>
          <w:tab w:val="right" w:leader="dot" w:pos="8306"/>
        </w:tabs>
      </w:pPr>
      <w:hyperlink w:anchor="_Toc15749" w:history="1">
        <w:r>
          <w:rPr>
            <w:rFonts w:ascii="仿宋" w:eastAsia="仿宋" w:hAnsi="仿宋" w:cs="仿宋" w:hint="eastAsia"/>
            <w:lang w:eastAsia="zh-CN"/>
          </w:rPr>
          <w:t>(二)、培训与发展计划</w:t>
        </w:r>
        <w:r>
          <w:tab/>
        </w:r>
        <w:r>
          <w:fldChar w:fldCharType="begin"/>
        </w:r>
        <w:r>
          <w:instrText xml:space="preserve"> PAGEREF _Toc15749 \h </w:instrText>
        </w:r>
        <w:r>
          <w:fldChar w:fldCharType="separate"/>
        </w:r>
        <w:r>
          <w:t>31</w:t>
        </w:r>
        <w:r>
          <w:fldChar w:fldCharType="end"/>
        </w:r>
      </w:hyperlink>
    </w:p>
    <w:p>
      <w:pPr>
        <w:pStyle w:val="TOC1"/>
        <w:tabs>
          <w:tab w:val="right" w:leader="dot" w:pos="8306"/>
        </w:tabs>
      </w:pPr>
      <w:hyperlink w:anchor="_Toc5055" w:history="1">
        <w:r>
          <w:rPr>
            <w:rFonts w:ascii="仿宋" w:eastAsia="仿宋" w:hAnsi="仿宋" w:cs="仿宋" w:hint="eastAsia"/>
            <w:lang w:eastAsia="zh-CN"/>
          </w:rPr>
          <w:t>十一、生产安全保护</w:t>
        </w:r>
        <w:r>
          <w:tab/>
        </w:r>
        <w:r>
          <w:fldChar w:fldCharType="begin"/>
        </w:r>
        <w:r>
          <w:instrText xml:space="preserve"> PAGEREF _Toc5055 \h </w:instrText>
        </w:r>
        <w:r>
          <w:fldChar w:fldCharType="separate"/>
        </w:r>
        <w:r>
          <w:t>32</w:t>
        </w:r>
        <w:r>
          <w:fldChar w:fldCharType="end"/>
        </w:r>
      </w:hyperlink>
    </w:p>
    <w:p>
      <w:pPr>
        <w:pStyle w:val="TOC2"/>
        <w:tabs>
          <w:tab w:val="right" w:leader="dot" w:pos="8306"/>
        </w:tabs>
      </w:pPr>
      <w:hyperlink w:anchor="_Toc2603" w:history="1">
        <w:r>
          <w:rPr>
            <w:rFonts w:ascii="仿宋" w:eastAsia="仿宋" w:hAnsi="仿宋" w:cs="仿宋" w:hint="eastAsia"/>
            <w:lang w:eastAsia="zh-CN"/>
          </w:rPr>
          <w:t>(一)、消防安全</w:t>
        </w:r>
        <w:r>
          <w:tab/>
        </w:r>
        <w:r>
          <w:fldChar w:fldCharType="begin"/>
        </w:r>
        <w:r>
          <w:instrText xml:space="preserve"> PAGEREF _Toc2603 \h </w:instrText>
        </w:r>
        <w:r>
          <w:fldChar w:fldCharType="separate"/>
        </w:r>
        <w:r>
          <w:t>32</w:t>
        </w:r>
        <w:r>
          <w:fldChar w:fldCharType="end"/>
        </w:r>
      </w:hyperlink>
    </w:p>
    <w:p>
      <w:pPr>
        <w:pStyle w:val="TOC2"/>
        <w:tabs>
          <w:tab w:val="right" w:leader="dot" w:pos="8306"/>
        </w:tabs>
      </w:pPr>
      <w:hyperlink w:anchor="_Toc14472" w:history="1">
        <w:r>
          <w:rPr>
            <w:rFonts w:ascii="仿宋" w:eastAsia="仿宋" w:hAnsi="仿宋" w:cs="仿宋" w:hint="eastAsia"/>
            <w:lang w:eastAsia="zh-CN"/>
          </w:rPr>
          <w:t>(二)、防火防爆总图布置措施</w:t>
        </w:r>
        <w:r>
          <w:tab/>
        </w:r>
        <w:r>
          <w:fldChar w:fldCharType="begin"/>
        </w:r>
        <w:r>
          <w:instrText xml:space="preserve"> PAGEREF _Toc14472 \h </w:instrText>
        </w:r>
        <w:r>
          <w:fldChar w:fldCharType="separate"/>
        </w:r>
        <w:r>
          <w:t>33</w:t>
        </w:r>
        <w:r>
          <w:fldChar w:fldCharType="end"/>
        </w:r>
      </w:hyperlink>
    </w:p>
    <w:p>
      <w:pPr>
        <w:pStyle w:val="TOC2"/>
        <w:tabs>
          <w:tab w:val="right" w:leader="dot" w:pos="8306"/>
        </w:tabs>
      </w:pPr>
      <w:hyperlink w:anchor="_Toc16832" w:history="1">
        <w:r>
          <w:rPr>
            <w:rFonts w:ascii="仿宋" w:eastAsia="仿宋" w:hAnsi="仿宋" w:cs="仿宋" w:hint="eastAsia"/>
            <w:lang w:eastAsia="zh-CN"/>
          </w:rPr>
          <w:t>(三)、自然灾害防范措施</w:t>
        </w:r>
        <w:r>
          <w:tab/>
        </w:r>
        <w:r>
          <w:fldChar w:fldCharType="begin"/>
        </w:r>
        <w:r>
          <w:instrText xml:space="preserve"> PAGEREF _Toc16832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68" w:history="1">
        <w:r>
          <w:rPr>
            <w:rFonts w:ascii="仿宋" w:eastAsia="仿宋" w:hAnsi="仿宋" w:cs="仿宋" w:hint="eastAsia"/>
            <w:lang w:eastAsia="zh-CN"/>
          </w:rPr>
          <w:t>(四)、安全色及安全标志使用要求</w:t>
        </w:r>
        <w:r>
          <w:tab/>
        </w:r>
        <w:r>
          <w:fldChar w:fldCharType="begin"/>
        </w:r>
        <w:r>
          <w:instrText xml:space="preserve"> PAGEREF _Toc19868 \h </w:instrText>
        </w:r>
        <w:r>
          <w:fldChar w:fldCharType="separate"/>
        </w:r>
        <w:r>
          <w:t>35</w:t>
        </w:r>
        <w:r>
          <w:fldChar w:fldCharType="end"/>
        </w:r>
      </w:hyperlink>
    </w:p>
    <w:p>
      <w:pPr>
        <w:pStyle w:val="TOC2"/>
        <w:tabs>
          <w:tab w:val="right" w:leader="dot" w:pos="8306"/>
        </w:tabs>
      </w:pPr>
      <w:hyperlink w:anchor="_Toc17962" w:history="1">
        <w:r>
          <w:rPr>
            <w:rFonts w:ascii="仿宋" w:eastAsia="仿宋" w:hAnsi="仿宋" w:cs="仿宋" w:hint="eastAsia"/>
            <w:lang w:eastAsia="zh-CN"/>
          </w:rPr>
          <w:t>(五)、防尘防毒措施</w:t>
        </w:r>
        <w:r>
          <w:tab/>
        </w:r>
        <w:r>
          <w:fldChar w:fldCharType="begin"/>
        </w:r>
        <w:r>
          <w:instrText xml:space="preserve"> PAGEREF _Toc17962 \h </w:instrText>
        </w:r>
        <w:r>
          <w:fldChar w:fldCharType="separate"/>
        </w:r>
        <w:r>
          <w:t>36</w:t>
        </w:r>
        <w:r>
          <w:fldChar w:fldCharType="end"/>
        </w:r>
      </w:hyperlink>
    </w:p>
    <w:p>
      <w:pPr>
        <w:pStyle w:val="TOC2"/>
        <w:tabs>
          <w:tab w:val="right" w:leader="dot" w:pos="8306"/>
        </w:tabs>
      </w:pPr>
      <w:hyperlink w:anchor="_Toc4108" w:history="1">
        <w:r>
          <w:rPr>
            <w:rFonts w:ascii="仿宋" w:eastAsia="仿宋" w:hAnsi="仿宋" w:cs="仿宋" w:hint="eastAsia"/>
            <w:lang w:eastAsia="zh-CN"/>
          </w:rPr>
          <w:t>(六)、防静电、触电防护及防雷措施</w:t>
        </w:r>
        <w:r>
          <w:tab/>
        </w:r>
        <w:r>
          <w:fldChar w:fldCharType="begin"/>
        </w:r>
        <w:r>
          <w:instrText xml:space="preserve"> PAGEREF _Toc4108 \h </w:instrText>
        </w:r>
        <w:r>
          <w:fldChar w:fldCharType="separate"/>
        </w:r>
        <w:r>
          <w:t>37</w:t>
        </w:r>
        <w:r>
          <w:fldChar w:fldCharType="end"/>
        </w:r>
      </w:hyperlink>
    </w:p>
    <w:p>
      <w:pPr>
        <w:pStyle w:val="TOC2"/>
        <w:tabs>
          <w:tab w:val="right" w:leader="dot" w:pos="8306"/>
        </w:tabs>
      </w:pPr>
      <w:hyperlink w:anchor="_Toc16369" w:history="1">
        <w:r>
          <w:rPr>
            <w:rFonts w:ascii="仿宋" w:eastAsia="仿宋" w:hAnsi="仿宋" w:cs="仿宋" w:hint="eastAsia"/>
            <w:lang w:eastAsia="zh-CN"/>
          </w:rPr>
          <w:t>(七)、机械设备安全保障措施</w:t>
        </w:r>
        <w:r>
          <w:tab/>
        </w:r>
        <w:r>
          <w:fldChar w:fldCharType="begin"/>
        </w:r>
        <w:r>
          <w:instrText xml:space="preserve"> PAGEREF _Toc16369 \h </w:instrText>
        </w:r>
        <w:r>
          <w:fldChar w:fldCharType="separate"/>
        </w:r>
        <w:r>
          <w:t>38</w:t>
        </w:r>
        <w:r>
          <w:fldChar w:fldCharType="end"/>
        </w:r>
      </w:hyperlink>
    </w:p>
    <w:p>
      <w:pPr>
        <w:pStyle w:val="TOC1"/>
        <w:tabs>
          <w:tab w:val="right" w:leader="dot" w:pos="8306"/>
        </w:tabs>
      </w:pPr>
      <w:hyperlink w:anchor="_Toc20243" w:history="1">
        <w:r>
          <w:rPr>
            <w:rFonts w:ascii="仿宋" w:eastAsia="仿宋" w:hAnsi="仿宋" w:cs="仿宋" w:hint="eastAsia"/>
            <w:lang w:eastAsia="zh-CN"/>
          </w:rPr>
          <w:t>十二、分析仪器项目投资规划</w:t>
        </w:r>
        <w:r>
          <w:tab/>
        </w:r>
        <w:r>
          <w:fldChar w:fldCharType="begin"/>
        </w:r>
        <w:r>
          <w:instrText xml:space="preserve"> PAGEREF _Toc20243 \h </w:instrText>
        </w:r>
        <w:r>
          <w:fldChar w:fldCharType="separate"/>
        </w:r>
        <w:r>
          <w:t>40</w:t>
        </w:r>
        <w:r>
          <w:fldChar w:fldCharType="end"/>
        </w:r>
      </w:hyperlink>
    </w:p>
    <w:p>
      <w:pPr>
        <w:pStyle w:val="TOC2"/>
        <w:tabs>
          <w:tab w:val="right" w:leader="dot" w:pos="8306"/>
        </w:tabs>
      </w:pPr>
      <w:hyperlink w:anchor="_Toc12016" w:history="1">
        <w:r>
          <w:rPr>
            <w:rFonts w:ascii="仿宋" w:eastAsia="仿宋" w:hAnsi="仿宋" w:cs="仿宋" w:hint="eastAsia"/>
            <w:lang w:eastAsia="zh-CN"/>
          </w:rPr>
          <w:t>(一)、分析仪器项目总投资估算</w:t>
        </w:r>
        <w:r>
          <w:tab/>
        </w:r>
        <w:r>
          <w:fldChar w:fldCharType="begin"/>
        </w:r>
        <w:r>
          <w:instrText xml:space="preserve"> PAGEREF _Toc12016 \h </w:instrText>
        </w:r>
        <w:r>
          <w:fldChar w:fldCharType="separate"/>
        </w:r>
        <w:r>
          <w:t>40</w:t>
        </w:r>
        <w:r>
          <w:fldChar w:fldCharType="end"/>
        </w:r>
      </w:hyperlink>
    </w:p>
    <w:p>
      <w:pPr>
        <w:pStyle w:val="TOC2"/>
        <w:tabs>
          <w:tab w:val="right" w:leader="dot" w:pos="8306"/>
        </w:tabs>
      </w:pPr>
      <w:hyperlink w:anchor="_Toc27260" w:history="1">
        <w:r>
          <w:rPr>
            <w:rFonts w:ascii="仿宋" w:eastAsia="仿宋" w:hAnsi="仿宋" w:cs="仿宋" w:hint="eastAsia"/>
            <w:lang w:eastAsia="zh-CN"/>
          </w:rPr>
          <w:t>(二)、资金筹措</w:t>
        </w:r>
        <w:r>
          <w:tab/>
        </w:r>
        <w:r>
          <w:fldChar w:fldCharType="begin"/>
        </w:r>
        <w:r>
          <w:instrText xml:space="preserve"> PAGEREF _Toc27260 \h </w:instrText>
        </w:r>
        <w:r>
          <w:fldChar w:fldCharType="separate"/>
        </w:r>
        <w:r>
          <w:t>41</w:t>
        </w:r>
        <w:r>
          <w:fldChar w:fldCharType="end"/>
        </w:r>
      </w:hyperlink>
    </w:p>
    <w:p>
      <w:pPr>
        <w:pStyle w:val="TOC1"/>
        <w:tabs>
          <w:tab w:val="right" w:leader="dot" w:pos="8306"/>
        </w:tabs>
      </w:pPr>
      <w:hyperlink w:anchor="_Toc23965" w:history="1">
        <w:r>
          <w:rPr>
            <w:rFonts w:ascii="仿宋" w:eastAsia="仿宋" w:hAnsi="仿宋" w:cs="仿宋" w:hint="eastAsia"/>
            <w:lang w:eastAsia="zh-CN"/>
          </w:rPr>
          <w:t>十三、供应链管理</w:t>
        </w:r>
        <w:r>
          <w:tab/>
        </w:r>
        <w:r>
          <w:fldChar w:fldCharType="begin"/>
        </w:r>
        <w:r>
          <w:instrText xml:space="preserve"> PAGEREF _Toc23965 \h </w:instrText>
        </w:r>
        <w:r>
          <w:fldChar w:fldCharType="separate"/>
        </w:r>
        <w:r>
          <w:t>42</w:t>
        </w:r>
        <w:r>
          <w:fldChar w:fldCharType="end"/>
        </w:r>
      </w:hyperlink>
    </w:p>
    <w:p>
      <w:pPr>
        <w:pStyle w:val="TOC2"/>
        <w:tabs>
          <w:tab w:val="right" w:leader="dot" w:pos="8306"/>
        </w:tabs>
      </w:pPr>
      <w:hyperlink w:anchor="_Toc11614" w:history="1">
        <w:r>
          <w:rPr>
            <w:rFonts w:ascii="仿宋" w:eastAsia="仿宋" w:hAnsi="仿宋" w:cs="仿宋" w:hint="eastAsia"/>
            <w:lang w:eastAsia="zh-CN"/>
          </w:rPr>
          <w:t>(一)、供应链战略规划</w:t>
        </w:r>
        <w:r>
          <w:tab/>
        </w:r>
        <w:r>
          <w:fldChar w:fldCharType="begin"/>
        </w:r>
        <w:r>
          <w:instrText xml:space="preserve"> PAGEREF _Toc11614 \h </w:instrText>
        </w:r>
        <w:r>
          <w:fldChar w:fldCharType="separate"/>
        </w:r>
        <w:r>
          <w:t>42</w:t>
        </w:r>
        <w:r>
          <w:fldChar w:fldCharType="end"/>
        </w:r>
      </w:hyperlink>
    </w:p>
    <w:p>
      <w:pPr>
        <w:pStyle w:val="TOC2"/>
        <w:tabs>
          <w:tab w:val="right" w:leader="dot" w:pos="8306"/>
        </w:tabs>
      </w:pPr>
      <w:hyperlink w:anchor="_Toc13151" w:history="1">
        <w:r>
          <w:rPr>
            <w:rFonts w:ascii="仿宋" w:eastAsia="仿宋" w:hAnsi="仿宋" w:cs="仿宋" w:hint="eastAsia"/>
            <w:lang w:eastAsia="zh-CN"/>
          </w:rPr>
          <w:t>(二)、供应商选择与合作</w:t>
        </w:r>
        <w:r>
          <w:tab/>
        </w:r>
        <w:r>
          <w:fldChar w:fldCharType="begin"/>
        </w:r>
        <w:r>
          <w:instrText xml:space="preserve"> PAGEREF _Toc13151 \h </w:instrText>
        </w:r>
        <w:r>
          <w:fldChar w:fldCharType="separate"/>
        </w:r>
        <w:r>
          <w:t>43</w:t>
        </w:r>
        <w:r>
          <w:fldChar w:fldCharType="end"/>
        </w:r>
      </w:hyperlink>
    </w:p>
    <w:p>
      <w:pPr>
        <w:pStyle w:val="TOC2"/>
        <w:tabs>
          <w:tab w:val="right" w:leader="dot" w:pos="8306"/>
        </w:tabs>
      </w:pPr>
      <w:hyperlink w:anchor="_Toc12164" w:history="1">
        <w:r>
          <w:rPr>
            <w:rFonts w:ascii="仿宋" w:eastAsia="仿宋" w:hAnsi="仿宋" w:cs="仿宋" w:hint="eastAsia"/>
            <w:lang w:eastAsia="zh-CN"/>
          </w:rPr>
          <w:t>(三)、物流与库存管理</w:t>
        </w:r>
        <w:r>
          <w:tab/>
        </w:r>
        <w:r>
          <w:fldChar w:fldCharType="begin"/>
        </w:r>
        <w:r>
          <w:instrText xml:space="preserve"> PAGEREF _Toc12164 \h </w:instrText>
        </w:r>
        <w:r>
          <w:fldChar w:fldCharType="separate"/>
        </w:r>
        <w:r>
          <w:t>44</w:t>
        </w:r>
        <w:r>
          <w:fldChar w:fldCharType="end"/>
        </w:r>
      </w:hyperlink>
    </w:p>
    <w:p>
      <w:pPr>
        <w:pStyle w:val="TOC1"/>
        <w:tabs>
          <w:tab w:val="right" w:leader="dot" w:pos="8306"/>
        </w:tabs>
      </w:pPr>
      <w:hyperlink w:anchor="_Toc1741" w:history="1">
        <w:r>
          <w:rPr>
            <w:rFonts w:ascii="仿宋" w:eastAsia="仿宋" w:hAnsi="仿宋" w:cs="仿宋" w:hint="eastAsia"/>
            <w:lang w:eastAsia="zh-CN"/>
          </w:rPr>
          <w:t>十四、质量管理体系</w:t>
        </w:r>
        <w:r>
          <w:tab/>
        </w:r>
        <w:r>
          <w:fldChar w:fldCharType="begin"/>
        </w:r>
        <w:r>
          <w:instrText xml:space="preserve"> PAGEREF _Toc1741 \h </w:instrText>
        </w:r>
        <w:r>
          <w:fldChar w:fldCharType="separate"/>
        </w:r>
        <w:r>
          <w:t>46</w:t>
        </w:r>
        <w:r>
          <w:fldChar w:fldCharType="end"/>
        </w:r>
      </w:hyperlink>
    </w:p>
    <w:p>
      <w:pPr>
        <w:pStyle w:val="TOC2"/>
        <w:tabs>
          <w:tab w:val="right" w:leader="dot" w:pos="8306"/>
        </w:tabs>
      </w:pPr>
      <w:hyperlink w:anchor="_Toc31543" w:history="1">
        <w:r>
          <w:rPr>
            <w:rFonts w:ascii="仿宋" w:eastAsia="仿宋" w:hAnsi="仿宋" w:cs="仿宋" w:hint="eastAsia"/>
            <w:lang w:eastAsia="zh-CN"/>
          </w:rPr>
          <w:t>(一)、质量目标与方针</w:t>
        </w:r>
        <w:r>
          <w:tab/>
        </w:r>
        <w:r>
          <w:fldChar w:fldCharType="begin"/>
        </w:r>
        <w:r>
          <w:instrText xml:space="preserve"> PAGEREF _Toc31543 \h </w:instrText>
        </w:r>
        <w:r>
          <w:fldChar w:fldCharType="separate"/>
        </w:r>
        <w:r>
          <w:t>46</w:t>
        </w:r>
        <w:r>
          <w:fldChar w:fldCharType="end"/>
        </w:r>
      </w:hyperlink>
    </w:p>
    <w:p>
      <w:pPr>
        <w:pStyle w:val="TOC2"/>
        <w:tabs>
          <w:tab w:val="right" w:leader="dot" w:pos="8306"/>
        </w:tabs>
      </w:pPr>
      <w:hyperlink w:anchor="_Toc22232" w:history="1">
        <w:r>
          <w:rPr>
            <w:rFonts w:ascii="仿宋" w:eastAsia="仿宋" w:hAnsi="仿宋" w:cs="仿宋" w:hint="eastAsia"/>
            <w:lang w:eastAsia="zh-CN"/>
          </w:rPr>
          <w:t>(二)、质量管理责任</w:t>
        </w:r>
        <w:r>
          <w:tab/>
        </w:r>
        <w:r>
          <w:fldChar w:fldCharType="begin"/>
        </w:r>
        <w:r>
          <w:instrText xml:space="preserve"> PAGEREF _Toc22232 \h </w:instrText>
        </w:r>
        <w:r>
          <w:fldChar w:fldCharType="separate"/>
        </w:r>
        <w:r>
          <w:t>47</w:t>
        </w:r>
        <w:r>
          <w:fldChar w:fldCharType="end"/>
        </w:r>
      </w:hyperlink>
    </w:p>
    <w:p>
      <w:pPr>
        <w:pStyle w:val="TOC2"/>
        <w:tabs>
          <w:tab w:val="right" w:leader="dot" w:pos="8306"/>
        </w:tabs>
      </w:pPr>
      <w:hyperlink w:anchor="_Toc25163" w:history="1">
        <w:r>
          <w:rPr>
            <w:rFonts w:ascii="仿宋" w:eastAsia="仿宋" w:hAnsi="仿宋" w:cs="仿宋" w:hint="eastAsia"/>
            <w:lang w:eastAsia="zh-CN"/>
          </w:rPr>
          <w:t>(三)、质量管理体系文件</w:t>
        </w:r>
        <w:r>
          <w:tab/>
        </w:r>
        <w:r>
          <w:fldChar w:fldCharType="begin"/>
        </w:r>
        <w:r>
          <w:instrText xml:space="preserve"> PAGEREF _Toc25163 \h </w:instrText>
        </w:r>
        <w:r>
          <w:fldChar w:fldCharType="separate"/>
        </w:r>
        <w:r>
          <w:t>48</w:t>
        </w:r>
        <w:r>
          <w:fldChar w:fldCharType="end"/>
        </w:r>
      </w:hyperlink>
    </w:p>
    <w:p>
      <w:pPr>
        <w:pStyle w:val="TOC2"/>
        <w:tabs>
          <w:tab w:val="right" w:leader="dot" w:pos="8306"/>
        </w:tabs>
      </w:pPr>
      <w:hyperlink w:anchor="_Toc18973" w:history="1">
        <w:r>
          <w:rPr>
            <w:rFonts w:ascii="仿宋" w:eastAsia="仿宋" w:hAnsi="仿宋" w:cs="仿宋" w:hint="eastAsia"/>
            <w:lang w:eastAsia="zh-CN"/>
          </w:rPr>
          <w:t>(四)、质量培训与教育</w:t>
        </w:r>
        <w:r>
          <w:tab/>
        </w:r>
        <w:r>
          <w:fldChar w:fldCharType="begin"/>
        </w:r>
        <w:r>
          <w:instrText xml:space="preserve"> PAGEREF _Toc18973 \h </w:instrText>
        </w:r>
        <w:r>
          <w:fldChar w:fldCharType="separate"/>
        </w:r>
        <w:r>
          <w:t>50</w:t>
        </w:r>
        <w:r>
          <w:fldChar w:fldCharType="end"/>
        </w:r>
      </w:hyperlink>
    </w:p>
    <w:p>
      <w:pPr>
        <w:pStyle w:val="TOC2"/>
        <w:tabs>
          <w:tab w:val="right" w:leader="dot" w:pos="8306"/>
        </w:tabs>
      </w:pPr>
      <w:hyperlink w:anchor="_Toc1178" w:history="1">
        <w:r>
          <w:rPr>
            <w:rFonts w:ascii="仿宋" w:eastAsia="仿宋" w:hAnsi="仿宋" w:cs="仿宋" w:hint="eastAsia"/>
            <w:lang w:eastAsia="zh-CN"/>
          </w:rPr>
          <w:t>(五)、质量审核与评价</w:t>
        </w:r>
        <w:r>
          <w:tab/>
        </w:r>
        <w:r>
          <w:fldChar w:fldCharType="begin"/>
        </w:r>
        <w:r>
          <w:instrText xml:space="preserve"> PAGEREF _Toc1178 \h </w:instrText>
        </w:r>
        <w:r>
          <w:fldChar w:fldCharType="separate"/>
        </w:r>
        <w:r>
          <w:t>51</w:t>
        </w:r>
        <w:r>
          <w:fldChar w:fldCharType="end"/>
        </w:r>
      </w:hyperlink>
    </w:p>
    <w:p>
      <w:pPr>
        <w:pStyle w:val="TOC2"/>
        <w:tabs>
          <w:tab w:val="right" w:leader="dot" w:pos="8306"/>
        </w:tabs>
      </w:pPr>
      <w:hyperlink w:anchor="_Toc3574" w:history="1">
        <w:r>
          <w:rPr>
            <w:rFonts w:ascii="仿宋" w:eastAsia="仿宋" w:hAnsi="仿宋" w:cs="仿宋" w:hint="eastAsia"/>
            <w:lang w:eastAsia="zh-CN"/>
          </w:rPr>
          <w:t>(六)、不符合与纠正措施</w:t>
        </w:r>
        <w:r>
          <w:tab/>
        </w:r>
        <w:r>
          <w:fldChar w:fldCharType="begin"/>
        </w:r>
        <w:r>
          <w:instrText xml:space="preserve"> PAGEREF _Toc3574 \h </w:instrText>
        </w:r>
        <w:r>
          <w:fldChar w:fldCharType="separate"/>
        </w:r>
        <w:r>
          <w:t>52</w:t>
        </w:r>
        <w:r>
          <w:fldChar w:fldCharType="end"/>
        </w:r>
      </w:hyperlink>
    </w:p>
    <w:p>
      <w:pPr>
        <w:pStyle w:val="TOC1"/>
        <w:tabs>
          <w:tab w:val="right" w:leader="dot" w:pos="8306"/>
        </w:tabs>
      </w:pPr>
      <w:hyperlink w:anchor="_Toc23381" w:history="1">
        <w:r>
          <w:rPr>
            <w:rFonts w:ascii="仿宋" w:eastAsia="仿宋" w:hAnsi="仿宋" w:cs="仿宋" w:hint="eastAsia"/>
            <w:lang w:eastAsia="zh-CN"/>
          </w:rPr>
          <w:t>十五、风险识别与分类</w:t>
        </w:r>
        <w:r>
          <w:tab/>
        </w:r>
        <w:r>
          <w:fldChar w:fldCharType="begin"/>
        </w:r>
        <w:r>
          <w:instrText xml:space="preserve"> PAGEREF _Toc23381 \h </w:instrText>
        </w:r>
        <w:r>
          <w:fldChar w:fldCharType="separate"/>
        </w:r>
        <w:r>
          <w:t>54</w:t>
        </w:r>
        <w:r>
          <w:fldChar w:fldCharType="end"/>
        </w:r>
      </w:hyperlink>
    </w:p>
    <w:p>
      <w:pPr>
        <w:pStyle w:val="TOC2"/>
        <w:tabs>
          <w:tab w:val="right" w:leader="dot" w:pos="8306"/>
        </w:tabs>
      </w:pPr>
      <w:hyperlink w:anchor="_Toc15120" w:history="1">
        <w:r>
          <w:rPr>
            <w:rFonts w:ascii="仿宋" w:eastAsia="仿宋" w:hAnsi="仿宋" w:cs="仿宋" w:hint="eastAsia"/>
            <w:lang w:eastAsia="zh-CN"/>
          </w:rPr>
          <w:t>(一)、风险识别</w:t>
        </w:r>
        <w:r>
          <w:tab/>
        </w:r>
        <w:r>
          <w:fldChar w:fldCharType="begin"/>
        </w:r>
        <w:r>
          <w:instrText xml:space="preserve"> PAGEREF _Toc15120 \h </w:instrText>
        </w:r>
        <w:r>
          <w:fldChar w:fldCharType="separate"/>
        </w:r>
        <w:r>
          <w:t>54</w:t>
        </w:r>
        <w:r>
          <w:fldChar w:fldCharType="end"/>
        </w:r>
      </w:hyperlink>
    </w:p>
    <w:p>
      <w:pPr>
        <w:pStyle w:val="TOC2"/>
        <w:tabs>
          <w:tab w:val="right" w:leader="dot" w:pos="8306"/>
        </w:tabs>
      </w:pPr>
      <w:hyperlink w:anchor="_Toc30669" w:history="1">
        <w:r>
          <w:rPr>
            <w:rFonts w:ascii="仿宋" w:eastAsia="仿宋" w:hAnsi="仿宋" w:cs="仿宋" w:hint="eastAsia"/>
            <w:lang w:eastAsia="zh-CN"/>
          </w:rPr>
          <w:t>(二)、风险分类</w:t>
        </w:r>
        <w:r>
          <w:tab/>
        </w:r>
        <w:r>
          <w:fldChar w:fldCharType="begin"/>
        </w:r>
        <w:r>
          <w:instrText xml:space="preserve"> PAGEREF _Toc30669 \h </w:instrText>
        </w:r>
        <w:r>
          <w:fldChar w:fldCharType="separate"/>
        </w:r>
        <w:r>
          <w:t>55</w:t>
        </w:r>
        <w:r>
          <w:fldChar w:fldCharType="end"/>
        </w:r>
      </w:hyperlink>
    </w:p>
    <w:p>
      <w:pPr>
        <w:pStyle w:val="TOC1"/>
        <w:tabs>
          <w:tab w:val="right" w:leader="dot" w:pos="8306"/>
        </w:tabs>
      </w:pPr>
      <w:hyperlink w:anchor="_Toc21373" w:history="1">
        <w:r>
          <w:rPr>
            <w:rFonts w:ascii="仿宋" w:eastAsia="仿宋" w:hAnsi="仿宋" w:cs="仿宋" w:hint="eastAsia"/>
            <w:lang w:eastAsia="zh-CN"/>
          </w:rPr>
          <w:t>十六、分析仪器项目实施时间节点</w:t>
        </w:r>
        <w:r>
          <w:tab/>
        </w:r>
        <w:r>
          <w:fldChar w:fldCharType="begin"/>
        </w:r>
        <w:r>
          <w:instrText xml:space="preserve"> PAGEREF _Toc21373 \h </w:instrText>
        </w:r>
        <w:r>
          <w:fldChar w:fldCharType="separate"/>
        </w:r>
        <w:r>
          <w:t>57</w:t>
        </w:r>
        <w:r>
          <w:fldChar w:fldCharType="end"/>
        </w:r>
      </w:hyperlink>
    </w:p>
    <w:p>
      <w:pPr>
        <w:pStyle w:val="TOC2"/>
        <w:tabs>
          <w:tab w:val="right" w:leader="dot" w:pos="8306"/>
        </w:tabs>
      </w:pPr>
      <w:hyperlink w:anchor="_Toc22952" w:history="1">
        <w:r>
          <w:rPr>
            <w:rFonts w:ascii="仿宋" w:eastAsia="仿宋" w:hAnsi="仿宋" w:cs="仿宋" w:hint="eastAsia"/>
            <w:lang w:eastAsia="zh-CN"/>
          </w:rPr>
          <w:t>(一)、分析仪器项目启动阶段时间节点</w:t>
        </w:r>
        <w:r>
          <w:tab/>
        </w:r>
        <w:r>
          <w:fldChar w:fldCharType="begin"/>
        </w:r>
        <w:r>
          <w:instrText xml:space="preserve"> PAGEREF _Toc22952 \h </w:instrText>
        </w:r>
        <w:r>
          <w:fldChar w:fldCharType="separate"/>
        </w:r>
        <w:r>
          <w:t>57</w:t>
        </w:r>
        <w:r>
          <w:fldChar w:fldCharType="end"/>
        </w:r>
      </w:hyperlink>
    </w:p>
    <w:p>
      <w:pPr>
        <w:pStyle w:val="TOC2"/>
        <w:tabs>
          <w:tab w:val="right" w:leader="dot" w:pos="8306"/>
        </w:tabs>
      </w:pPr>
      <w:hyperlink w:anchor="_Toc20134" w:history="1">
        <w:r>
          <w:rPr>
            <w:rFonts w:ascii="仿宋" w:eastAsia="仿宋" w:hAnsi="仿宋" w:cs="仿宋" w:hint="eastAsia"/>
            <w:lang w:eastAsia="zh-CN"/>
          </w:rPr>
          <w:t>(二)、分析仪器项目执行阶段时间节点</w:t>
        </w:r>
        <w:r>
          <w:tab/>
        </w:r>
        <w:r>
          <w:fldChar w:fldCharType="begin"/>
        </w:r>
        <w:r>
          <w:instrText xml:space="preserve"> PAGEREF _Toc20134 \h </w:instrText>
        </w:r>
        <w:r>
          <w:fldChar w:fldCharType="separate"/>
        </w:r>
        <w:r>
          <w:t>58</w:t>
        </w:r>
        <w:r>
          <w:fldChar w:fldCharType="end"/>
        </w:r>
      </w:hyperlink>
    </w:p>
    <w:p>
      <w:pPr>
        <w:pStyle w:val="TOC2"/>
        <w:tabs>
          <w:tab w:val="right" w:leader="dot" w:pos="8306"/>
        </w:tabs>
      </w:pPr>
      <w:hyperlink w:anchor="_Toc8094" w:history="1">
        <w:r>
          <w:rPr>
            <w:rFonts w:ascii="仿宋" w:eastAsia="仿宋" w:hAnsi="仿宋" w:cs="仿宋" w:hint="eastAsia"/>
            <w:lang w:eastAsia="zh-CN"/>
          </w:rPr>
          <w:t>(三)、分析仪器项目完成阶段时间节点</w:t>
        </w:r>
        <w:r>
          <w:tab/>
        </w:r>
        <w:r>
          <w:fldChar w:fldCharType="begin"/>
        </w:r>
        <w:r>
          <w:instrText xml:space="preserve"> PAGEREF _Toc8094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13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07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分析仪器项目的主要产品是XXXX，预计年产值为XXX万元。这一产品在市场中占据着重要的地位，其广泛的应用范围使得该分析仪器项目的市场前景非常广阔。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分析仪器项目的xxx产品作为重要的原材料之一，将在多个领域发挥关键作用。其在建筑、交通、能源等方面的广泛应用将为整个产业链提供强大的支持，形成产业协同效应。分析仪器项目的年产值XXX万XXX万XXX万万元不仅反映了其在市场上的巨大潜力，更预示着它对国民经济的积极贡献。这种关联度高、涉及面广的产业关系，使得该分析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698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仪器项目总征地面积为XXXX平方米，相当于约XX.XX亩，其中净用地面积为XXXX平方米，红线范围内相当于约XX.XX亩。这一用地规模充分考虑了分析仪器项目的建设需求，保障了分析仪器项目在合适的空间内得以充分发展。分析仪器项目规划的总建筑面积为XXXX平方米，其中主体工程建设占XXXX平方米，计容建筑面积达XXXX平方米。预计建筑工程的投资将达到XXXX万元，为分析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仪器项目计划购置的设备共计XXXX台（套），设备购置费用为XXXX万元。这一设备购置计划充分考虑到分析仪器项目的生产需求和技术要求，确保了分析仪器项目在生产运营中具备先进的技术装备和高效的生产能力。设备的合理配置将为分析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析仪器项目计划总投资为XXXX万元，预计年实现营业收入为XXXX万元。这一产能规模的设定旨在确保分析仪器项目能够在投资与回报之间取得平衡，实现长期可持续的发展。分析仪器项目的总投资充分考虑到各个方面的需求，包括用地建设、设备购置等多个环节，以确保分析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107"/>
      <w:r>
        <w:rPr>
          <w:rFonts w:ascii="仿宋" w:eastAsia="仿宋" w:hAnsi="仿宋" w:cs="仿宋" w:hint="eastAsia"/>
          <w:sz w:val="28"/>
          <w:lang w:eastAsia="zh-CN"/>
        </w:rPr>
        <w:t>二、分析仪器项目危机管理</w:t>
      </w:r>
      <w:bookmarkEnd w:id="5"/>
    </w:p>
    <w:p>
      <w:pPr>
        <w:pStyle w:val="Heading2"/>
        <w:rPr>
          <w:rFonts w:ascii="仿宋" w:eastAsia="仿宋" w:hAnsi="仿宋" w:cs="仿宋" w:hint="eastAsia"/>
          <w:lang w:eastAsia="zh-CN"/>
        </w:rPr>
      </w:pPr>
      <w:bookmarkStart w:id="6" w:name="_Toc1325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分析仪器项目危机管理中，危机预警与识别是确保分析仪器项目稳健运行的核心步骤。通过建立全面的监测机制，分析仪器项目团队旨在及时发现和理解潜在的风险和危机因素，以便采取及时的预防和应对措施，确保分析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首先，通过深入的风险评估，分析仪器项目团队全面分析了整个分析仪器项目和各个阶段可能存在的威胁。这包括准确评估每个潜在风险的发生概率和可能影响的程度，为后续危机预警提供了有力支持。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分析仪器项目团队着重于明确定义分析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分析仪器项目进展的持续监控，团队能够及时发现潜在问题并作出迅速反应。分析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在这一阶段，团队的专业素养和反应速度将发挥至关重要的作用，以确保潜在危机能够在初期得到有效的处理，最大程度地减轻负面影响。通过危机预警与识别，分析仪器项目得以更有序、可控地推进。</w:t>
      </w:r>
    </w:p>
    <w:p>
      <w:pPr>
        <w:pStyle w:val="Heading2"/>
        <w:ind w:firstLine="560" w:firstLineChars="200"/>
        <w:rPr>
          <w:rFonts w:ascii="仿宋" w:eastAsia="仿宋" w:hAnsi="仿宋" w:cs="仿宋" w:hint="eastAsia"/>
          <w:sz w:val="28"/>
          <w:lang w:eastAsia="zh-CN"/>
        </w:rPr>
      </w:pPr>
      <w:bookmarkStart w:id="7" w:name="_Toc1968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在危机发生时，分析仪器项目团队立即行动，成立了应急小组。该小组的任务是迅速制定并实施紧急应对措施，以最小化潜在损失。以下是采取的主要措施：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暂停分析仪器项目进度：为遏制危机蔓延，分析仪器项目暂时停止进行，以便全面评估当前状况。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资源重新分配：重新评估分析仪器项目资源的分配，确保最大限度地减小损失。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实时沟通：与关键利益相关者建立实时沟通机制，向他们传递分析仪器项目危机的实际状况，保障分析仪器项目核心利益。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在紧急应对的同时，分析仪器项目团队强调了团队协作和有效沟通的重要性。以下是团队协作的关键举措：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信息共享机制：建立了信息共享平台，确保团队成员能够及时获取分析仪器项目危机的实时信息。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领导者沟通：分析仪器项目领导者通过定期会议和即时沟通工具，指导团队应对危机，保持团队稳定运行。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随着危机得到初步控制，分析仪器项目团队转向制定恢复计划，以确保分析仪器项目能够从中迅速恢复。主要恢复计划包括：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修复受损的进度计划：重新评估分析仪器项目进度，制定修复计划，确保分析仪器项目尽快回归正常进程。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重新调整资源分配：优化资源分配，确保分析仪器项目在有限资源下高效运转。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风险管理机制加强：对分析仪器项目风险进行全面评估，制定更强化的风险管理策略，以预防未来可能的危机。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5636"/>
      <w:r>
        <w:rPr>
          <w:rFonts w:ascii="仿宋" w:eastAsia="仿宋" w:hAnsi="仿宋" w:cs="仿宋" w:hint="eastAsia"/>
          <w:sz w:val="28"/>
          <w:lang w:eastAsia="zh-CN"/>
        </w:rPr>
        <w:t>三、分析仪器项目可持续发展</w:t>
      </w:r>
      <w:bookmarkEnd w:id="8"/>
    </w:p>
    <w:p>
      <w:pPr>
        <w:pStyle w:val="Heading2"/>
        <w:rPr>
          <w:rFonts w:ascii="仿宋" w:eastAsia="仿宋" w:hAnsi="仿宋" w:cs="仿宋" w:hint="eastAsia"/>
          <w:lang w:eastAsia="zh-CN"/>
        </w:rPr>
      </w:pPr>
      <w:bookmarkStart w:id="9" w:name="_Toc3700"/>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分析仪器项目中，分析仪器项目团队着眼于未来，明确了可持续发展的战略方向。制定的具体可持续发展目标包括降低资源使用、采用环保技术、最大化社会效益等。这一步骤不仅有助于分析仪器项目在环保和社会责任方面达到最高标准，也为未来提供了明确的指引，确保分析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可持续实践的融入分析仪器项目管理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分析仪器项目管理周期。从分析仪器项目规划开始，分析仪器项目团队就考虑了环境和社会的因素。在执行阶段，分析仪器项目团队积极推动绿色技术的应用，优化资源利用。此外，关注员工的社会责任，通过培训和沟通活动提高员工对可持续发展的认知，使他们能够在日常工作中践行可持续实践。这些举措不仅为分析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3836"/>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扎根于分析仪器项目的可持续发展理念，我们深信环保与社会责任是分析仪器项目成功的关键支柱。在分析仪器项目的每一步，我们都致力于通过创新和实践，履行对环境和社会的坚定责任。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仪器项目团队通过引入先进的环保技术、建立高效的废物处理系统以及推动能源节约措施，积极履行环保责任。定期的环保监测和评估确保分析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析仪器项目不仅致力于自身可持续发展，还注重对社会的回馈。通过支持社区分析仪器项目、参与慈善事业、提供培训机会等方式，分析仪器项目积极履行社会责任。与当地社区建立积极互动，关注员工的工作与生活平衡，以及员工的身心健康，是分析仪器项目在社会责任层面的关键举措。这样的实践不仅增强了分析仪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0045"/>
      <w:r>
        <w:rPr>
          <w:rFonts w:ascii="仿宋" w:eastAsia="仿宋" w:hAnsi="仿宋" w:cs="仿宋" w:hint="eastAsia"/>
          <w:sz w:val="28"/>
          <w:lang w:eastAsia="zh-CN"/>
        </w:rPr>
        <w:t>四、分析仪器项目绩效评估</w:t>
      </w:r>
      <w:bookmarkEnd w:id="11"/>
    </w:p>
    <w:p>
      <w:pPr>
        <w:pStyle w:val="Heading2"/>
        <w:rPr>
          <w:rFonts w:ascii="仿宋" w:eastAsia="仿宋" w:hAnsi="仿宋" w:cs="仿宋" w:hint="eastAsia"/>
          <w:lang w:eastAsia="zh-CN"/>
        </w:rPr>
      </w:pPr>
      <w:bookmarkStart w:id="12" w:name="_Toc298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分析仪器项目中，我们设计了一套全面的绩效评估指标，以确保分析仪器项目的可控和成功交付。这些指标跨足分析仪器项目目标、成本、进度和质量等多个维度，为我们提供了全面洞察分析仪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仪器项目目标达成率是我们关注的首要指标。我们设定了明确的目标，并通过定期监测和评估，迅速发现并应对潜在的目标偏差。这为分析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成本绩效是另一个核心关注点。通过实际成本与预算成本的对比分析，我们深入了解成本差异的原因，及时调整资源分配，保持分析仪器项目在经济效益方面的合理水平。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分析仪器项目进度作为关键的绩效指标之一，得到了精心的关注。我们制定了详细的分析仪器项目进度计划，并设立了进度符合度指标，确保实际进度与计划进度保持一致。这使我们能够快速发现和解决潜在的进度问题，保持分析仪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分析仪器项目绩效的不可或缺的一环。我们引入了一系列的质量标准和客户满意度指标，以确保分析仪器项目交付的成果在质量上达到或超越预期水平。通过持续监测这些指标，我们努力提升分析仪器项目整体质量水平，为分析仪器项目的成功交付提供有力保障。通过这些科学且全面的绩效评估，我们能够更好地引导分析仪器项目的持续改进，确保分析仪器项目目标的顺利达成。</w:t>
      </w:r>
    </w:p>
    <w:p>
      <w:pPr>
        <w:pStyle w:val="Heading2"/>
        <w:ind w:firstLine="560" w:firstLineChars="200"/>
        <w:rPr>
          <w:rFonts w:ascii="仿宋" w:eastAsia="仿宋" w:hAnsi="仿宋" w:cs="仿宋" w:hint="eastAsia"/>
          <w:sz w:val="28"/>
          <w:lang w:eastAsia="zh-CN"/>
        </w:rPr>
      </w:pPr>
      <w:bookmarkStart w:id="13" w:name="_Toc988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绩效评估是分析仪器项目中的关键环节，为确保分析仪器项目达到预期目标，我们采用了多层次、多维度的绩效评估方法。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分析仪器项目的战略目标对齐，确保每个决策和行动都与分析仪器项目整体目标保持一致。团队会定期召开战略对齐会议，审视当前工作与分析仪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分析仪器项目进度、质量、成本和风险等方面。这些指标通过数据收集和分析，为分析仪器项目管理团队提供了客观的评估依据。例如，我们通过分析仪器项目管理软件追踪进度，使用成本绩效分析（CPI）评估成本控制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绩效评估不仅仅停留在分析仪器项目内部，还考虑了分析仪器项目对外部环境的影响。我们定期进行干系人满意度调查，以了解各利益相关方对分析仪器项目的期望和满意度，并及时做出调整。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这种多层次、多角度的绩效评估方法，使得我们能够全面了解分析仪器项目的运行状态，及时做出调整，确保分析仪器项目在不断变化的环境中保持稳健前行。</w:t>
      </w:r>
    </w:p>
    <w:p>
      <w:pPr>
        <w:pStyle w:val="Heading2"/>
        <w:ind w:firstLine="560" w:firstLineChars="200"/>
        <w:rPr>
          <w:rFonts w:ascii="仿宋" w:eastAsia="仿宋" w:hAnsi="仿宋" w:cs="仿宋" w:hint="eastAsia"/>
          <w:sz w:val="28"/>
          <w:lang w:eastAsia="zh-CN"/>
        </w:rPr>
      </w:pPr>
      <w:bookmarkStart w:id="14" w:name="_Toc2780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为了确保分析仪器项目的有效管理和不断优化，我们采用了精心设计的绩效评估周期。这个周期旨在实现灵活、实时和全面的评估，以适应分析仪器项目执行中的各种挑战。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分析仪器项目的不同需求，分为短期、中期和长期。短期评估关注每个迭代或工作周期，以及时发现和解决当前任务中的问题。中期评估涵盖几个迭代，深入了解整体分析仪器项目的趋势和性能。长期评估则着眼于整个分析仪器项目阶段，确保分析仪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强调实时性的信息反馈，通过采用先进的分析仪器项目管理工具和协作平台，团队成员能够随时更新和分享分析仪器项目数据。这种实时性的反馈机制使我们能够及时察觉潜在问题，快速调整，保持分析仪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分析仪器项目的决策制定密不可分。每个周期的分析仪器项目回顾会议成为集体总结经验、识别问题深层次原因并找到创新解决方案的平台。这种定期的反思与调整机制使分析仪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8378"/>
      <w:r>
        <w:rPr>
          <w:rFonts w:ascii="仿宋" w:eastAsia="仿宋" w:hAnsi="仿宋" w:cs="仿宋" w:hint="eastAsia"/>
          <w:sz w:val="28"/>
          <w:lang w:eastAsia="zh-CN"/>
        </w:rPr>
        <w:t>五、分析仪器项目概论</w:t>
      </w:r>
      <w:bookmarkEnd w:id="15"/>
    </w:p>
    <w:p>
      <w:pPr>
        <w:pStyle w:val="Heading2"/>
        <w:rPr>
          <w:rFonts w:ascii="仿宋" w:eastAsia="仿宋" w:hAnsi="仿宋" w:cs="仿宋" w:hint="eastAsia"/>
          <w:lang w:eastAsia="zh-CN"/>
        </w:rPr>
      </w:pPr>
      <w:bookmarkStart w:id="16" w:name="_Toc6523"/>
      <w:r>
        <w:rPr>
          <w:rFonts w:ascii="仿宋" w:eastAsia="仿宋" w:hAnsi="仿宋" w:cs="仿宋" w:hint="eastAsia"/>
          <w:lang w:eastAsia="zh-CN"/>
        </w:rPr>
        <w:t>(一)、分析仪器项目概况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仪器项目的起源追溯至对市场的深入洞察。市场的不断演变与变革为分析仪器项目提供了难得的机遇。当前市场存在的需求缺口和变革的大环境共同构成了分析仪器项目的背景。这个分析仪器项目旨在充分利用市场机遇，填补行业中尚未满足的需求，为客户提供全新的解决方案。市场的变革和需求的增长使得这个分析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分析仪器项目名称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仪器项目正式命名为分析仪器。这个名称不仅仅是一个标识，更代表了分析仪器项目的核心理念和愿景。它蕴含着分析仪器项目所要解决问题的关键字，具有强烈的表达和辨识度，为分析仪器项目树立了鲜明的品牌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1.3 分析仪器项目目标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仪器项目的核心目标是提供一种全新、高效的解决方案，满足客户日益增长的需求。分析仪器项目追求的不仅仅是满足市场需求，更是在市场中获得卓越的竞争优势。通过不断提升产品或服务的质量和创新水平，分析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分析仪器项目范围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仪器项目全面涵盖了产品研发、制造、市场推广和售后服务，确保从产品设计到最终用户体验的全方位关注。这一全面的分析仪器项目范围是为了确保分析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分析仪器项目时间表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分析仪器项目计划在未来18个月内完成，包括研发、测试、市场试点和正式推出等不同阶段。这个时间表的合理设计是为了确保分析仪器项目各个阶段的顺利推进，以便按时交付高质量的成果。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分析仪器项目预算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分析仪器项目总预算估算为XX百万美元，主要分配在研发、市场推广、人员培训和运营等方面。这一充足的预算为分析仪器项目提供了充足的资源，确保分析仪器项目在各个方面都能取得优异的表现。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分析仪器项目风险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分析仪器项目可能面临的风险包括市场接受度低、技术难题、竞争激烈等。分析仪器项目团队已经制定了相应的风险应对计划，通过前瞻性的风险管理，确保分析仪器项目在面对不确定性时能够迅速做出应对。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分析仪器项目团队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分析仪器项目汇聚了一支经验丰富、多领域专业素养的核心团队，确保分析仪器项目在各个方面都能拥有高水平的执行力。团队的协同作战是分析仪器项目成功的关键因素之一。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分析仪器项目背景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分析仪器项目的背景根植于市场对更高效、创新产品的渴望，同时也受到科技发展对行业格局的深刻改变的影响。这为分析仪器项目提供了广阔的发展空间和市场需求。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分析仪器项目现状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截至目前，分析仪器项目已完成市场调研和技术验证，取得了初步的成功。这为分析仪器项目在未来的发展奠定了坚实的基础，为更远大的目标打下了坚实的基石。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31222"/>
      <w:r>
        <w:rPr>
          <w:rFonts w:ascii="仿宋" w:eastAsia="仿宋" w:hAnsi="仿宋" w:cs="仿宋" w:hint="eastAsia"/>
          <w:sz w:val="28"/>
          <w:lang w:eastAsia="zh-CN"/>
        </w:rPr>
        <w:t>(二)、分析仪器项目目标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keyword》分析仪器项目首要业务目标是在市场中占据有利地位，实现产品/服务的成功推广和销售。通过不断提升产品质量、创新性，分析仪器项目追求成为行业中的领导者，赢得更多客户的青睐。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在科技迅速发展的时代，分析仪器项目着眼于技术创新。通过持续的研发和技术升级，分析仪器项目旨在推出更具创新性的产品或服务，以满足市场对新鲜、先进解决方案的需求。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为了建立可持续的客户关系，分析仪器项目设定了客户满意度目标。通过提供卓越的产品质量和优质的客户服务，分析仪器项目追求赢得客户的信任和忠诚度，确保他们的满意度达到行业领先水平。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分析仪器项目注重社会责任和可持续发展。通过实施环保、社会责任分析仪器项目，分析仪器项目致力于在经济发展的同时保护环境，促进社会公平，实现可持续经营。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分析仪器项目的团队是实现目标的核心驱动力。因此，分析仪器项目设定了团队发展目标，包括提升团队成员的专业技能、培养领导力，以及搭建协同高效的团队工作氛围。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6732"/>
      <w:r>
        <w:rPr>
          <w:rFonts w:ascii="仿宋" w:eastAsia="仿宋" w:hAnsi="仿宋" w:cs="仿宋" w:hint="eastAsia"/>
          <w:sz w:val="28"/>
          <w:lang w:eastAsia="zh-CN"/>
        </w:rPr>
        <w:t>(三)、分析仪器项目提出的理由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分析仪器项目提出的理由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仪器项目的提出源于对市场机遇的深刻洞察。当前市场中存在的需求缺口和行业发展趋势表明，有巨大的商业机会等待被开发。通过准确捕捉市场机遇，分析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仪器项目的理念基于对技术创新的信仰。通过持续的研发和技术投入，分析仪器项目有望推出更具创新性的产品或服务。在科技飞速发展的当下，分析仪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析仪器项目的提出是为了增强企业的行业竞争力。通过提升产品或服务的质量和独特性，分析仪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仪器项目响应了消费者需求的变化。随着社会和科技的不断发展，消费者对产品和服务的需求也在发生变化。通过深入了解并及时回应消费者的新需求，分析仪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分析仪器项目的提出是企业战略发展规划的一部分。在面对日益激烈的市场竞争和不断变化的商业环境中，分析仪器项目作为企业战略的一环，旨在为企业开辟新的增长领域，巩固企业在行业中的地位。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仪器项目的提出不仅仅是基于商业考量，还注重社会责任。通过推出环保、社会责任等方面的分析仪器项目，分析仪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分析仪器项目的提出反映了对利益相关者期望的关注。包括客户、员工、投资者等利益相关者在企业发展中都有着各自的期望，分析仪器项目力求在满足这些期望的同时，取得更大的共赢。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https://d.book118.com/646031150212010031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0469D6"/>
    <w:rsid w:val="1F0469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6031150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2024-01-03T05:34:00Z</dcterms:created>
  <dcterms:modified xsi:type="dcterms:W3CDTF">2024-01-03T05:34:58Z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DD8ED6D4AD9140F1A8A2EBF6B5DE8290_11</vt:lpwstr>
  </property>
  <property fmtid="{D5CDD505-2E9C-101B-9397-08002B2CF9AE}" pid="3" name="KSOProductBuildVer">
    <vt:lpwstr>2052-12.1.0.16120</vt:lpwstr>
  </property>
</Properties>
</file>