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氯磺化聚乙烯项目计划设计方案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 w:history="1">
        <w:r>
          <w:rPr>
            <w:rFonts w:ascii="仿宋" w:eastAsia="仿宋" w:hAnsi="仿宋" w:cs="仿宋" w:hint="eastAsia"/>
            <w:lang w:eastAsia="zh-CN"/>
          </w:rPr>
          <w:t>序言</w:t>
        </w:r>
        <w:r>
          <w:tab/>
        </w:r>
        <w:r>
          <w:fldChar w:fldCharType="begin"/>
        </w:r>
        <w:r>
          <w:instrText xml:space="preserve"> PAGEREF _Toc1609 \h </w:instrText>
        </w:r>
        <w:r>
          <w:fldChar w:fldCharType="separate"/>
        </w:r>
        <w:r>
          <w:t>3</w:t>
        </w:r>
        <w:r>
          <w:fldChar w:fldCharType="end"/>
        </w:r>
      </w:hyperlink>
    </w:p>
    <w:p>
      <w:pPr>
        <w:pStyle w:val="TOC1"/>
        <w:tabs>
          <w:tab w:val="right" w:leader="dot" w:pos="8306"/>
        </w:tabs>
      </w:pPr>
      <w:hyperlink w:anchor="_Toc5979" w:history="1">
        <w:r>
          <w:rPr>
            <w:rFonts w:ascii="仿宋" w:eastAsia="仿宋" w:hAnsi="仿宋" w:cs="仿宋" w:hint="eastAsia"/>
            <w:lang w:eastAsia="zh-CN"/>
          </w:rPr>
          <w:t>一、氯磺化聚乙烯项目选址可行性分析</w:t>
        </w:r>
        <w:r>
          <w:tab/>
        </w:r>
        <w:r>
          <w:fldChar w:fldCharType="begin"/>
        </w:r>
        <w:r>
          <w:instrText xml:space="preserve"> PAGEREF _Toc5979 \h </w:instrText>
        </w:r>
        <w:r>
          <w:fldChar w:fldCharType="separate"/>
        </w:r>
        <w:r>
          <w:t>3</w:t>
        </w:r>
        <w:r>
          <w:fldChar w:fldCharType="end"/>
        </w:r>
      </w:hyperlink>
    </w:p>
    <w:p>
      <w:pPr>
        <w:pStyle w:val="TOC2"/>
        <w:tabs>
          <w:tab w:val="right" w:leader="dot" w:pos="8306"/>
        </w:tabs>
      </w:pPr>
      <w:hyperlink w:anchor="_Toc12776" w:history="1">
        <w:r>
          <w:rPr>
            <w:rFonts w:ascii="仿宋" w:eastAsia="仿宋" w:hAnsi="仿宋" w:cs="仿宋" w:hint="eastAsia"/>
            <w:lang w:eastAsia="zh-CN"/>
          </w:rPr>
          <w:t>(一)、氯磺化聚乙烯项目选址</w:t>
        </w:r>
        <w:r>
          <w:tab/>
        </w:r>
        <w:r>
          <w:fldChar w:fldCharType="begin"/>
        </w:r>
        <w:r>
          <w:instrText xml:space="preserve"> PAGEREF _Toc12776 \h </w:instrText>
        </w:r>
        <w:r>
          <w:fldChar w:fldCharType="separate"/>
        </w:r>
        <w:r>
          <w:t>3</w:t>
        </w:r>
        <w:r>
          <w:fldChar w:fldCharType="end"/>
        </w:r>
      </w:hyperlink>
    </w:p>
    <w:p>
      <w:pPr>
        <w:pStyle w:val="TOC2"/>
        <w:tabs>
          <w:tab w:val="right" w:leader="dot" w:pos="8306"/>
        </w:tabs>
      </w:pPr>
      <w:hyperlink w:anchor="_Toc17642" w:history="1">
        <w:r>
          <w:rPr>
            <w:rFonts w:ascii="仿宋" w:eastAsia="仿宋" w:hAnsi="仿宋" w:cs="仿宋" w:hint="eastAsia"/>
            <w:lang w:eastAsia="zh-CN"/>
          </w:rPr>
          <w:t>(二)、用地控制指标</w:t>
        </w:r>
        <w:r>
          <w:tab/>
        </w:r>
        <w:r>
          <w:fldChar w:fldCharType="begin"/>
        </w:r>
        <w:r>
          <w:instrText xml:space="preserve"> PAGEREF _Toc17642 \h </w:instrText>
        </w:r>
        <w:r>
          <w:fldChar w:fldCharType="separate"/>
        </w:r>
        <w:r>
          <w:t>3</w:t>
        </w:r>
        <w:r>
          <w:fldChar w:fldCharType="end"/>
        </w:r>
      </w:hyperlink>
    </w:p>
    <w:p>
      <w:pPr>
        <w:pStyle w:val="TOC2"/>
        <w:tabs>
          <w:tab w:val="right" w:leader="dot" w:pos="8306"/>
        </w:tabs>
      </w:pPr>
      <w:hyperlink w:anchor="_Toc16408" w:history="1">
        <w:r>
          <w:rPr>
            <w:rFonts w:ascii="仿宋" w:eastAsia="仿宋" w:hAnsi="仿宋" w:cs="仿宋" w:hint="eastAsia"/>
            <w:lang w:eastAsia="zh-CN"/>
          </w:rPr>
          <w:t>(三)、节约用地措施</w:t>
        </w:r>
        <w:r>
          <w:tab/>
        </w:r>
        <w:r>
          <w:fldChar w:fldCharType="begin"/>
        </w:r>
        <w:r>
          <w:instrText xml:space="preserve"> PAGEREF _Toc16408 \h </w:instrText>
        </w:r>
        <w:r>
          <w:fldChar w:fldCharType="separate"/>
        </w:r>
        <w:r>
          <w:t>5</w:t>
        </w:r>
        <w:r>
          <w:fldChar w:fldCharType="end"/>
        </w:r>
      </w:hyperlink>
    </w:p>
    <w:p>
      <w:pPr>
        <w:pStyle w:val="TOC2"/>
        <w:tabs>
          <w:tab w:val="right" w:leader="dot" w:pos="8306"/>
        </w:tabs>
      </w:pPr>
      <w:hyperlink w:anchor="_Toc23904" w:history="1">
        <w:r>
          <w:rPr>
            <w:rFonts w:ascii="仿宋" w:eastAsia="仿宋" w:hAnsi="仿宋" w:cs="仿宋" w:hint="eastAsia"/>
            <w:lang w:eastAsia="zh-CN"/>
          </w:rPr>
          <w:t>(四)、总图布置方案</w:t>
        </w:r>
        <w:r>
          <w:tab/>
        </w:r>
        <w:r>
          <w:fldChar w:fldCharType="begin"/>
        </w:r>
        <w:r>
          <w:instrText xml:space="preserve"> PAGEREF _Toc23904 \h </w:instrText>
        </w:r>
        <w:r>
          <w:fldChar w:fldCharType="separate"/>
        </w:r>
        <w:r>
          <w:t>6</w:t>
        </w:r>
        <w:r>
          <w:fldChar w:fldCharType="end"/>
        </w:r>
      </w:hyperlink>
    </w:p>
    <w:p>
      <w:pPr>
        <w:pStyle w:val="TOC2"/>
        <w:tabs>
          <w:tab w:val="right" w:leader="dot" w:pos="8306"/>
        </w:tabs>
      </w:pPr>
      <w:hyperlink w:anchor="_Toc5820" w:history="1">
        <w:r>
          <w:rPr>
            <w:rFonts w:ascii="仿宋" w:eastAsia="仿宋" w:hAnsi="仿宋" w:cs="仿宋" w:hint="eastAsia"/>
            <w:lang w:eastAsia="zh-CN"/>
          </w:rPr>
          <w:t>(五)、选址综合评价</w:t>
        </w:r>
        <w:r>
          <w:tab/>
        </w:r>
        <w:r>
          <w:fldChar w:fldCharType="begin"/>
        </w:r>
        <w:r>
          <w:instrText xml:space="preserve"> PAGEREF _Toc5820 \h </w:instrText>
        </w:r>
        <w:r>
          <w:fldChar w:fldCharType="separate"/>
        </w:r>
        <w:r>
          <w:t>7</w:t>
        </w:r>
        <w:r>
          <w:fldChar w:fldCharType="end"/>
        </w:r>
      </w:hyperlink>
    </w:p>
    <w:p>
      <w:pPr>
        <w:pStyle w:val="TOC1"/>
        <w:tabs>
          <w:tab w:val="right" w:leader="dot" w:pos="8306"/>
        </w:tabs>
      </w:pPr>
      <w:hyperlink w:anchor="_Toc15866" w:history="1">
        <w:r>
          <w:rPr>
            <w:rFonts w:ascii="仿宋" w:eastAsia="仿宋" w:hAnsi="仿宋" w:cs="仿宋" w:hint="eastAsia"/>
            <w:lang w:eastAsia="zh-CN"/>
          </w:rPr>
          <w:t>二、氯磺化聚乙烯项目可持续发展</w:t>
        </w:r>
        <w:r>
          <w:tab/>
        </w:r>
        <w:r>
          <w:fldChar w:fldCharType="begin"/>
        </w:r>
        <w:r>
          <w:instrText xml:space="preserve"> PAGEREF _Toc15866 \h </w:instrText>
        </w:r>
        <w:r>
          <w:fldChar w:fldCharType="separate"/>
        </w:r>
        <w:r>
          <w:t>8</w:t>
        </w:r>
        <w:r>
          <w:fldChar w:fldCharType="end"/>
        </w:r>
      </w:hyperlink>
    </w:p>
    <w:p>
      <w:pPr>
        <w:pStyle w:val="TOC2"/>
        <w:tabs>
          <w:tab w:val="right" w:leader="dot" w:pos="8306"/>
        </w:tabs>
      </w:pPr>
      <w:hyperlink w:anchor="_Toc31101" w:history="1">
        <w:r>
          <w:rPr>
            <w:rFonts w:ascii="仿宋" w:eastAsia="仿宋" w:hAnsi="仿宋" w:cs="仿宋" w:hint="eastAsia"/>
            <w:lang w:eastAsia="zh-CN"/>
          </w:rPr>
          <w:t>(一)、可持续战略与实践</w:t>
        </w:r>
        <w:r>
          <w:tab/>
        </w:r>
        <w:r>
          <w:fldChar w:fldCharType="begin"/>
        </w:r>
        <w:r>
          <w:instrText xml:space="preserve"> PAGEREF _Toc31101 \h </w:instrText>
        </w:r>
        <w:r>
          <w:fldChar w:fldCharType="separate"/>
        </w:r>
        <w:r>
          <w:t>8</w:t>
        </w:r>
        <w:r>
          <w:fldChar w:fldCharType="end"/>
        </w:r>
      </w:hyperlink>
    </w:p>
    <w:p>
      <w:pPr>
        <w:pStyle w:val="TOC2"/>
        <w:tabs>
          <w:tab w:val="right" w:leader="dot" w:pos="8306"/>
        </w:tabs>
      </w:pPr>
      <w:hyperlink w:anchor="_Toc29102" w:history="1">
        <w:r>
          <w:rPr>
            <w:rFonts w:ascii="仿宋" w:eastAsia="仿宋" w:hAnsi="仿宋" w:cs="仿宋" w:hint="eastAsia"/>
            <w:lang w:eastAsia="zh-CN"/>
          </w:rPr>
          <w:t>(二)、环保与社会责任</w:t>
        </w:r>
        <w:r>
          <w:tab/>
        </w:r>
        <w:r>
          <w:fldChar w:fldCharType="begin"/>
        </w:r>
        <w:r>
          <w:instrText xml:space="preserve"> PAGEREF _Toc29102 \h </w:instrText>
        </w:r>
        <w:r>
          <w:fldChar w:fldCharType="separate"/>
        </w:r>
        <w:r>
          <w:t>9</w:t>
        </w:r>
        <w:r>
          <w:fldChar w:fldCharType="end"/>
        </w:r>
      </w:hyperlink>
    </w:p>
    <w:p>
      <w:pPr>
        <w:pStyle w:val="TOC1"/>
        <w:tabs>
          <w:tab w:val="right" w:leader="dot" w:pos="8306"/>
        </w:tabs>
      </w:pPr>
      <w:hyperlink w:anchor="_Toc3486" w:history="1">
        <w:r>
          <w:rPr>
            <w:rFonts w:ascii="仿宋" w:eastAsia="仿宋" w:hAnsi="仿宋" w:cs="仿宋" w:hint="eastAsia"/>
            <w:lang w:eastAsia="zh-CN"/>
          </w:rPr>
          <w:t>三、氯磺化聚乙烯项目危机管理</w:t>
        </w:r>
        <w:r>
          <w:tab/>
        </w:r>
        <w:r>
          <w:fldChar w:fldCharType="begin"/>
        </w:r>
        <w:r>
          <w:instrText xml:space="preserve"> PAGEREF _Toc3486 \h </w:instrText>
        </w:r>
        <w:r>
          <w:fldChar w:fldCharType="separate"/>
        </w:r>
        <w:r>
          <w:t>10</w:t>
        </w:r>
        <w:r>
          <w:fldChar w:fldCharType="end"/>
        </w:r>
      </w:hyperlink>
    </w:p>
    <w:p>
      <w:pPr>
        <w:pStyle w:val="TOC2"/>
        <w:tabs>
          <w:tab w:val="right" w:leader="dot" w:pos="8306"/>
        </w:tabs>
      </w:pPr>
      <w:hyperlink w:anchor="_Toc24116" w:history="1">
        <w:r>
          <w:rPr>
            <w:rFonts w:ascii="仿宋" w:eastAsia="仿宋" w:hAnsi="仿宋" w:cs="仿宋" w:hint="eastAsia"/>
            <w:lang w:eastAsia="zh-CN"/>
          </w:rPr>
          <w:t>(一)、危机预警与识别</w:t>
        </w:r>
        <w:r>
          <w:tab/>
        </w:r>
        <w:r>
          <w:fldChar w:fldCharType="begin"/>
        </w:r>
        <w:r>
          <w:instrText xml:space="preserve"> PAGEREF _Toc24116 \h </w:instrText>
        </w:r>
        <w:r>
          <w:fldChar w:fldCharType="separate"/>
        </w:r>
        <w:r>
          <w:t>10</w:t>
        </w:r>
        <w:r>
          <w:fldChar w:fldCharType="end"/>
        </w:r>
      </w:hyperlink>
    </w:p>
    <w:p>
      <w:pPr>
        <w:pStyle w:val="TOC2"/>
        <w:tabs>
          <w:tab w:val="right" w:leader="dot" w:pos="8306"/>
        </w:tabs>
      </w:pPr>
      <w:hyperlink w:anchor="_Toc10610" w:history="1">
        <w:r>
          <w:rPr>
            <w:rFonts w:ascii="仿宋" w:eastAsia="仿宋" w:hAnsi="仿宋" w:cs="仿宋" w:hint="eastAsia"/>
            <w:lang w:eastAsia="zh-CN"/>
          </w:rPr>
          <w:t>(二)、危机应对与恢复</w:t>
        </w:r>
        <w:r>
          <w:tab/>
        </w:r>
        <w:r>
          <w:fldChar w:fldCharType="begin"/>
        </w:r>
        <w:r>
          <w:instrText xml:space="preserve"> PAGEREF _Toc10610 \h </w:instrText>
        </w:r>
        <w:r>
          <w:fldChar w:fldCharType="separate"/>
        </w:r>
        <w:r>
          <w:t>11</w:t>
        </w:r>
        <w:r>
          <w:fldChar w:fldCharType="end"/>
        </w:r>
      </w:hyperlink>
    </w:p>
    <w:p>
      <w:pPr>
        <w:pStyle w:val="TOC1"/>
        <w:tabs>
          <w:tab w:val="right" w:leader="dot" w:pos="8306"/>
        </w:tabs>
      </w:pPr>
      <w:hyperlink w:anchor="_Toc21029" w:history="1">
        <w:r>
          <w:rPr>
            <w:rFonts w:ascii="仿宋" w:eastAsia="仿宋" w:hAnsi="仿宋" w:cs="仿宋" w:hint="eastAsia"/>
            <w:lang w:eastAsia="zh-CN"/>
          </w:rPr>
          <w:t>四、氯磺化聚乙烯项目概论</w:t>
        </w:r>
        <w:r>
          <w:tab/>
        </w:r>
        <w:r>
          <w:fldChar w:fldCharType="begin"/>
        </w:r>
        <w:r>
          <w:instrText xml:space="preserve"> PAGEREF _Toc21029 \h </w:instrText>
        </w:r>
        <w:r>
          <w:fldChar w:fldCharType="separate"/>
        </w:r>
        <w:r>
          <w:t>12</w:t>
        </w:r>
        <w:r>
          <w:fldChar w:fldCharType="end"/>
        </w:r>
      </w:hyperlink>
    </w:p>
    <w:p>
      <w:pPr>
        <w:pStyle w:val="TOC2"/>
        <w:tabs>
          <w:tab w:val="right" w:leader="dot" w:pos="8306"/>
        </w:tabs>
      </w:pPr>
      <w:hyperlink w:anchor="_Toc13434" w:history="1">
        <w:r>
          <w:rPr>
            <w:rFonts w:ascii="仿宋" w:eastAsia="仿宋" w:hAnsi="仿宋" w:cs="仿宋" w:hint="eastAsia"/>
            <w:lang w:eastAsia="zh-CN"/>
          </w:rPr>
          <w:t>(一)、氯磺化聚乙烯项目概况</w:t>
        </w:r>
        <w:r>
          <w:tab/>
        </w:r>
        <w:r>
          <w:fldChar w:fldCharType="begin"/>
        </w:r>
        <w:r>
          <w:instrText xml:space="preserve"> PAGEREF _Toc13434 \h </w:instrText>
        </w:r>
        <w:r>
          <w:fldChar w:fldCharType="separate"/>
        </w:r>
        <w:r>
          <w:t>12</w:t>
        </w:r>
        <w:r>
          <w:fldChar w:fldCharType="end"/>
        </w:r>
      </w:hyperlink>
    </w:p>
    <w:p>
      <w:pPr>
        <w:pStyle w:val="TOC2"/>
        <w:tabs>
          <w:tab w:val="right" w:leader="dot" w:pos="8306"/>
        </w:tabs>
      </w:pPr>
      <w:hyperlink w:anchor="_Toc17694" w:history="1">
        <w:r>
          <w:rPr>
            <w:rFonts w:ascii="仿宋" w:eastAsia="仿宋" w:hAnsi="仿宋" w:cs="仿宋" w:hint="eastAsia"/>
            <w:lang w:eastAsia="zh-CN"/>
          </w:rPr>
          <w:t>(二)、氯磺化聚乙烯项目目标</w:t>
        </w:r>
        <w:r>
          <w:tab/>
        </w:r>
        <w:r>
          <w:fldChar w:fldCharType="begin"/>
        </w:r>
        <w:r>
          <w:instrText xml:space="preserve"> PAGEREF _Toc17694 \h </w:instrText>
        </w:r>
        <w:r>
          <w:fldChar w:fldCharType="separate"/>
        </w:r>
        <w:r>
          <w:t>15</w:t>
        </w:r>
        <w:r>
          <w:fldChar w:fldCharType="end"/>
        </w:r>
      </w:hyperlink>
    </w:p>
    <w:p>
      <w:pPr>
        <w:pStyle w:val="TOC2"/>
        <w:tabs>
          <w:tab w:val="right" w:leader="dot" w:pos="8306"/>
        </w:tabs>
      </w:pPr>
      <w:hyperlink w:anchor="_Toc17782" w:history="1">
        <w:r>
          <w:rPr>
            <w:rFonts w:ascii="仿宋" w:eastAsia="仿宋" w:hAnsi="仿宋" w:cs="仿宋" w:hint="eastAsia"/>
            <w:lang w:eastAsia="zh-CN"/>
          </w:rPr>
          <w:t>(三)、氯磺化聚乙烯项目提出的理由</w:t>
        </w:r>
        <w:r>
          <w:tab/>
        </w:r>
        <w:r>
          <w:fldChar w:fldCharType="begin"/>
        </w:r>
        <w:r>
          <w:instrText xml:space="preserve"> PAGEREF _Toc17782 \h </w:instrText>
        </w:r>
        <w:r>
          <w:fldChar w:fldCharType="separate"/>
        </w:r>
        <w:r>
          <w:t>16</w:t>
        </w:r>
        <w:r>
          <w:fldChar w:fldCharType="end"/>
        </w:r>
      </w:hyperlink>
    </w:p>
    <w:p>
      <w:pPr>
        <w:pStyle w:val="TOC2"/>
        <w:tabs>
          <w:tab w:val="right" w:leader="dot" w:pos="8306"/>
        </w:tabs>
      </w:pPr>
      <w:hyperlink w:anchor="_Toc25112" w:history="1">
        <w:r>
          <w:rPr>
            <w:rFonts w:ascii="仿宋" w:eastAsia="仿宋" w:hAnsi="仿宋" w:cs="仿宋" w:hint="eastAsia"/>
            <w:lang w:eastAsia="zh-CN"/>
          </w:rPr>
          <w:t>(四)、氯磺化聚乙烯项目意义</w:t>
        </w:r>
        <w:r>
          <w:tab/>
        </w:r>
        <w:r>
          <w:fldChar w:fldCharType="begin"/>
        </w:r>
        <w:r>
          <w:instrText xml:space="preserve"> PAGEREF _Toc25112 \h </w:instrText>
        </w:r>
        <w:r>
          <w:fldChar w:fldCharType="separate"/>
        </w:r>
        <w:r>
          <w:t>17</w:t>
        </w:r>
        <w:r>
          <w:fldChar w:fldCharType="end"/>
        </w:r>
      </w:hyperlink>
    </w:p>
    <w:p>
      <w:pPr>
        <w:pStyle w:val="TOC2"/>
        <w:tabs>
          <w:tab w:val="right" w:leader="dot" w:pos="8306"/>
        </w:tabs>
      </w:pPr>
      <w:hyperlink w:anchor="_Toc21991" w:history="1">
        <w:r>
          <w:rPr>
            <w:rFonts w:ascii="仿宋" w:eastAsia="仿宋" w:hAnsi="仿宋" w:cs="仿宋" w:hint="eastAsia"/>
            <w:lang w:eastAsia="zh-CN"/>
          </w:rPr>
          <w:t>(五)、氯磺化聚乙烯项目背景</w:t>
        </w:r>
        <w:r>
          <w:tab/>
        </w:r>
        <w:r>
          <w:fldChar w:fldCharType="begin"/>
        </w:r>
        <w:r>
          <w:instrText xml:space="preserve"> PAGEREF _Toc21991 \h </w:instrText>
        </w:r>
        <w:r>
          <w:fldChar w:fldCharType="separate"/>
        </w:r>
        <w:r>
          <w:t>18</w:t>
        </w:r>
        <w:r>
          <w:fldChar w:fldCharType="end"/>
        </w:r>
      </w:hyperlink>
    </w:p>
    <w:p>
      <w:pPr>
        <w:pStyle w:val="TOC1"/>
        <w:tabs>
          <w:tab w:val="right" w:leader="dot" w:pos="8306"/>
        </w:tabs>
      </w:pPr>
      <w:hyperlink w:anchor="_Toc30026" w:history="1">
        <w:r>
          <w:rPr>
            <w:rFonts w:ascii="仿宋" w:eastAsia="仿宋" w:hAnsi="仿宋" w:cs="仿宋" w:hint="eastAsia"/>
            <w:lang w:eastAsia="zh-CN"/>
          </w:rPr>
          <w:t>五、市场分析、调研</w:t>
        </w:r>
        <w:r>
          <w:tab/>
        </w:r>
        <w:r>
          <w:fldChar w:fldCharType="begin"/>
        </w:r>
        <w:r>
          <w:instrText xml:space="preserve"> PAGEREF _Toc30026 \h </w:instrText>
        </w:r>
        <w:r>
          <w:fldChar w:fldCharType="separate"/>
        </w:r>
        <w:r>
          <w:t>19</w:t>
        </w:r>
        <w:r>
          <w:fldChar w:fldCharType="end"/>
        </w:r>
      </w:hyperlink>
    </w:p>
    <w:p>
      <w:pPr>
        <w:pStyle w:val="TOC2"/>
        <w:tabs>
          <w:tab w:val="right" w:leader="dot" w:pos="8306"/>
        </w:tabs>
      </w:pPr>
      <w:hyperlink w:anchor="_Toc24287" w:history="1">
        <w:r>
          <w:rPr>
            <w:rFonts w:ascii="仿宋" w:eastAsia="仿宋" w:hAnsi="仿宋" w:cs="仿宋" w:hint="eastAsia"/>
            <w:lang w:eastAsia="zh-CN"/>
          </w:rPr>
          <w:t>(一)、氯磺化聚乙烯行业分析</w:t>
        </w:r>
        <w:r>
          <w:tab/>
        </w:r>
        <w:r>
          <w:fldChar w:fldCharType="begin"/>
        </w:r>
        <w:r>
          <w:instrText xml:space="preserve"> PAGEREF _Toc24287 \h </w:instrText>
        </w:r>
        <w:r>
          <w:fldChar w:fldCharType="separate"/>
        </w:r>
        <w:r>
          <w:t>19</w:t>
        </w:r>
        <w:r>
          <w:fldChar w:fldCharType="end"/>
        </w:r>
      </w:hyperlink>
    </w:p>
    <w:p>
      <w:pPr>
        <w:pStyle w:val="TOC2"/>
        <w:tabs>
          <w:tab w:val="right" w:leader="dot" w:pos="8306"/>
        </w:tabs>
      </w:pPr>
      <w:hyperlink w:anchor="_Toc25170" w:history="1">
        <w:r>
          <w:rPr>
            <w:rFonts w:ascii="仿宋" w:eastAsia="仿宋" w:hAnsi="仿宋" w:cs="仿宋" w:hint="eastAsia"/>
            <w:lang w:eastAsia="zh-CN"/>
          </w:rPr>
          <w:t>(二)、氯磺化聚乙烯市场分析预测</w:t>
        </w:r>
        <w:r>
          <w:tab/>
        </w:r>
        <w:r>
          <w:fldChar w:fldCharType="begin"/>
        </w:r>
        <w:r>
          <w:instrText xml:space="preserve"> PAGEREF _Toc25170 \h </w:instrText>
        </w:r>
        <w:r>
          <w:fldChar w:fldCharType="separate"/>
        </w:r>
        <w:r>
          <w:t>20</w:t>
        </w:r>
        <w:r>
          <w:fldChar w:fldCharType="end"/>
        </w:r>
      </w:hyperlink>
    </w:p>
    <w:p>
      <w:pPr>
        <w:pStyle w:val="TOC1"/>
        <w:tabs>
          <w:tab w:val="right" w:leader="dot" w:pos="8306"/>
        </w:tabs>
      </w:pPr>
      <w:hyperlink w:anchor="_Toc4369" w:history="1">
        <w:r>
          <w:rPr>
            <w:rFonts w:ascii="仿宋" w:eastAsia="仿宋" w:hAnsi="仿宋" w:cs="仿宋" w:hint="eastAsia"/>
            <w:lang w:eastAsia="zh-CN"/>
          </w:rPr>
          <w:t>六、氯磺化聚乙烯项目文档管理</w:t>
        </w:r>
        <w:r>
          <w:tab/>
        </w:r>
        <w:r>
          <w:fldChar w:fldCharType="begin"/>
        </w:r>
        <w:r>
          <w:instrText xml:space="preserve"> PAGEREF _Toc4369 \h </w:instrText>
        </w:r>
        <w:r>
          <w:fldChar w:fldCharType="separate"/>
        </w:r>
        <w:r>
          <w:t>21</w:t>
        </w:r>
        <w:r>
          <w:fldChar w:fldCharType="end"/>
        </w:r>
      </w:hyperlink>
    </w:p>
    <w:p>
      <w:pPr>
        <w:pStyle w:val="TOC2"/>
        <w:tabs>
          <w:tab w:val="right" w:leader="dot" w:pos="8306"/>
        </w:tabs>
      </w:pPr>
      <w:hyperlink w:anchor="_Toc11389" w:history="1">
        <w:r>
          <w:rPr>
            <w:rFonts w:ascii="仿宋" w:eastAsia="仿宋" w:hAnsi="仿宋" w:cs="仿宋" w:hint="eastAsia"/>
            <w:lang w:eastAsia="zh-CN"/>
          </w:rPr>
          <w:t>(一)、文档编制与审查</w:t>
        </w:r>
        <w:r>
          <w:tab/>
        </w:r>
        <w:r>
          <w:fldChar w:fldCharType="begin"/>
        </w:r>
        <w:r>
          <w:instrText xml:space="preserve"> PAGEREF _Toc11389 \h </w:instrText>
        </w:r>
        <w:r>
          <w:fldChar w:fldCharType="separate"/>
        </w:r>
        <w:r>
          <w:t>21</w:t>
        </w:r>
        <w:r>
          <w:fldChar w:fldCharType="end"/>
        </w:r>
      </w:hyperlink>
    </w:p>
    <w:p>
      <w:pPr>
        <w:pStyle w:val="TOC2"/>
        <w:tabs>
          <w:tab w:val="right" w:leader="dot" w:pos="8306"/>
        </w:tabs>
      </w:pPr>
      <w:hyperlink w:anchor="_Toc10866" w:history="1">
        <w:r>
          <w:rPr>
            <w:rFonts w:ascii="仿宋" w:eastAsia="仿宋" w:hAnsi="仿宋" w:cs="仿宋" w:hint="eastAsia"/>
            <w:lang w:eastAsia="zh-CN"/>
          </w:rPr>
          <w:t>(二)、文档发布与分发</w:t>
        </w:r>
        <w:r>
          <w:tab/>
        </w:r>
        <w:r>
          <w:fldChar w:fldCharType="begin"/>
        </w:r>
        <w:r>
          <w:instrText xml:space="preserve"> PAGEREF _Toc10866 \h </w:instrText>
        </w:r>
        <w:r>
          <w:fldChar w:fldCharType="separate"/>
        </w:r>
        <w:r>
          <w:t>22</w:t>
        </w:r>
        <w:r>
          <w:fldChar w:fldCharType="end"/>
        </w:r>
      </w:hyperlink>
    </w:p>
    <w:p>
      <w:pPr>
        <w:pStyle w:val="TOC2"/>
        <w:tabs>
          <w:tab w:val="right" w:leader="dot" w:pos="8306"/>
        </w:tabs>
      </w:pPr>
      <w:hyperlink w:anchor="_Toc10843" w:history="1">
        <w:r>
          <w:rPr>
            <w:rFonts w:ascii="仿宋" w:eastAsia="仿宋" w:hAnsi="仿宋" w:cs="仿宋" w:hint="eastAsia"/>
            <w:lang w:eastAsia="zh-CN"/>
          </w:rPr>
          <w:t>(三)、文档存档与归档</w:t>
        </w:r>
        <w:r>
          <w:tab/>
        </w:r>
        <w:r>
          <w:fldChar w:fldCharType="begin"/>
        </w:r>
        <w:r>
          <w:instrText xml:space="preserve"> PAGEREF _Toc10843 \h </w:instrText>
        </w:r>
        <w:r>
          <w:fldChar w:fldCharType="separate"/>
        </w:r>
        <w:r>
          <w:t>23</w:t>
        </w:r>
        <w:r>
          <w:fldChar w:fldCharType="end"/>
        </w:r>
      </w:hyperlink>
    </w:p>
    <w:p>
      <w:pPr>
        <w:pStyle w:val="TOC1"/>
        <w:tabs>
          <w:tab w:val="right" w:leader="dot" w:pos="8306"/>
        </w:tabs>
      </w:pPr>
      <w:hyperlink w:anchor="_Toc15862" w:history="1">
        <w:r>
          <w:rPr>
            <w:rFonts w:ascii="仿宋" w:eastAsia="仿宋" w:hAnsi="仿宋" w:cs="仿宋" w:hint="eastAsia"/>
            <w:lang w:eastAsia="zh-CN"/>
          </w:rPr>
          <w:t>七、氯磺化聚乙烯项目人力资源管理</w:t>
        </w:r>
        <w:r>
          <w:tab/>
        </w:r>
        <w:r>
          <w:fldChar w:fldCharType="begin"/>
        </w:r>
        <w:r>
          <w:instrText xml:space="preserve"> PAGEREF _Toc15862 \h </w:instrText>
        </w:r>
        <w:r>
          <w:fldChar w:fldCharType="separate"/>
        </w:r>
        <w:r>
          <w:t>24</w:t>
        </w:r>
        <w:r>
          <w:fldChar w:fldCharType="end"/>
        </w:r>
      </w:hyperlink>
    </w:p>
    <w:p>
      <w:pPr>
        <w:pStyle w:val="TOC2"/>
        <w:tabs>
          <w:tab w:val="right" w:leader="dot" w:pos="8306"/>
        </w:tabs>
      </w:pPr>
      <w:hyperlink w:anchor="_Toc1807" w:history="1">
        <w:r>
          <w:rPr>
            <w:rFonts w:ascii="仿宋" w:eastAsia="仿宋" w:hAnsi="仿宋" w:cs="仿宋" w:hint="eastAsia"/>
            <w:lang w:eastAsia="zh-CN"/>
          </w:rPr>
          <w:t>(一)、建立健全的预算管理制度</w:t>
        </w:r>
        <w:r>
          <w:tab/>
        </w:r>
        <w:r>
          <w:fldChar w:fldCharType="begin"/>
        </w:r>
        <w:r>
          <w:instrText xml:space="preserve"> PAGEREF _Toc1807 \h </w:instrText>
        </w:r>
        <w:r>
          <w:fldChar w:fldCharType="separate"/>
        </w:r>
        <w:r>
          <w:t>24</w:t>
        </w:r>
        <w:r>
          <w:fldChar w:fldCharType="end"/>
        </w:r>
      </w:hyperlink>
    </w:p>
    <w:p>
      <w:pPr>
        <w:pStyle w:val="TOC2"/>
        <w:tabs>
          <w:tab w:val="right" w:leader="dot" w:pos="8306"/>
        </w:tabs>
      </w:pPr>
      <w:hyperlink w:anchor="_Toc9777" w:history="1">
        <w:r>
          <w:rPr>
            <w:rFonts w:ascii="仿宋" w:eastAsia="仿宋" w:hAnsi="仿宋" w:cs="仿宋" w:hint="eastAsia"/>
            <w:lang w:eastAsia="zh-CN"/>
          </w:rPr>
          <w:t>(二)、加强资金流动监控</w:t>
        </w:r>
        <w:r>
          <w:tab/>
        </w:r>
        <w:r>
          <w:fldChar w:fldCharType="begin"/>
        </w:r>
        <w:r>
          <w:instrText xml:space="preserve"> PAGEREF _Toc9777 \h </w:instrText>
        </w:r>
        <w:r>
          <w:fldChar w:fldCharType="separate"/>
        </w:r>
        <w:r>
          <w:t>26</w:t>
        </w:r>
        <w:r>
          <w:fldChar w:fldCharType="end"/>
        </w:r>
      </w:hyperlink>
    </w:p>
    <w:p>
      <w:pPr>
        <w:pStyle w:val="TOC2"/>
        <w:tabs>
          <w:tab w:val="right" w:leader="dot" w:pos="8306"/>
        </w:tabs>
      </w:pPr>
      <w:hyperlink w:anchor="_Toc1783" w:history="1">
        <w:r>
          <w:rPr>
            <w:rFonts w:ascii="仿宋" w:eastAsia="仿宋" w:hAnsi="仿宋" w:cs="仿宋" w:hint="eastAsia"/>
            <w:lang w:eastAsia="zh-CN"/>
          </w:rPr>
          <w:t>(三)、制定完善的风险控制机制</w:t>
        </w:r>
        <w:r>
          <w:tab/>
        </w:r>
        <w:r>
          <w:fldChar w:fldCharType="begin"/>
        </w:r>
        <w:r>
          <w:instrText xml:space="preserve"> PAGEREF _Toc1783 \h </w:instrText>
        </w:r>
        <w:r>
          <w:fldChar w:fldCharType="separate"/>
        </w:r>
        <w:r>
          <w:t>27</w:t>
        </w:r>
        <w:r>
          <w:fldChar w:fldCharType="end"/>
        </w:r>
      </w:hyperlink>
    </w:p>
    <w:p>
      <w:pPr>
        <w:pStyle w:val="TOC2"/>
        <w:tabs>
          <w:tab w:val="right" w:leader="dot" w:pos="8306"/>
        </w:tabs>
      </w:pPr>
      <w:hyperlink w:anchor="_Toc25046" w:history="1">
        <w:r>
          <w:rPr>
            <w:rFonts w:ascii="仿宋" w:eastAsia="仿宋" w:hAnsi="仿宋" w:cs="仿宋" w:hint="eastAsia"/>
            <w:lang w:eastAsia="zh-CN"/>
          </w:rPr>
          <w:t>(四)、优化成本管理</w:t>
        </w:r>
        <w:r>
          <w:tab/>
        </w:r>
        <w:r>
          <w:fldChar w:fldCharType="begin"/>
        </w:r>
        <w:r>
          <w:instrText xml:space="preserve"> PAGEREF _Toc25046 \h </w:instrText>
        </w:r>
        <w:r>
          <w:fldChar w:fldCharType="separate"/>
        </w:r>
        <w:r>
          <w:t>28</w:t>
        </w:r>
        <w:r>
          <w:fldChar w:fldCharType="end"/>
        </w:r>
      </w:hyperlink>
    </w:p>
    <w:p>
      <w:pPr>
        <w:pStyle w:val="TOC1"/>
        <w:tabs>
          <w:tab w:val="right" w:leader="dot" w:pos="8306"/>
        </w:tabs>
      </w:pPr>
      <w:hyperlink w:anchor="_Toc29333" w:history="1">
        <w:r>
          <w:rPr>
            <w:rFonts w:ascii="仿宋" w:eastAsia="仿宋" w:hAnsi="仿宋" w:cs="仿宋" w:hint="eastAsia"/>
            <w:lang w:eastAsia="zh-CN"/>
          </w:rPr>
          <w:t>八、氯磺化聚乙烯项目技术管理</w:t>
        </w:r>
        <w:r>
          <w:tab/>
        </w:r>
        <w:r>
          <w:fldChar w:fldCharType="begin"/>
        </w:r>
        <w:r>
          <w:instrText xml:space="preserve"> PAGEREF _Toc29333 \h </w:instrText>
        </w:r>
        <w:r>
          <w:fldChar w:fldCharType="separate"/>
        </w:r>
        <w:r>
          <w:t>30</w:t>
        </w:r>
        <w:r>
          <w:fldChar w:fldCharType="end"/>
        </w:r>
      </w:hyperlink>
    </w:p>
    <w:p>
      <w:pPr>
        <w:pStyle w:val="TOC2"/>
        <w:tabs>
          <w:tab w:val="right" w:leader="dot" w:pos="8306"/>
        </w:tabs>
      </w:pPr>
      <w:hyperlink w:anchor="_Toc20852" w:history="1">
        <w:r>
          <w:rPr>
            <w:rFonts w:ascii="仿宋" w:eastAsia="仿宋" w:hAnsi="仿宋" w:cs="仿宋" w:hint="eastAsia"/>
            <w:lang w:eastAsia="zh-CN"/>
          </w:rPr>
          <w:t>(一)、技术方案选用方向</w:t>
        </w:r>
        <w:r>
          <w:tab/>
        </w:r>
        <w:r>
          <w:fldChar w:fldCharType="begin"/>
        </w:r>
        <w:r>
          <w:instrText xml:space="preserve"> PAGEREF _Toc20852 \h </w:instrText>
        </w:r>
        <w:r>
          <w:fldChar w:fldCharType="separate"/>
        </w:r>
        <w:r>
          <w:t>30</w:t>
        </w:r>
        <w:r>
          <w:fldChar w:fldCharType="end"/>
        </w:r>
      </w:hyperlink>
    </w:p>
    <w:p>
      <w:pPr>
        <w:pStyle w:val="TOC2"/>
        <w:tabs>
          <w:tab w:val="right" w:leader="dot" w:pos="8306"/>
        </w:tabs>
      </w:pPr>
      <w:hyperlink w:anchor="_Toc25072" w:history="1">
        <w:r>
          <w:rPr>
            <w:rFonts w:ascii="仿宋" w:eastAsia="仿宋" w:hAnsi="仿宋" w:cs="仿宋" w:hint="eastAsia"/>
            <w:lang w:eastAsia="zh-CN"/>
          </w:rPr>
          <w:t>(二)、工艺技术方案选用原则</w:t>
        </w:r>
        <w:r>
          <w:tab/>
        </w:r>
        <w:r>
          <w:fldChar w:fldCharType="begin"/>
        </w:r>
        <w:r>
          <w:instrText xml:space="preserve"> PAGEREF _Toc25072 \h </w:instrText>
        </w:r>
        <w:r>
          <w:fldChar w:fldCharType="separate"/>
        </w:r>
        <w:r>
          <w:t>31</w:t>
        </w:r>
        <w:r>
          <w:fldChar w:fldCharType="end"/>
        </w:r>
      </w:hyperlink>
    </w:p>
    <w:p>
      <w:pPr>
        <w:pStyle w:val="TOC2"/>
        <w:tabs>
          <w:tab w:val="right" w:leader="dot" w:pos="8306"/>
        </w:tabs>
      </w:pPr>
      <w:hyperlink w:anchor="_Toc18404" w:history="1">
        <w:r>
          <w:rPr>
            <w:rFonts w:ascii="仿宋" w:eastAsia="仿宋" w:hAnsi="仿宋" w:cs="仿宋" w:hint="eastAsia"/>
            <w:lang w:eastAsia="zh-CN"/>
          </w:rPr>
          <w:t>(三)、工艺技术方案要求</w:t>
        </w:r>
        <w:r>
          <w:tab/>
        </w:r>
        <w:r>
          <w:fldChar w:fldCharType="begin"/>
        </w:r>
        <w:r>
          <w:instrText xml:space="preserve"> PAGEREF _Toc18404 \h </w:instrText>
        </w:r>
        <w:r>
          <w:fldChar w:fldCharType="separate"/>
        </w:r>
        <w:r>
          <w:t>34</w:t>
        </w:r>
        <w:r>
          <w:fldChar w:fldCharType="end"/>
        </w:r>
      </w:hyperlink>
    </w:p>
    <w:p>
      <w:pPr>
        <w:pStyle w:val="TOC1"/>
        <w:tabs>
          <w:tab w:val="right" w:leader="dot" w:pos="8306"/>
        </w:tabs>
      </w:pPr>
      <w:hyperlink w:anchor="_Toc13246" w:history="1">
        <w:r>
          <w:rPr>
            <w:rFonts w:ascii="仿宋" w:eastAsia="仿宋" w:hAnsi="仿宋" w:cs="仿宋" w:hint="eastAsia"/>
            <w:lang w:eastAsia="zh-CN"/>
          </w:rPr>
          <w:t>九、氯磺化聚乙烯项目经营效益</w:t>
        </w:r>
        <w:r>
          <w:tab/>
        </w:r>
        <w:r>
          <w:fldChar w:fldCharType="begin"/>
        </w:r>
        <w:r>
          <w:instrText xml:space="preserve"> PAGEREF _Toc13246 \h </w:instrText>
        </w:r>
        <w:r>
          <w:fldChar w:fldCharType="separate"/>
        </w:r>
        <w:r>
          <w:t>36</w:t>
        </w:r>
        <w:r>
          <w:fldChar w:fldCharType="end"/>
        </w:r>
      </w:hyperlink>
    </w:p>
    <w:p>
      <w:pPr>
        <w:pStyle w:val="TOC2"/>
        <w:tabs>
          <w:tab w:val="right" w:leader="dot" w:pos="8306"/>
        </w:tabs>
      </w:pPr>
      <w:hyperlink w:anchor="_Toc11067" w:history="1">
        <w:r>
          <w:rPr>
            <w:rFonts w:ascii="仿宋" w:eastAsia="仿宋" w:hAnsi="仿宋" w:cs="仿宋" w:hint="eastAsia"/>
            <w:lang w:eastAsia="zh-CN"/>
          </w:rPr>
          <w:t>(一)、经济评价财务测算</w:t>
        </w:r>
        <w:r>
          <w:tab/>
        </w:r>
        <w:r>
          <w:fldChar w:fldCharType="begin"/>
        </w:r>
        <w:r>
          <w:instrText xml:space="preserve"> PAGEREF _Toc11067 \h </w:instrText>
        </w:r>
        <w:r>
          <w:fldChar w:fldCharType="separate"/>
        </w:r>
        <w:r>
          <w:t>36</w:t>
        </w:r>
        <w:r>
          <w:fldChar w:fldCharType="end"/>
        </w:r>
      </w:hyperlink>
    </w:p>
    <w:p>
      <w:pPr>
        <w:pStyle w:val="TOC2"/>
        <w:tabs>
          <w:tab w:val="right" w:leader="dot" w:pos="8306"/>
        </w:tabs>
      </w:pPr>
      <w:hyperlink w:anchor="_Toc5909" w:history="1">
        <w:r>
          <w:rPr>
            <w:rFonts w:ascii="仿宋" w:eastAsia="仿宋" w:hAnsi="仿宋" w:cs="仿宋" w:hint="eastAsia"/>
            <w:lang w:eastAsia="zh-CN"/>
          </w:rPr>
          <w:t>(二)、氯磺化聚乙烯项目盈利能力分析</w:t>
        </w:r>
        <w:r>
          <w:tab/>
        </w:r>
        <w:r>
          <w:fldChar w:fldCharType="begin"/>
        </w:r>
        <w:r>
          <w:instrText xml:space="preserve"> PAGEREF _Toc5909 \h </w:instrText>
        </w:r>
        <w:r>
          <w:fldChar w:fldCharType="separate"/>
        </w:r>
        <w:r>
          <w:t>37</w:t>
        </w:r>
        <w:r>
          <w:fldChar w:fldCharType="end"/>
        </w:r>
      </w:hyperlink>
    </w:p>
    <w:p>
      <w:pPr>
        <w:pStyle w:val="TOC1"/>
        <w:tabs>
          <w:tab w:val="right" w:leader="dot" w:pos="8306"/>
        </w:tabs>
      </w:pPr>
      <w:hyperlink w:anchor="_Toc4674" w:history="1">
        <w:r>
          <w:rPr>
            <w:rFonts w:ascii="仿宋" w:eastAsia="仿宋" w:hAnsi="仿宋" w:cs="仿宋" w:hint="eastAsia"/>
            <w:lang w:eastAsia="zh-CN"/>
          </w:rPr>
          <w:t>十、氯磺化聚乙烯项目投资规划</w:t>
        </w:r>
        <w:r>
          <w:tab/>
        </w:r>
        <w:r>
          <w:fldChar w:fldCharType="begin"/>
        </w:r>
        <w:r>
          <w:instrText xml:space="preserve"> PAGEREF _Toc4674 \h </w:instrText>
        </w:r>
        <w:r>
          <w:fldChar w:fldCharType="separate"/>
        </w:r>
        <w:r>
          <w:t>38</w:t>
        </w:r>
        <w:r>
          <w:fldChar w:fldCharType="end"/>
        </w:r>
      </w:hyperlink>
    </w:p>
    <w:p>
      <w:pPr>
        <w:pStyle w:val="TOC2"/>
        <w:tabs>
          <w:tab w:val="right" w:leader="dot" w:pos="8306"/>
        </w:tabs>
      </w:pPr>
      <w:hyperlink w:anchor="_Toc891" w:history="1">
        <w:r>
          <w:rPr>
            <w:rFonts w:ascii="仿宋" w:eastAsia="仿宋" w:hAnsi="仿宋" w:cs="仿宋" w:hint="eastAsia"/>
            <w:lang w:eastAsia="zh-CN"/>
          </w:rPr>
          <w:t>(一)、氯磺化聚乙烯项目总投资估算</w:t>
        </w:r>
        <w:r>
          <w:tab/>
        </w:r>
        <w:r>
          <w:fldChar w:fldCharType="begin"/>
        </w:r>
        <w:r>
          <w:instrText xml:space="preserve"> PAGEREF _Toc891 \h </w:instrText>
        </w:r>
        <w:r>
          <w:fldChar w:fldCharType="separate"/>
        </w:r>
        <w:r>
          <w:t>38</w:t>
        </w:r>
        <w:r>
          <w:fldChar w:fldCharType="end"/>
        </w:r>
      </w:hyperlink>
    </w:p>
    <w:p>
      <w:pPr>
        <w:pStyle w:val="TOC2"/>
        <w:tabs>
          <w:tab w:val="right" w:leader="dot" w:pos="8306"/>
        </w:tabs>
      </w:pPr>
      <w:hyperlink w:anchor="_Toc27331" w:history="1">
        <w:r>
          <w:rPr>
            <w:rFonts w:ascii="仿宋" w:eastAsia="仿宋" w:hAnsi="仿宋" w:cs="仿宋" w:hint="eastAsia"/>
            <w:lang w:eastAsia="zh-CN"/>
          </w:rPr>
          <w:t>(二)、资金筹措</w:t>
        </w:r>
        <w:r>
          <w:tab/>
        </w:r>
        <w:r>
          <w:fldChar w:fldCharType="begin"/>
        </w:r>
        <w:r>
          <w:instrText xml:space="preserve"> PAGEREF _Toc27331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7" w:history="1">
        <w:r>
          <w:rPr>
            <w:rFonts w:ascii="仿宋" w:eastAsia="仿宋" w:hAnsi="仿宋" w:cs="仿宋" w:hint="eastAsia"/>
            <w:lang w:eastAsia="zh-CN"/>
          </w:rPr>
          <w:t>十一、氯磺化聚乙烯项目创新与研发</w:t>
        </w:r>
        <w:r>
          <w:tab/>
        </w:r>
        <w:r>
          <w:fldChar w:fldCharType="begin"/>
        </w:r>
        <w:r>
          <w:instrText xml:space="preserve"> PAGEREF _Toc6787 \h </w:instrText>
        </w:r>
        <w:r>
          <w:fldChar w:fldCharType="separate"/>
        </w:r>
        <w:r>
          <w:t>40</w:t>
        </w:r>
        <w:r>
          <w:fldChar w:fldCharType="end"/>
        </w:r>
      </w:hyperlink>
    </w:p>
    <w:p>
      <w:pPr>
        <w:pStyle w:val="TOC2"/>
        <w:tabs>
          <w:tab w:val="right" w:leader="dot" w:pos="8306"/>
        </w:tabs>
      </w:pPr>
      <w:hyperlink w:anchor="_Toc22316" w:history="1">
        <w:r>
          <w:rPr>
            <w:rFonts w:ascii="仿宋" w:eastAsia="仿宋" w:hAnsi="仿宋" w:cs="仿宋" w:hint="eastAsia"/>
            <w:lang w:eastAsia="zh-CN"/>
          </w:rPr>
          <w:t>(一)、创新策略与方向</w:t>
        </w:r>
        <w:r>
          <w:tab/>
        </w:r>
        <w:r>
          <w:fldChar w:fldCharType="begin"/>
        </w:r>
        <w:r>
          <w:instrText xml:space="preserve"> PAGEREF _Toc22316 \h </w:instrText>
        </w:r>
        <w:r>
          <w:fldChar w:fldCharType="separate"/>
        </w:r>
        <w:r>
          <w:t>40</w:t>
        </w:r>
        <w:r>
          <w:fldChar w:fldCharType="end"/>
        </w:r>
      </w:hyperlink>
    </w:p>
    <w:p>
      <w:pPr>
        <w:pStyle w:val="TOC2"/>
        <w:tabs>
          <w:tab w:val="right" w:leader="dot" w:pos="8306"/>
        </w:tabs>
      </w:pPr>
      <w:hyperlink w:anchor="_Toc1891" w:history="1">
        <w:r>
          <w:rPr>
            <w:rFonts w:ascii="仿宋" w:eastAsia="仿宋" w:hAnsi="仿宋" w:cs="仿宋" w:hint="eastAsia"/>
            <w:lang w:eastAsia="zh-CN"/>
          </w:rPr>
          <w:t>(二)、研发规划与投入</w:t>
        </w:r>
        <w:r>
          <w:tab/>
        </w:r>
        <w:r>
          <w:fldChar w:fldCharType="begin"/>
        </w:r>
        <w:r>
          <w:instrText xml:space="preserve"> PAGEREF _Toc1891 \h </w:instrText>
        </w:r>
        <w:r>
          <w:fldChar w:fldCharType="separate"/>
        </w:r>
        <w:r>
          <w:t>41</w:t>
        </w:r>
        <w:r>
          <w:fldChar w:fldCharType="end"/>
        </w:r>
      </w:hyperlink>
    </w:p>
    <w:p>
      <w:pPr>
        <w:pStyle w:val="TOC1"/>
        <w:tabs>
          <w:tab w:val="right" w:leader="dot" w:pos="8306"/>
        </w:tabs>
      </w:pPr>
      <w:hyperlink w:anchor="_Toc9815" w:history="1">
        <w:r>
          <w:rPr>
            <w:rFonts w:ascii="仿宋" w:eastAsia="仿宋" w:hAnsi="仿宋" w:cs="仿宋" w:hint="eastAsia"/>
            <w:lang w:eastAsia="zh-CN"/>
          </w:rPr>
          <w:t>十二、氯磺化聚乙烯项目风险管理</w:t>
        </w:r>
        <w:r>
          <w:tab/>
        </w:r>
        <w:r>
          <w:fldChar w:fldCharType="begin"/>
        </w:r>
        <w:r>
          <w:instrText xml:space="preserve"> PAGEREF _Toc9815 \h </w:instrText>
        </w:r>
        <w:r>
          <w:fldChar w:fldCharType="separate"/>
        </w:r>
        <w:r>
          <w:t>43</w:t>
        </w:r>
        <w:r>
          <w:fldChar w:fldCharType="end"/>
        </w:r>
      </w:hyperlink>
    </w:p>
    <w:p>
      <w:pPr>
        <w:pStyle w:val="TOC2"/>
        <w:tabs>
          <w:tab w:val="right" w:leader="dot" w:pos="8306"/>
        </w:tabs>
      </w:pPr>
      <w:hyperlink w:anchor="_Toc21539" w:history="1">
        <w:r>
          <w:rPr>
            <w:rFonts w:ascii="仿宋" w:eastAsia="仿宋" w:hAnsi="仿宋" w:cs="仿宋" w:hint="eastAsia"/>
            <w:lang w:eastAsia="zh-CN"/>
          </w:rPr>
          <w:t>(一)、风险识别与评估</w:t>
        </w:r>
        <w:r>
          <w:tab/>
        </w:r>
        <w:r>
          <w:fldChar w:fldCharType="begin"/>
        </w:r>
        <w:r>
          <w:instrText xml:space="preserve"> PAGEREF _Toc21539 \h </w:instrText>
        </w:r>
        <w:r>
          <w:fldChar w:fldCharType="separate"/>
        </w:r>
        <w:r>
          <w:t>43</w:t>
        </w:r>
        <w:r>
          <w:fldChar w:fldCharType="end"/>
        </w:r>
      </w:hyperlink>
    </w:p>
    <w:p>
      <w:pPr>
        <w:pStyle w:val="TOC2"/>
        <w:tabs>
          <w:tab w:val="right" w:leader="dot" w:pos="8306"/>
        </w:tabs>
      </w:pPr>
      <w:hyperlink w:anchor="_Toc7796" w:history="1">
        <w:r>
          <w:rPr>
            <w:rFonts w:ascii="仿宋" w:eastAsia="仿宋" w:hAnsi="仿宋" w:cs="仿宋" w:hint="eastAsia"/>
            <w:lang w:eastAsia="zh-CN"/>
          </w:rPr>
          <w:t>(二)、风险应对策略</w:t>
        </w:r>
        <w:r>
          <w:tab/>
        </w:r>
        <w:r>
          <w:fldChar w:fldCharType="begin"/>
        </w:r>
        <w:r>
          <w:instrText xml:space="preserve"> PAGEREF _Toc7796 \h </w:instrText>
        </w:r>
        <w:r>
          <w:fldChar w:fldCharType="separate"/>
        </w:r>
        <w:r>
          <w:t>44</w:t>
        </w:r>
        <w:r>
          <w:fldChar w:fldCharType="end"/>
        </w:r>
      </w:hyperlink>
    </w:p>
    <w:p>
      <w:pPr>
        <w:pStyle w:val="TOC2"/>
        <w:tabs>
          <w:tab w:val="right" w:leader="dot" w:pos="8306"/>
        </w:tabs>
      </w:pPr>
      <w:hyperlink w:anchor="_Toc10581" w:history="1">
        <w:r>
          <w:rPr>
            <w:rFonts w:ascii="仿宋" w:eastAsia="仿宋" w:hAnsi="仿宋" w:cs="仿宋" w:hint="eastAsia"/>
            <w:lang w:eastAsia="zh-CN"/>
          </w:rPr>
          <w:t>(三)、风险监控与控制</w:t>
        </w:r>
        <w:r>
          <w:tab/>
        </w:r>
        <w:r>
          <w:fldChar w:fldCharType="begin"/>
        </w:r>
        <w:r>
          <w:instrText xml:space="preserve"> PAGEREF _Toc10581 \h </w:instrText>
        </w:r>
        <w:r>
          <w:fldChar w:fldCharType="separate"/>
        </w:r>
        <w:r>
          <w:t>46</w:t>
        </w:r>
        <w:r>
          <w:fldChar w:fldCharType="end"/>
        </w:r>
      </w:hyperlink>
    </w:p>
    <w:p>
      <w:pPr>
        <w:pStyle w:val="TOC1"/>
        <w:tabs>
          <w:tab w:val="right" w:leader="dot" w:pos="8306"/>
        </w:tabs>
      </w:pPr>
      <w:hyperlink w:anchor="_Toc23657" w:history="1">
        <w:r>
          <w:rPr>
            <w:rFonts w:ascii="仿宋" w:eastAsia="仿宋" w:hAnsi="仿宋" w:cs="仿宋" w:hint="eastAsia"/>
            <w:lang w:eastAsia="zh-CN"/>
          </w:rPr>
          <w:t>十三、氯磺化聚乙烯项目实施时间节点</w:t>
        </w:r>
        <w:r>
          <w:tab/>
        </w:r>
        <w:r>
          <w:fldChar w:fldCharType="begin"/>
        </w:r>
        <w:r>
          <w:instrText xml:space="preserve"> PAGEREF _Toc23657 \h </w:instrText>
        </w:r>
        <w:r>
          <w:fldChar w:fldCharType="separate"/>
        </w:r>
        <w:r>
          <w:t>47</w:t>
        </w:r>
        <w:r>
          <w:fldChar w:fldCharType="end"/>
        </w:r>
      </w:hyperlink>
    </w:p>
    <w:p>
      <w:pPr>
        <w:pStyle w:val="TOC2"/>
        <w:tabs>
          <w:tab w:val="right" w:leader="dot" w:pos="8306"/>
        </w:tabs>
      </w:pPr>
      <w:hyperlink w:anchor="_Toc21620" w:history="1">
        <w:r>
          <w:rPr>
            <w:rFonts w:ascii="仿宋" w:eastAsia="仿宋" w:hAnsi="仿宋" w:cs="仿宋" w:hint="eastAsia"/>
            <w:lang w:eastAsia="zh-CN"/>
          </w:rPr>
          <w:t>(一)、氯磺化聚乙烯项目启动阶段时间节点</w:t>
        </w:r>
        <w:r>
          <w:tab/>
        </w:r>
        <w:r>
          <w:fldChar w:fldCharType="begin"/>
        </w:r>
        <w:r>
          <w:instrText xml:space="preserve"> PAGEREF _Toc21620 \h </w:instrText>
        </w:r>
        <w:r>
          <w:fldChar w:fldCharType="separate"/>
        </w:r>
        <w:r>
          <w:t>47</w:t>
        </w:r>
        <w:r>
          <w:fldChar w:fldCharType="end"/>
        </w:r>
      </w:hyperlink>
    </w:p>
    <w:p>
      <w:pPr>
        <w:pStyle w:val="TOC2"/>
        <w:tabs>
          <w:tab w:val="right" w:leader="dot" w:pos="8306"/>
        </w:tabs>
      </w:pPr>
      <w:hyperlink w:anchor="_Toc21294" w:history="1">
        <w:r>
          <w:rPr>
            <w:rFonts w:ascii="仿宋" w:eastAsia="仿宋" w:hAnsi="仿宋" w:cs="仿宋" w:hint="eastAsia"/>
            <w:lang w:eastAsia="zh-CN"/>
          </w:rPr>
          <w:t>(二)、氯磺化聚乙烯项目执行阶段时间节点</w:t>
        </w:r>
        <w:r>
          <w:tab/>
        </w:r>
        <w:r>
          <w:fldChar w:fldCharType="begin"/>
        </w:r>
        <w:r>
          <w:instrText xml:space="preserve"> PAGEREF _Toc21294 \h </w:instrText>
        </w:r>
        <w:r>
          <w:fldChar w:fldCharType="separate"/>
        </w:r>
        <w:r>
          <w:t>48</w:t>
        </w:r>
        <w:r>
          <w:fldChar w:fldCharType="end"/>
        </w:r>
      </w:hyperlink>
    </w:p>
    <w:p>
      <w:pPr>
        <w:pStyle w:val="TOC2"/>
        <w:tabs>
          <w:tab w:val="right" w:leader="dot" w:pos="8306"/>
        </w:tabs>
      </w:pPr>
      <w:hyperlink w:anchor="_Toc4703" w:history="1">
        <w:r>
          <w:rPr>
            <w:rFonts w:ascii="仿宋" w:eastAsia="仿宋" w:hAnsi="仿宋" w:cs="仿宋" w:hint="eastAsia"/>
            <w:lang w:eastAsia="zh-CN"/>
          </w:rPr>
          <w:t>(三)、氯磺化聚乙烯项目完成阶段时间节点</w:t>
        </w:r>
        <w:r>
          <w:tab/>
        </w:r>
        <w:r>
          <w:fldChar w:fldCharType="begin"/>
        </w:r>
        <w:r>
          <w:instrText xml:space="preserve"> PAGEREF _Toc4703 \h </w:instrText>
        </w:r>
        <w:r>
          <w:fldChar w:fldCharType="separate"/>
        </w:r>
        <w:r>
          <w:t>49</w:t>
        </w:r>
        <w:r>
          <w:fldChar w:fldCharType="end"/>
        </w:r>
      </w:hyperlink>
    </w:p>
    <w:p>
      <w:pPr>
        <w:pStyle w:val="TOC1"/>
        <w:tabs>
          <w:tab w:val="right" w:leader="dot" w:pos="8306"/>
        </w:tabs>
      </w:pPr>
      <w:hyperlink w:anchor="_Toc4833" w:history="1">
        <w:r>
          <w:rPr>
            <w:rFonts w:ascii="仿宋" w:eastAsia="仿宋" w:hAnsi="仿宋" w:cs="仿宋" w:hint="eastAsia"/>
            <w:lang w:eastAsia="zh-CN"/>
          </w:rPr>
          <w:t>十四、氯磺化聚乙烯项目治理与监督</w:t>
        </w:r>
        <w:r>
          <w:tab/>
        </w:r>
        <w:r>
          <w:fldChar w:fldCharType="begin"/>
        </w:r>
        <w:r>
          <w:instrText xml:space="preserve"> PAGEREF _Toc4833 \h </w:instrText>
        </w:r>
        <w:r>
          <w:fldChar w:fldCharType="separate"/>
        </w:r>
        <w:r>
          <w:t>50</w:t>
        </w:r>
        <w:r>
          <w:fldChar w:fldCharType="end"/>
        </w:r>
      </w:hyperlink>
    </w:p>
    <w:p>
      <w:pPr>
        <w:pStyle w:val="TOC2"/>
        <w:tabs>
          <w:tab w:val="right" w:leader="dot" w:pos="8306"/>
        </w:tabs>
      </w:pPr>
      <w:hyperlink w:anchor="_Toc18059" w:history="1">
        <w:r>
          <w:rPr>
            <w:rFonts w:ascii="仿宋" w:eastAsia="仿宋" w:hAnsi="仿宋" w:cs="仿宋" w:hint="eastAsia"/>
            <w:lang w:eastAsia="zh-CN"/>
          </w:rPr>
          <w:t>(一)、氯磺化聚乙烯项目治理结构</w:t>
        </w:r>
        <w:r>
          <w:tab/>
        </w:r>
        <w:r>
          <w:fldChar w:fldCharType="begin"/>
        </w:r>
        <w:r>
          <w:instrText xml:space="preserve"> PAGEREF _Toc18059 \h </w:instrText>
        </w:r>
        <w:r>
          <w:fldChar w:fldCharType="separate"/>
        </w:r>
        <w:r>
          <w:t>50</w:t>
        </w:r>
        <w:r>
          <w:fldChar w:fldCharType="end"/>
        </w:r>
      </w:hyperlink>
    </w:p>
    <w:p>
      <w:pPr>
        <w:pStyle w:val="TOC2"/>
        <w:tabs>
          <w:tab w:val="right" w:leader="dot" w:pos="8306"/>
        </w:tabs>
      </w:pPr>
      <w:hyperlink w:anchor="_Toc32172" w:history="1">
        <w:r>
          <w:rPr>
            <w:rFonts w:ascii="仿宋" w:eastAsia="仿宋" w:hAnsi="仿宋" w:cs="仿宋" w:hint="eastAsia"/>
            <w:lang w:eastAsia="zh-CN"/>
          </w:rPr>
          <w:t>(二)、监督与审计</w:t>
        </w:r>
        <w:r>
          <w:tab/>
        </w:r>
        <w:r>
          <w:fldChar w:fldCharType="begin"/>
        </w:r>
        <w:r>
          <w:instrText xml:space="preserve"> PAGEREF _Toc32172 \h </w:instrText>
        </w:r>
        <w:r>
          <w:fldChar w:fldCharType="separate"/>
        </w:r>
        <w:r>
          <w:t>52</w:t>
        </w:r>
        <w:r>
          <w:fldChar w:fldCharType="end"/>
        </w:r>
      </w:hyperlink>
    </w:p>
    <w:p>
      <w:pPr>
        <w:pStyle w:val="TOC1"/>
        <w:tabs>
          <w:tab w:val="right" w:leader="dot" w:pos="8306"/>
        </w:tabs>
      </w:pPr>
      <w:hyperlink w:anchor="_Toc19678" w:history="1">
        <w:r>
          <w:rPr>
            <w:rFonts w:ascii="仿宋" w:eastAsia="仿宋" w:hAnsi="仿宋" w:cs="仿宋" w:hint="eastAsia"/>
            <w:lang w:eastAsia="zh-CN"/>
          </w:rPr>
          <w:t>十五、氯磺化聚乙烯项目工程方案分析</w:t>
        </w:r>
        <w:r>
          <w:tab/>
        </w:r>
        <w:r>
          <w:fldChar w:fldCharType="begin"/>
        </w:r>
        <w:r>
          <w:instrText xml:space="preserve"> PAGEREF _Toc19678 \h </w:instrText>
        </w:r>
        <w:r>
          <w:fldChar w:fldCharType="separate"/>
        </w:r>
        <w:r>
          <w:t>53</w:t>
        </w:r>
        <w:r>
          <w:fldChar w:fldCharType="end"/>
        </w:r>
      </w:hyperlink>
    </w:p>
    <w:p>
      <w:pPr>
        <w:pStyle w:val="TOC2"/>
        <w:tabs>
          <w:tab w:val="right" w:leader="dot" w:pos="8306"/>
        </w:tabs>
      </w:pPr>
      <w:hyperlink w:anchor="_Toc181" w:history="1">
        <w:r>
          <w:rPr>
            <w:rFonts w:ascii="仿宋" w:eastAsia="仿宋" w:hAnsi="仿宋" w:cs="仿宋" w:hint="eastAsia"/>
            <w:lang w:eastAsia="zh-CN"/>
          </w:rPr>
          <w:t>(一)、建筑工程设计原则</w:t>
        </w:r>
        <w:r>
          <w:tab/>
        </w:r>
        <w:r>
          <w:fldChar w:fldCharType="begin"/>
        </w:r>
        <w:r>
          <w:instrText xml:space="preserve"> PAGEREF _Toc181 \h </w:instrText>
        </w:r>
        <w:r>
          <w:fldChar w:fldCharType="separate"/>
        </w:r>
        <w:r>
          <w:t>53</w:t>
        </w:r>
        <w:r>
          <w:fldChar w:fldCharType="end"/>
        </w:r>
      </w:hyperlink>
    </w:p>
    <w:p>
      <w:pPr>
        <w:pStyle w:val="TOC2"/>
        <w:tabs>
          <w:tab w:val="right" w:leader="dot" w:pos="8306"/>
        </w:tabs>
      </w:pPr>
      <w:hyperlink w:anchor="_Toc17240" w:history="1">
        <w:r>
          <w:rPr>
            <w:rFonts w:ascii="仿宋" w:eastAsia="仿宋" w:hAnsi="仿宋" w:cs="仿宋" w:hint="eastAsia"/>
            <w:lang w:eastAsia="zh-CN"/>
          </w:rPr>
          <w:t>(二)、土建工程建设指标</w:t>
        </w:r>
        <w:r>
          <w:tab/>
        </w:r>
        <w:r>
          <w:fldChar w:fldCharType="begin"/>
        </w:r>
        <w:r>
          <w:instrText xml:space="preserve"> PAGEREF _Toc17240 \h </w:instrText>
        </w:r>
        <w:r>
          <w:fldChar w:fldCharType="separate"/>
        </w:r>
        <w:r>
          <w:t>57</w:t>
        </w:r>
        <w:r>
          <w:fldChar w:fldCharType="end"/>
        </w:r>
      </w:hyperlink>
    </w:p>
    <w:p>
      <w:pPr>
        <w:pStyle w:val="TOC1"/>
        <w:tabs>
          <w:tab w:val="right" w:leader="dot" w:pos="8306"/>
        </w:tabs>
      </w:pPr>
      <w:hyperlink w:anchor="_Toc22957" w:history="1">
        <w:r>
          <w:rPr>
            <w:rFonts w:ascii="仿宋" w:eastAsia="仿宋" w:hAnsi="仿宋" w:cs="仿宋" w:hint="eastAsia"/>
            <w:lang w:eastAsia="zh-CN"/>
          </w:rPr>
          <w:t>十六、质量管理体系</w:t>
        </w:r>
        <w:r>
          <w:tab/>
        </w:r>
        <w:r>
          <w:fldChar w:fldCharType="begin"/>
        </w:r>
        <w:r>
          <w:instrText xml:space="preserve"> PAGEREF _Toc22957 \h </w:instrText>
        </w:r>
        <w:r>
          <w:fldChar w:fldCharType="separate"/>
        </w:r>
        <w:r>
          <w:t>58</w:t>
        </w:r>
        <w:r>
          <w:fldChar w:fldCharType="end"/>
        </w:r>
      </w:hyperlink>
    </w:p>
    <w:p>
      <w:pPr>
        <w:pStyle w:val="TOC2"/>
        <w:tabs>
          <w:tab w:val="right" w:leader="dot" w:pos="8306"/>
        </w:tabs>
      </w:pPr>
      <w:hyperlink w:anchor="_Toc20967" w:history="1">
        <w:r>
          <w:rPr>
            <w:rFonts w:ascii="仿宋" w:eastAsia="仿宋" w:hAnsi="仿宋" w:cs="仿宋" w:hint="eastAsia"/>
            <w:lang w:eastAsia="zh-CN"/>
          </w:rPr>
          <w:t>(一)、质量目标与方针</w:t>
        </w:r>
        <w:r>
          <w:tab/>
        </w:r>
        <w:r>
          <w:fldChar w:fldCharType="begin"/>
        </w:r>
        <w:r>
          <w:instrText xml:space="preserve"> PAGEREF _Toc20967 \h </w:instrText>
        </w:r>
        <w:r>
          <w:fldChar w:fldCharType="separate"/>
        </w:r>
        <w:r>
          <w:t>58</w:t>
        </w:r>
        <w:r>
          <w:fldChar w:fldCharType="end"/>
        </w:r>
      </w:hyperlink>
    </w:p>
    <w:p>
      <w:pPr>
        <w:pStyle w:val="TOC2"/>
        <w:tabs>
          <w:tab w:val="right" w:leader="dot" w:pos="8306"/>
        </w:tabs>
      </w:pPr>
      <w:hyperlink w:anchor="_Toc30138" w:history="1">
        <w:r>
          <w:rPr>
            <w:rFonts w:ascii="仿宋" w:eastAsia="仿宋" w:hAnsi="仿宋" w:cs="仿宋" w:hint="eastAsia"/>
            <w:lang w:eastAsia="zh-CN"/>
          </w:rPr>
          <w:t>(二)、质量管理责任</w:t>
        </w:r>
        <w:r>
          <w:tab/>
        </w:r>
        <w:r>
          <w:fldChar w:fldCharType="begin"/>
        </w:r>
        <w:r>
          <w:instrText xml:space="preserve"> PAGEREF _Toc30138 \h </w:instrText>
        </w:r>
        <w:r>
          <w:fldChar w:fldCharType="separate"/>
        </w:r>
        <w:r>
          <w:t>59</w:t>
        </w:r>
        <w:r>
          <w:fldChar w:fldCharType="end"/>
        </w:r>
      </w:hyperlink>
    </w:p>
    <w:p>
      <w:pPr>
        <w:pStyle w:val="TOC2"/>
        <w:tabs>
          <w:tab w:val="right" w:leader="dot" w:pos="8306"/>
        </w:tabs>
      </w:pPr>
      <w:hyperlink w:anchor="_Toc27178" w:history="1">
        <w:r>
          <w:rPr>
            <w:rFonts w:ascii="仿宋" w:eastAsia="仿宋" w:hAnsi="仿宋" w:cs="仿宋" w:hint="eastAsia"/>
            <w:lang w:eastAsia="zh-CN"/>
          </w:rPr>
          <w:t>(三)、质量管理体系文件</w:t>
        </w:r>
        <w:r>
          <w:tab/>
        </w:r>
        <w:r>
          <w:fldChar w:fldCharType="begin"/>
        </w:r>
        <w:r>
          <w:instrText xml:space="preserve"> PAGEREF _Toc27178 \h </w:instrText>
        </w:r>
        <w:r>
          <w:fldChar w:fldCharType="separate"/>
        </w:r>
        <w:r>
          <w:t>61</w:t>
        </w:r>
        <w:r>
          <w:fldChar w:fldCharType="end"/>
        </w:r>
      </w:hyperlink>
    </w:p>
    <w:p>
      <w:pPr>
        <w:pStyle w:val="TOC2"/>
        <w:tabs>
          <w:tab w:val="right" w:leader="dot" w:pos="8306"/>
        </w:tabs>
      </w:pPr>
      <w:hyperlink w:anchor="_Toc7377" w:history="1">
        <w:r>
          <w:rPr>
            <w:rFonts w:ascii="仿宋" w:eastAsia="仿宋" w:hAnsi="仿宋" w:cs="仿宋" w:hint="eastAsia"/>
            <w:lang w:eastAsia="zh-CN"/>
          </w:rPr>
          <w:t>(四)、质量培训与教育</w:t>
        </w:r>
        <w:r>
          <w:tab/>
        </w:r>
        <w:r>
          <w:fldChar w:fldCharType="begin"/>
        </w:r>
        <w:r>
          <w:instrText xml:space="preserve"> PAGEREF _Toc7377 \h </w:instrText>
        </w:r>
        <w:r>
          <w:fldChar w:fldCharType="separate"/>
        </w:r>
        <w:r>
          <w:t>63</w:t>
        </w:r>
        <w:r>
          <w:fldChar w:fldCharType="end"/>
        </w:r>
      </w:hyperlink>
    </w:p>
    <w:p>
      <w:pPr>
        <w:pStyle w:val="TOC2"/>
        <w:tabs>
          <w:tab w:val="right" w:leader="dot" w:pos="8306"/>
        </w:tabs>
      </w:pPr>
      <w:hyperlink w:anchor="_Toc1510" w:history="1">
        <w:r>
          <w:rPr>
            <w:rFonts w:ascii="仿宋" w:eastAsia="仿宋" w:hAnsi="仿宋" w:cs="仿宋" w:hint="eastAsia"/>
            <w:lang w:eastAsia="zh-CN"/>
          </w:rPr>
          <w:t>(五)、质量审核与评价</w:t>
        </w:r>
        <w:r>
          <w:tab/>
        </w:r>
        <w:r>
          <w:fldChar w:fldCharType="begin"/>
        </w:r>
        <w:r>
          <w:instrText xml:space="preserve"> PAGEREF _Toc1510 \h </w:instrText>
        </w:r>
        <w:r>
          <w:fldChar w:fldCharType="separate"/>
        </w:r>
        <w:r>
          <w:t>64</w:t>
        </w:r>
        <w:r>
          <w:fldChar w:fldCharType="end"/>
        </w:r>
      </w:hyperlink>
    </w:p>
    <w:p>
      <w:pPr>
        <w:pStyle w:val="TOC2"/>
        <w:tabs>
          <w:tab w:val="right" w:leader="dot" w:pos="8306"/>
        </w:tabs>
      </w:pPr>
      <w:hyperlink w:anchor="_Toc29882" w:history="1">
        <w:r>
          <w:rPr>
            <w:rFonts w:ascii="仿宋" w:eastAsia="仿宋" w:hAnsi="仿宋" w:cs="仿宋" w:hint="eastAsia"/>
            <w:lang w:eastAsia="zh-CN"/>
          </w:rPr>
          <w:t>(六)、不符合与纠正措施</w:t>
        </w:r>
        <w:r>
          <w:tab/>
        </w:r>
        <w:r>
          <w:fldChar w:fldCharType="begin"/>
        </w:r>
        <w:r>
          <w:instrText xml:space="preserve"> PAGEREF _Toc29882 \h </w:instrText>
        </w:r>
        <w:r>
          <w:fldChar w:fldCharType="separate"/>
        </w:r>
        <w:r>
          <w:t>65</w:t>
        </w:r>
        <w:r>
          <w:fldChar w:fldCharType="end"/>
        </w:r>
      </w:hyperlink>
    </w:p>
    <w:p>
      <w:pPr>
        <w:pStyle w:val="TOC1"/>
        <w:tabs>
          <w:tab w:val="right" w:leader="dot" w:pos="8306"/>
        </w:tabs>
      </w:pPr>
      <w:hyperlink w:anchor="_Toc25205" w:history="1">
        <w:r>
          <w:rPr>
            <w:rFonts w:ascii="仿宋" w:eastAsia="仿宋" w:hAnsi="仿宋" w:cs="仿宋" w:hint="eastAsia"/>
            <w:lang w:eastAsia="zh-CN"/>
          </w:rPr>
          <w:t>十七、氯磺化聚乙烯项目实施保障措施</w:t>
        </w:r>
        <w:r>
          <w:tab/>
        </w:r>
        <w:r>
          <w:fldChar w:fldCharType="begin"/>
        </w:r>
        <w:r>
          <w:instrText xml:space="preserve"> PAGEREF _Toc25205 \h </w:instrText>
        </w:r>
        <w:r>
          <w:fldChar w:fldCharType="separate"/>
        </w:r>
        <w:r>
          <w:t>66</w:t>
        </w:r>
        <w:r>
          <w:fldChar w:fldCharType="end"/>
        </w:r>
      </w:hyperlink>
    </w:p>
    <w:p>
      <w:pPr>
        <w:pStyle w:val="TOC2"/>
        <w:tabs>
          <w:tab w:val="right" w:leader="dot" w:pos="8306"/>
        </w:tabs>
      </w:pPr>
      <w:hyperlink w:anchor="_Toc336" w:history="1">
        <w:r>
          <w:rPr>
            <w:rFonts w:ascii="仿宋" w:eastAsia="仿宋" w:hAnsi="仿宋" w:cs="仿宋" w:hint="eastAsia"/>
            <w:lang w:eastAsia="zh-CN"/>
          </w:rPr>
          <w:t>(一)、氯磺化聚乙烯项目实施保障机制</w:t>
        </w:r>
        <w:r>
          <w:tab/>
        </w:r>
        <w:r>
          <w:fldChar w:fldCharType="begin"/>
        </w:r>
        <w:r>
          <w:instrText xml:space="preserve"> PAGEREF _Toc336 \h </w:instrText>
        </w:r>
        <w:r>
          <w:fldChar w:fldCharType="separate"/>
        </w:r>
        <w:r>
          <w:t>66</w:t>
        </w:r>
        <w:r>
          <w:fldChar w:fldCharType="end"/>
        </w:r>
      </w:hyperlink>
    </w:p>
    <w:p>
      <w:pPr>
        <w:pStyle w:val="TOC2"/>
        <w:tabs>
          <w:tab w:val="right" w:leader="dot" w:pos="8306"/>
        </w:tabs>
      </w:pPr>
      <w:hyperlink w:anchor="_Toc26757" w:history="1">
        <w:r>
          <w:rPr>
            <w:rFonts w:ascii="仿宋" w:eastAsia="仿宋" w:hAnsi="仿宋" w:cs="仿宋" w:hint="eastAsia"/>
            <w:lang w:eastAsia="zh-CN"/>
          </w:rPr>
          <w:t>(二)、氯磺化聚乙烯项目法律合规要求</w:t>
        </w:r>
        <w:r>
          <w:tab/>
        </w:r>
        <w:r>
          <w:fldChar w:fldCharType="begin"/>
        </w:r>
        <w:r>
          <w:instrText xml:space="preserve"> PAGEREF _Toc26757 \h </w:instrText>
        </w:r>
        <w:r>
          <w:fldChar w:fldCharType="separate"/>
        </w:r>
        <w:r>
          <w:t>70</w:t>
        </w:r>
        <w:r>
          <w:fldChar w:fldCharType="end"/>
        </w:r>
      </w:hyperlink>
    </w:p>
    <w:p>
      <w:pPr>
        <w:pStyle w:val="TOC2"/>
        <w:tabs>
          <w:tab w:val="right" w:leader="dot" w:pos="8306"/>
        </w:tabs>
      </w:pPr>
      <w:hyperlink w:anchor="_Toc13254" w:history="1">
        <w:r>
          <w:rPr>
            <w:rFonts w:ascii="仿宋" w:eastAsia="仿宋" w:hAnsi="仿宋" w:cs="仿宋" w:hint="eastAsia"/>
            <w:lang w:eastAsia="zh-CN"/>
          </w:rPr>
          <w:t>(三)、氯磺化聚乙烯项目合同管理与法律事务</w:t>
        </w:r>
        <w:r>
          <w:tab/>
        </w:r>
        <w:r>
          <w:fldChar w:fldCharType="begin"/>
        </w:r>
        <w:r>
          <w:instrText xml:space="preserve"> PAGEREF _Toc13254 \h </w:instrText>
        </w:r>
        <w:r>
          <w:fldChar w:fldCharType="separate"/>
        </w:r>
        <w:r>
          <w:t>74</w:t>
        </w:r>
        <w:r>
          <w:fldChar w:fldCharType="end"/>
        </w:r>
      </w:hyperlink>
    </w:p>
    <w:p>
      <w:pPr>
        <w:pStyle w:val="TOC2"/>
        <w:tabs>
          <w:tab w:val="right" w:leader="dot" w:pos="8306"/>
        </w:tabs>
      </w:pPr>
      <w:hyperlink w:anchor="_Toc10964" w:history="1">
        <w:r>
          <w:rPr>
            <w:rFonts w:ascii="仿宋" w:eastAsia="仿宋" w:hAnsi="仿宋" w:cs="仿宋" w:hint="eastAsia"/>
            <w:lang w:eastAsia="zh-CN"/>
          </w:rPr>
          <w:t>(四)、氯磺化聚乙烯项目知识产权保护策略</w:t>
        </w:r>
        <w:r>
          <w:tab/>
        </w:r>
        <w:r>
          <w:fldChar w:fldCharType="begin"/>
        </w:r>
        <w:r>
          <w:instrText xml:space="preserve"> PAGEREF _Toc10964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979"/>
      <w:r>
        <w:rPr>
          <w:rFonts w:ascii="仿宋" w:eastAsia="仿宋" w:hAnsi="仿宋" w:cs="仿宋" w:hint="eastAsia"/>
          <w:sz w:val="28"/>
          <w:lang w:eastAsia="zh-CN"/>
        </w:rPr>
        <w:t>一、氯磺化聚乙烯项目选址可行性分析</w:t>
      </w:r>
      <w:bookmarkEnd w:id="2"/>
    </w:p>
    <w:p>
      <w:pPr>
        <w:pStyle w:val="Heading2"/>
        <w:rPr>
          <w:rFonts w:ascii="仿宋" w:eastAsia="仿宋" w:hAnsi="仿宋" w:cs="仿宋" w:hint="eastAsia"/>
          <w:lang w:eastAsia="zh-CN"/>
        </w:rPr>
      </w:pPr>
      <w:bookmarkStart w:id="3" w:name="_Toc12776"/>
      <w:r>
        <w:rPr>
          <w:rFonts w:ascii="仿宋" w:eastAsia="仿宋" w:hAnsi="仿宋" w:cs="仿宋" w:hint="eastAsia"/>
          <w:lang w:eastAsia="zh-CN"/>
        </w:rPr>
        <w:t>(一)、氯磺化聚乙烯项目选址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该氯磺化聚乙烯项目选址位于XX省XX市XX区XXX街道</w:t>
      </w:r>
    </w:p>
    <w:p>
      <w:pPr>
        <w:pStyle w:val="Heading2"/>
        <w:ind w:firstLine="560" w:firstLineChars="200"/>
        <w:rPr>
          <w:rFonts w:ascii="仿宋" w:eastAsia="仿宋" w:hAnsi="仿宋" w:cs="仿宋" w:hint="eastAsia"/>
          <w:sz w:val="28"/>
          <w:lang w:eastAsia="zh-CN"/>
        </w:rPr>
      </w:pPr>
      <w:bookmarkStart w:id="4" w:name="_Toc176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氯磺化聚乙烯项目的征地面积将根据氯磺化聚乙烯项目的实际规模和需求进行精确规划。具体面积XXX平方米，旨在确保氯磺化聚乙烯项目不仅能够满足当前的发展需求，还能够预留空间以适应未来的扩展。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净用地面积是在征地面积基础上去除不可利用面积后的实际可开发用地。具体面积XXX平方米，考虑到环保、交通、安全等多方面因素，以确保氯磺化聚乙烯项目在整体利用效率上达到最优。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氯磺化聚乙烯项目计划建设的建筑总规模具体面积XXX平方米。这一规模的确定综合考虑了氯磺化聚乙烯项目的性质、规模，以及城市规划的相关要求，确保建筑布局与周边环境协调一致。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绿地率是氯磺化聚乙烯项目用地中被规划为绿地的比例。具体面积XXX平方米，旨在通过合理规划绿地，改善氯磺化聚乙烯项目周边环境，提升居民生活质量，并符合城市整体绿化规划。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容积率是用地上可以建设的建筑总体积与用地面积之比。具体面积XXX，通过合理的容积率规划，确保氯磺化聚乙烯项目建筑规模与周边环境和谐共生。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磺化聚乙烯项目选址与当地城市规划相一致，具体面积XXX平方米。通过与城市规划部门深入沟通，确保氯磺化聚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磺化聚乙烯项目选址符合当地产业政策，具体面积XXX平方米。这包括氯磺化聚乙烯项目对当地经济的促进作用，以及对相关产业的带动效应，确保氯磺化聚乙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用地总体要求必须符合环保和可持续发展的原则，具体面积XXX平方米。通过采用绿色建筑设计、节能减排等措施，确保氯磺化聚乙烯项目在建设和运营过程中对环境的影响最小化，达到可持续发展的要求。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确保氯磺化聚乙烯项目选址具备必要的公共设施配套，具体面积XXX平方米。这包括交通便利性、教育、医疗等基础设施，以提高居民生活品质，使得氯磺化聚乙烯项目选址更具吸引力。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考虑用地总体要求对当地社会稳定性的影响，具体面积XXX平方米。通过深入了解当地社区反馈，确保氯磺化聚乙烯项目的选址和建设过程对当地社会和谐稳定产生积极作用。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磺化聚乙烯项目选址不仅符合法规和规划，还在实际操作中具有可行性。这一全面规划将为氯磺化聚乙烯项目的成功实施提供坚实的基础，确保氯磺化聚乙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4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磺化聚乙烯项目的设备规划和空间设计中，我们将采取灵活设备布局的措施。设备布局将根据实际需求进行灵活设计，避免不必要的浪费。通过合理规划设备摆放位置，我们将提高设备的利用率，减少设备间距，以确保氯磺化聚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磺化聚乙烯项目内部引入共享设施的概念，例如共享会议室、办公区等。通过这种方式，我们可以减少对资源的重复建设，提高资源共享效率，从而减小氯磺化聚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9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磺化聚乙烯项目的总图布置中，我们将不同功能区域进行明确的规划，以最大程度满足氯磺化聚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8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磺化聚乙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磺化聚乙烯项目对环境的影响是综合评价的重要因素之一。我们将详细考虑选址周边的自然环境、生态保护区、水源地等情况，确保氯磺化聚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对选址的评价还需充分考虑当地政府的产业政策和法规。我们将详细了解氯磺化聚乙烯项目所在地的相关政策，确保氯磺化聚乙烯项目的规划和运营与当地法规相符，降低不必要的法律风险。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考虑到社会稳定性对企业运营的重要性，我们将评估选址地区的社会安全情况、劳工关系、社区反馈等方面，以确保氯磺化聚乙烯项目的建设和运营不会受到社会稳定性的负面影响。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最后，我们将综合考虑用地成本，包括土地购置费用、土地开发成本等。通过对用地成本的详细评估，我们能够做出更为精确的经济效益分析，为氯磺化聚乙烯项目的投资决策提供有力支持。</w:t>
      </w:r>
    </w:p>
    <w:p>
      <w:pPr>
        <w:pStyle w:val="Heading1"/>
        <w:ind w:firstLine="560" w:firstLineChars="200"/>
        <w:rPr>
          <w:rFonts w:ascii="仿宋" w:eastAsia="仿宋" w:hAnsi="仿宋" w:cs="仿宋" w:hint="eastAsia"/>
          <w:sz w:val="28"/>
          <w:lang w:eastAsia="zh-CN"/>
        </w:rPr>
      </w:pPr>
      <w:bookmarkStart w:id="8" w:name="_Toc15866"/>
      <w:r>
        <w:rPr>
          <w:rFonts w:ascii="仿宋" w:eastAsia="仿宋" w:hAnsi="仿宋" w:cs="仿宋" w:hint="eastAsia"/>
          <w:sz w:val="28"/>
          <w:lang w:eastAsia="zh-CN"/>
        </w:rPr>
        <w:t>二、氯磺化聚乙烯项目可持续发展</w:t>
      </w:r>
      <w:bookmarkEnd w:id="8"/>
    </w:p>
    <w:p>
      <w:pPr>
        <w:pStyle w:val="Heading2"/>
        <w:rPr>
          <w:rFonts w:ascii="仿宋" w:eastAsia="仿宋" w:hAnsi="仿宋" w:cs="仿宋" w:hint="eastAsia"/>
          <w:lang w:eastAsia="zh-CN"/>
        </w:rPr>
      </w:pPr>
      <w:bookmarkStart w:id="9" w:name="_Toc3110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中，氯磺化聚乙烯项目团队着眼于未来，明确了可持续发展的战略方向。制定的具体可持续发展目标包括降低资源使用、采用环保技术、最大化社会效益等。这一步骤不仅有助于氯磺化聚乙烯项目在环保和社会责任方面达到最高标准，也为未来提供了明确的指引，确保氯磺化聚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可持续实践的融入氯磺化聚乙烯项目管理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磺化聚乙烯项目管理周期。从氯磺化聚乙烯项目规划开始，氯磺化聚乙烯项目团队就考虑了环境和社会的因素。在执行阶段，氯磺化聚乙烯项目团队积极推动绿色技术的应用，优化资源利用。此外，关注员工的社会责任，通过培训和沟通活动提高员工对可持续发展的认知，使他们能够在日常工作中践行可持续实践。这些举措不仅为氯磺化聚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10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扎根于氯磺化聚乙烯项目的可持续发展理念，我们深信环保与社会责任是氯磺化聚乙烯项目成功的关键支柱。在氯磺化聚乙烯项目的每一步，我们都致力于通过创新和实践，履行对环境和社会的坚定责任。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团队通过引入先进的环保技术、建立高效的废物处理系统以及推动能源节约措施，积极履行环保责任。定期的环保监测和评估确保氯磺化聚乙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不仅致力于自身可持续发展，还注重对社会的回馈。通过支持社区氯磺化聚乙烯项目、参与慈善事业、提供培训机会等方式，氯磺化聚乙烯项目积极履行社会责任。与当地社区建立积极互动，关注员工的工作与生活平衡，以及员工的身心健康，是氯磺化聚乙烯项目在社会责任层面的关键举措。这样的实践不仅增强了氯磺化聚乙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486"/>
      <w:r>
        <w:rPr>
          <w:rFonts w:ascii="仿宋" w:eastAsia="仿宋" w:hAnsi="仿宋" w:cs="仿宋" w:hint="eastAsia"/>
          <w:sz w:val="28"/>
          <w:lang w:eastAsia="zh-CN"/>
        </w:rPr>
        <w:t>三、氯磺化聚乙烯项目危机管理</w:t>
      </w:r>
      <w:bookmarkEnd w:id="11"/>
    </w:p>
    <w:p>
      <w:pPr>
        <w:pStyle w:val="Heading2"/>
        <w:rPr>
          <w:rFonts w:ascii="仿宋" w:eastAsia="仿宋" w:hAnsi="仿宋" w:cs="仿宋" w:hint="eastAsia"/>
          <w:lang w:eastAsia="zh-CN"/>
        </w:rPr>
      </w:pPr>
      <w:bookmarkStart w:id="12" w:name="_Toc2411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氯磺化聚乙烯项目危机管理中，危机预警与识别是确保氯磺化聚乙烯项目稳健运行的核心步骤。通过建立全面的监测机制，氯磺化聚乙烯项目团队旨在及时发现和理解潜在的风险和危机因素，以便采取及时的预防和应对措施，确保氯磺化聚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首先，通过深入的风险评估，氯磺化聚乙烯项目团队全面分析了整个氯磺化聚乙烯项目和各个阶段可能存在的威胁。这包括准确评估每个潜在风险的发生概率和可能影响的程度，为后续危机预警提供了有力支持。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磺化聚乙烯项目团队着重于明确定义氯磺化聚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磺化聚乙烯项目进展的持续监控，团队能够及时发现潜在问题并作出迅速反应。氯磺化聚乙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在这一阶段，团队的专业素养和反应速度将发挥至关重要的作用，以确保潜在危机能够在初期得到有效的处理，最大程度地减轻负面影响。通过危机预警与识别，氯磺化聚乙烯项目得以更有序、可控地推进。</w:t>
      </w:r>
    </w:p>
    <w:p>
      <w:pPr>
        <w:pStyle w:val="Heading2"/>
        <w:ind w:firstLine="560" w:firstLineChars="200"/>
        <w:rPr>
          <w:rFonts w:ascii="仿宋" w:eastAsia="仿宋" w:hAnsi="仿宋" w:cs="仿宋" w:hint="eastAsia"/>
          <w:sz w:val="28"/>
          <w:lang w:eastAsia="zh-CN"/>
        </w:rPr>
      </w:pPr>
      <w:bookmarkStart w:id="13" w:name="_Toc1061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在危机发生时，氯磺化聚乙烯项目团队立即行动，成立了应急小组。该小组的任务是迅速制定并实施紧急应对措施，以最小化潜在损失。以下是采取的主要措施：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暂停氯磺化聚乙烯项目进度：为遏制危机蔓延，氯磺化聚乙烯项目暂时停止进行，以便全面评估当前状况。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资源重新分配：重新评估氯磺化聚乙烯项目资源的分配，确保最大限度地减小损失。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实时沟通：与关键利益相关者建立实时沟通机制，向他们传递氯磺化聚乙烯项目危机的实际状况，保障氯磺化聚乙烯项目核心利益。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在紧急应对的同时，氯磺化聚乙烯项目团队强调了团队协作和有效沟通的重要性。以下是团队协作的关键举措：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信息共享机制：建立了信息共享平台，确保团队成员能够及时获取氯磺化聚乙烯项目危机的实时信息。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领导者沟通：氯磺化聚乙烯项目领导者通过定期会议和即时沟通工具，指导团队应对危机，保持团队稳定运行。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随着危机得到初步控制，氯磺化聚乙烯项目团队转向制定恢复计划，以确保氯磺化聚乙烯项目能够从中迅速恢复。主要恢复计划包括：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修复受损的进度计划：重新评估氯磺化聚乙烯项目进度，制定修复计划，确保氯磺化聚乙烯项目尽快回归正常进程。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重新调整资源分配：优化资源分配，确保氯磺化聚乙烯项目在有限资源下高效运转。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风险管理机制加强：对氯磺化聚乙烯项目风险进行全面评估，制定更强化的风险管理策略，以预防未来可能的危机。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1029"/>
      <w:r>
        <w:rPr>
          <w:rFonts w:ascii="仿宋" w:eastAsia="仿宋" w:hAnsi="仿宋" w:cs="仿宋" w:hint="eastAsia"/>
          <w:sz w:val="28"/>
          <w:lang w:eastAsia="zh-CN"/>
        </w:rPr>
        <w:t>四、氯磺化聚乙烯项目概论</w:t>
      </w:r>
      <w:bookmarkEnd w:id="14"/>
    </w:p>
    <w:p>
      <w:pPr>
        <w:pStyle w:val="Heading2"/>
        <w:rPr>
          <w:rFonts w:ascii="仿宋" w:eastAsia="仿宋" w:hAnsi="仿宋" w:cs="仿宋" w:hint="eastAsia"/>
          <w:lang w:eastAsia="zh-CN"/>
        </w:rPr>
      </w:pPr>
      <w:bookmarkStart w:id="15" w:name="_Toc13434"/>
      <w:r>
        <w:rPr>
          <w:rFonts w:ascii="仿宋" w:eastAsia="仿宋" w:hAnsi="仿宋" w:cs="仿宋" w:hint="eastAsia"/>
          <w:lang w:eastAsia="zh-CN"/>
        </w:rPr>
        <w:t>(一)、氯磺化聚乙烯项目概况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起源追溯至对市场的深入洞察。市场的不断演变与变革为氯磺化聚乙烯项目提供了难得的机遇。当前市场存在的需求缺口和变革的大环境共同构成了氯磺化聚乙烯项目的背景。这个氯磺化聚乙烯项目旨在充分利用市场机遇，填补行业中尚未满足的需求，为客户提供全新的解决方案。市场的变革和需求的增长使得这个氯磺化聚乙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氯磺化聚乙烯项目名称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正式命名为氯磺化聚乙烯。这个名称不仅仅是一个标识，更代表了氯磺化聚乙烯项目的核心理念和愿景。它蕴含着氯磺化聚乙烯项目所要解决问题的关键字，具有强烈的表达和辨识度，为氯磺化聚乙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氯磺化聚乙烯项目目标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核心目标是提供一种全新、高效的解决方案，满足客户日益增长的需求。氯磺化聚乙烯项目追求的不仅仅是满足市场需求，更是在市场中获得卓越的竞争优势。通过不断提升产品或服务的质量和创新水平，氯磺化聚乙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氯磺化聚乙烯项目范围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全面涵盖了产品研发、制造、市场推广和售后服务，确保从产品设计到最终用户体验的全方位关注。这一全面的氯磺化聚乙烯项目范围是为了确保氯磺化聚乙烯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氯磺化聚乙烯项目时间表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氯磺化聚乙烯项目计划在未来18个月内完成，包括研发、测试、市场试点和正式推出等不同阶段。这个时间表的合理设计是为了确保氯磺化聚乙烯项目各个阶段的顺利推进，以便按时交付高质量的成果。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氯磺化聚乙烯项目预算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总预算估算为XX百万美元，主要分配在研发、市场推广、人员培训和运营等方面。这一充足的预算为氯磺化聚乙烯项目提供了充足的资源，确保氯磺化聚乙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氯磺化聚乙烯项目风险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可能面临的风险包括市场接受度低、技术难题、竞争激烈等。氯磺化聚乙烯项目团队已经制定了相应的风险应对计划，通过前瞻性的风险管理，确保氯磺化聚乙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氯磺化聚乙烯项目团队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氯磺化聚乙烯项目汇聚了一支经验丰富、多领域专业素养的核心团队，确保氯磺化聚乙烯项目在各个方面都能拥有高水平的执行力。团队的协同作战是氯磺化聚乙烯项目成功的关键因素之一。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氯磺化聚乙烯项目背景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氯磺化聚乙烯项目的背景根植于市场对更高效、创新产品的渴望，同时也受到科技发展对行业格局的深刻改变的影响。这为氯磺化聚乙烯项目提供了广阔的发展空间和市场需求。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氯磺化聚乙烯项目现状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截至目前，氯磺化聚乙烯项目已完成市场调研和技术验证，取得了初步的成功。这为氯磺化聚乙烯项目在未来的发展奠定了坚实的基础，为更远大的目标打下了坚实的基石。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694"/>
      <w:r>
        <w:rPr>
          <w:rFonts w:ascii="仿宋" w:eastAsia="仿宋" w:hAnsi="仿宋" w:cs="仿宋" w:hint="eastAsia"/>
          <w:sz w:val="28"/>
          <w:lang w:eastAsia="zh-CN"/>
        </w:rPr>
        <w:t>(二)、氯磺化聚乙烯项目目标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keyword》氯磺化聚乙烯项目首要业务目标是在市场中占据有利地位，实现产品/服务的成功推广和销售。通过不断提升产品质量、创新性，氯磺化聚乙烯项目追求成为行业中的领导者，赢得更多客户的青睐。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在科技迅速发展的时代，氯磺化聚乙烯项目着眼于技术创新。通过持续的研发和技术升级，氯磺化聚乙烯项目旨在推出更具创新性的产品或服务，以满足市场对新鲜、先进解决方案的需求。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为了建立可持续的客户关系，氯磺化聚乙烯项目设定了客户满意度目标。通过提供卓越的产品质量和优质的客户服务，氯磺化聚乙烯项目追求赢得客户的信任和忠诚度，确保他们的满意度达到行业领先水平。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氯磺化聚乙烯项目注重社会责任和可持续发展。通过实施环保、社会责任氯磺化聚乙烯项目，氯磺化聚乙烯项目致力于在经济发展的同时保护环境，促进社会公平，实现可持续经营。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氯磺化聚乙烯项目的团队是实现目标的核心驱动力。因此，氯磺化聚乙烯项目设定了团队发展目标，包括提升团队成员的专业技能、培养领导力，以及搭建协同高效的团队工作氛围。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782"/>
      <w:r>
        <w:rPr>
          <w:rFonts w:ascii="仿宋" w:eastAsia="仿宋" w:hAnsi="仿宋" w:cs="仿宋" w:hint="eastAsia"/>
          <w:sz w:val="28"/>
          <w:lang w:eastAsia="zh-CN"/>
        </w:rPr>
        <w:t>(三)、氯磺化聚乙烯项目提出的理由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氯磺化聚乙烯项目提出的理由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提出源于对市场机遇的深刻洞察。当前市场中存在的需求缺口和行业发展趋势表明，有巨大的商业机会等待被开发。通过准确捕捉市场机遇，氯磺化聚乙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理念基于对技术创新的信仰。通过持续的研发和技术投入，氯磺化聚乙烯项目有望推出更具创新性的产品或服务。在科技飞速发展的当下，氯磺化聚乙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的提出是为了增强企业的行业竞争力。通过提升产品或服务的质量和独特性，氯磺化聚乙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响应了消费者需求的变化。随着社会和科技的不断发展，消费者对产品和服务的需求也在发生变化。通过深入了解并及时回应消费者的新需求，氯磺化聚乙烯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https://d.book118.com/646044154011010035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E0F99"/>
    <w:rsid w:val="4E8E0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0441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2024-01-16T15:52:00Z</dcterms:created>
  <dcterms:modified xsi:type="dcterms:W3CDTF">2024-01-16T15:53:06Z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D8D265B8438E488DB732DF68EB95322D_11</vt:lpwstr>
  </property>
  <property fmtid="{D5CDD505-2E9C-101B-9397-08002B2CF9AE}" pid="3" name="KSOProductBuildVer">
    <vt:lpwstr>2052-12.1.0.16120</vt:lpwstr>
  </property>
</Properties>
</file>