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水处理阻垢缓蚀剂HEDP项目规划设计方案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78" w:history="1">
        <w:r>
          <w:rPr>
            <w:rFonts w:ascii="仿宋" w:eastAsia="仿宋" w:hAnsi="仿宋" w:cs="仿宋" w:hint="eastAsia"/>
            <w:lang w:eastAsia="zh-CN"/>
          </w:rPr>
          <w:t>序言</w:t>
        </w:r>
        <w:r>
          <w:tab/>
        </w:r>
        <w:r>
          <w:fldChar w:fldCharType="begin"/>
        </w:r>
        <w:r>
          <w:instrText xml:space="preserve"> PAGEREF _Toc7678 \h </w:instrText>
        </w:r>
        <w:r>
          <w:fldChar w:fldCharType="separate"/>
        </w:r>
        <w:r>
          <w:t>3</w:t>
        </w:r>
        <w:r>
          <w:fldChar w:fldCharType="end"/>
        </w:r>
      </w:hyperlink>
    </w:p>
    <w:p>
      <w:pPr>
        <w:pStyle w:val="TOC1"/>
        <w:tabs>
          <w:tab w:val="right" w:leader="dot" w:pos="8306"/>
        </w:tabs>
      </w:pPr>
      <w:hyperlink w:anchor="_Toc19417" w:history="1">
        <w:r>
          <w:rPr>
            <w:rFonts w:ascii="仿宋" w:eastAsia="仿宋" w:hAnsi="仿宋" w:cs="仿宋" w:hint="eastAsia"/>
            <w:lang w:eastAsia="zh-CN"/>
          </w:rPr>
          <w:t>一、水处理阻垢缓蚀剂HEDP项目概论</w:t>
        </w:r>
        <w:r>
          <w:tab/>
        </w:r>
        <w:r>
          <w:fldChar w:fldCharType="begin"/>
        </w:r>
        <w:r>
          <w:instrText xml:space="preserve"> PAGEREF _Toc19417 \h </w:instrText>
        </w:r>
        <w:r>
          <w:fldChar w:fldCharType="separate"/>
        </w:r>
        <w:r>
          <w:t>3</w:t>
        </w:r>
        <w:r>
          <w:fldChar w:fldCharType="end"/>
        </w:r>
      </w:hyperlink>
    </w:p>
    <w:p>
      <w:pPr>
        <w:pStyle w:val="TOC2"/>
        <w:tabs>
          <w:tab w:val="right" w:leader="dot" w:pos="8306"/>
        </w:tabs>
      </w:pPr>
      <w:hyperlink w:anchor="_Toc21238" w:history="1">
        <w:r>
          <w:rPr>
            <w:rFonts w:ascii="仿宋" w:eastAsia="仿宋" w:hAnsi="仿宋" w:cs="仿宋" w:hint="eastAsia"/>
            <w:lang w:eastAsia="zh-CN"/>
          </w:rPr>
          <w:t>(一)、水处理阻垢缓蚀剂HEDP项目概况</w:t>
        </w:r>
        <w:r>
          <w:tab/>
        </w:r>
        <w:r>
          <w:fldChar w:fldCharType="begin"/>
        </w:r>
        <w:r>
          <w:instrText xml:space="preserve"> PAGEREF _Toc21238 \h </w:instrText>
        </w:r>
        <w:r>
          <w:fldChar w:fldCharType="separate"/>
        </w:r>
        <w:r>
          <w:t>3</w:t>
        </w:r>
        <w:r>
          <w:fldChar w:fldCharType="end"/>
        </w:r>
      </w:hyperlink>
    </w:p>
    <w:p>
      <w:pPr>
        <w:pStyle w:val="TOC2"/>
        <w:tabs>
          <w:tab w:val="right" w:leader="dot" w:pos="8306"/>
        </w:tabs>
      </w:pPr>
      <w:hyperlink w:anchor="_Toc4610" w:history="1">
        <w:r>
          <w:rPr>
            <w:rFonts w:ascii="仿宋" w:eastAsia="仿宋" w:hAnsi="仿宋" w:cs="仿宋" w:hint="eastAsia"/>
            <w:lang w:eastAsia="zh-CN"/>
          </w:rPr>
          <w:t>(二)、水处理阻垢缓蚀剂HEDP项目目标</w:t>
        </w:r>
        <w:r>
          <w:tab/>
        </w:r>
        <w:r>
          <w:fldChar w:fldCharType="begin"/>
        </w:r>
        <w:r>
          <w:instrText xml:space="preserve"> PAGEREF _Toc4610 \h </w:instrText>
        </w:r>
        <w:r>
          <w:fldChar w:fldCharType="separate"/>
        </w:r>
        <w:r>
          <w:t>5</w:t>
        </w:r>
        <w:r>
          <w:fldChar w:fldCharType="end"/>
        </w:r>
      </w:hyperlink>
    </w:p>
    <w:p>
      <w:pPr>
        <w:pStyle w:val="TOC2"/>
        <w:tabs>
          <w:tab w:val="right" w:leader="dot" w:pos="8306"/>
        </w:tabs>
      </w:pPr>
      <w:hyperlink w:anchor="_Toc1123" w:history="1">
        <w:r>
          <w:rPr>
            <w:rFonts w:ascii="仿宋" w:eastAsia="仿宋" w:hAnsi="仿宋" w:cs="仿宋" w:hint="eastAsia"/>
            <w:lang w:eastAsia="zh-CN"/>
          </w:rPr>
          <w:t>(三)、水处理阻垢缓蚀剂HEDP项目提出的理由</w:t>
        </w:r>
        <w:r>
          <w:tab/>
        </w:r>
        <w:r>
          <w:fldChar w:fldCharType="begin"/>
        </w:r>
        <w:r>
          <w:instrText xml:space="preserve"> PAGEREF _Toc1123 \h </w:instrText>
        </w:r>
        <w:r>
          <w:fldChar w:fldCharType="separate"/>
        </w:r>
        <w:r>
          <w:t>6</w:t>
        </w:r>
        <w:r>
          <w:fldChar w:fldCharType="end"/>
        </w:r>
      </w:hyperlink>
    </w:p>
    <w:p>
      <w:pPr>
        <w:pStyle w:val="TOC2"/>
        <w:tabs>
          <w:tab w:val="right" w:leader="dot" w:pos="8306"/>
        </w:tabs>
      </w:pPr>
      <w:hyperlink w:anchor="_Toc22687" w:history="1">
        <w:r>
          <w:rPr>
            <w:rFonts w:ascii="仿宋" w:eastAsia="仿宋" w:hAnsi="仿宋" w:cs="仿宋" w:hint="eastAsia"/>
            <w:lang w:eastAsia="zh-CN"/>
          </w:rPr>
          <w:t>(四)、水处理阻垢缓蚀剂HEDP项目意义</w:t>
        </w:r>
        <w:r>
          <w:tab/>
        </w:r>
        <w:r>
          <w:fldChar w:fldCharType="begin"/>
        </w:r>
        <w:r>
          <w:instrText xml:space="preserve"> PAGEREF _Toc22687 \h </w:instrText>
        </w:r>
        <w:r>
          <w:fldChar w:fldCharType="separate"/>
        </w:r>
        <w:r>
          <w:t>8</w:t>
        </w:r>
        <w:r>
          <w:fldChar w:fldCharType="end"/>
        </w:r>
      </w:hyperlink>
    </w:p>
    <w:p>
      <w:pPr>
        <w:pStyle w:val="TOC2"/>
        <w:tabs>
          <w:tab w:val="right" w:leader="dot" w:pos="8306"/>
        </w:tabs>
      </w:pPr>
      <w:hyperlink w:anchor="_Toc27646" w:history="1">
        <w:r>
          <w:rPr>
            <w:rFonts w:ascii="仿宋" w:eastAsia="仿宋" w:hAnsi="仿宋" w:cs="仿宋" w:hint="eastAsia"/>
            <w:lang w:eastAsia="zh-CN"/>
          </w:rPr>
          <w:t>(五)、水处理阻垢缓蚀剂HEDP项目背景</w:t>
        </w:r>
        <w:r>
          <w:tab/>
        </w:r>
        <w:r>
          <w:fldChar w:fldCharType="begin"/>
        </w:r>
        <w:r>
          <w:instrText xml:space="preserve"> PAGEREF _Toc27646 \h </w:instrText>
        </w:r>
        <w:r>
          <w:fldChar w:fldCharType="separate"/>
        </w:r>
        <w:r>
          <w:t>9</w:t>
        </w:r>
        <w:r>
          <w:fldChar w:fldCharType="end"/>
        </w:r>
      </w:hyperlink>
    </w:p>
    <w:p>
      <w:pPr>
        <w:pStyle w:val="TOC1"/>
        <w:tabs>
          <w:tab w:val="right" w:leader="dot" w:pos="8306"/>
        </w:tabs>
      </w:pPr>
      <w:hyperlink w:anchor="_Toc2840" w:history="1">
        <w:r>
          <w:rPr>
            <w:rFonts w:ascii="仿宋" w:eastAsia="仿宋" w:hAnsi="仿宋" w:cs="仿宋" w:hint="eastAsia"/>
            <w:lang w:eastAsia="zh-CN"/>
          </w:rPr>
          <w:t>二、水处理阻垢缓蚀剂HEDP项目建设单位说明</w:t>
        </w:r>
        <w:r>
          <w:tab/>
        </w:r>
        <w:r>
          <w:fldChar w:fldCharType="begin"/>
        </w:r>
        <w:r>
          <w:instrText xml:space="preserve"> PAGEREF _Toc2840 \h </w:instrText>
        </w:r>
        <w:r>
          <w:fldChar w:fldCharType="separate"/>
        </w:r>
        <w:r>
          <w:t>10</w:t>
        </w:r>
        <w:r>
          <w:fldChar w:fldCharType="end"/>
        </w:r>
      </w:hyperlink>
    </w:p>
    <w:p>
      <w:pPr>
        <w:pStyle w:val="TOC2"/>
        <w:tabs>
          <w:tab w:val="right" w:leader="dot" w:pos="8306"/>
        </w:tabs>
      </w:pPr>
      <w:hyperlink w:anchor="_Toc17884" w:history="1">
        <w:r>
          <w:rPr>
            <w:rFonts w:ascii="仿宋" w:eastAsia="仿宋" w:hAnsi="仿宋" w:cs="仿宋" w:hint="eastAsia"/>
            <w:lang w:eastAsia="zh-CN"/>
          </w:rPr>
          <w:t>(一)、水处理阻垢缓蚀剂HEDP项目承办单位基本情况</w:t>
        </w:r>
        <w:r>
          <w:tab/>
        </w:r>
        <w:r>
          <w:fldChar w:fldCharType="begin"/>
        </w:r>
        <w:r>
          <w:instrText xml:space="preserve"> PAGEREF _Toc17884 \h </w:instrText>
        </w:r>
        <w:r>
          <w:fldChar w:fldCharType="separate"/>
        </w:r>
        <w:r>
          <w:t>10</w:t>
        </w:r>
        <w:r>
          <w:fldChar w:fldCharType="end"/>
        </w:r>
      </w:hyperlink>
    </w:p>
    <w:p>
      <w:pPr>
        <w:pStyle w:val="TOC2"/>
        <w:tabs>
          <w:tab w:val="right" w:leader="dot" w:pos="8306"/>
        </w:tabs>
      </w:pPr>
      <w:hyperlink w:anchor="_Toc8782" w:history="1">
        <w:r>
          <w:rPr>
            <w:rFonts w:ascii="仿宋" w:eastAsia="仿宋" w:hAnsi="仿宋" w:cs="仿宋" w:hint="eastAsia"/>
            <w:lang w:eastAsia="zh-CN"/>
          </w:rPr>
          <w:t>(二)、公司经济效益分析</w:t>
        </w:r>
        <w:r>
          <w:tab/>
        </w:r>
        <w:r>
          <w:fldChar w:fldCharType="begin"/>
        </w:r>
        <w:r>
          <w:instrText xml:space="preserve"> PAGEREF _Toc8782 \h </w:instrText>
        </w:r>
        <w:r>
          <w:fldChar w:fldCharType="separate"/>
        </w:r>
        <w:r>
          <w:t>11</w:t>
        </w:r>
        <w:r>
          <w:fldChar w:fldCharType="end"/>
        </w:r>
      </w:hyperlink>
    </w:p>
    <w:p>
      <w:pPr>
        <w:pStyle w:val="TOC1"/>
        <w:tabs>
          <w:tab w:val="right" w:leader="dot" w:pos="8306"/>
        </w:tabs>
      </w:pPr>
      <w:hyperlink w:anchor="_Toc10220" w:history="1">
        <w:r>
          <w:rPr>
            <w:rFonts w:ascii="仿宋" w:eastAsia="仿宋" w:hAnsi="仿宋" w:cs="仿宋" w:hint="eastAsia"/>
            <w:lang w:eastAsia="zh-CN"/>
          </w:rPr>
          <w:t>三、工艺说明</w:t>
        </w:r>
        <w:r>
          <w:tab/>
        </w:r>
        <w:r>
          <w:fldChar w:fldCharType="begin"/>
        </w:r>
        <w:r>
          <w:instrText xml:space="preserve"> PAGEREF _Toc10220 \h </w:instrText>
        </w:r>
        <w:r>
          <w:fldChar w:fldCharType="separate"/>
        </w:r>
        <w:r>
          <w:t>12</w:t>
        </w:r>
        <w:r>
          <w:fldChar w:fldCharType="end"/>
        </w:r>
      </w:hyperlink>
    </w:p>
    <w:p>
      <w:pPr>
        <w:pStyle w:val="TOC2"/>
        <w:tabs>
          <w:tab w:val="right" w:leader="dot" w:pos="8306"/>
        </w:tabs>
      </w:pPr>
      <w:hyperlink w:anchor="_Toc17061" w:history="1">
        <w:r>
          <w:rPr>
            <w:rFonts w:ascii="仿宋" w:eastAsia="仿宋" w:hAnsi="仿宋" w:cs="仿宋" w:hint="eastAsia"/>
            <w:lang w:eastAsia="zh-CN"/>
          </w:rPr>
          <w:t>(一)、技术管理特点</w:t>
        </w:r>
        <w:r>
          <w:tab/>
        </w:r>
        <w:r>
          <w:fldChar w:fldCharType="begin"/>
        </w:r>
        <w:r>
          <w:instrText xml:space="preserve"> PAGEREF _Toc17061 \h </w:instrText>
        </w:r>
        <w:r>
          <w:fldChar w:fldCharType="separate"/>
        </w:r>
        <w:r>
          <w:t>12</w:t>
        </w:r>
        <w:r>
          <w:fldChar w:fldCharType="end"/>
        </w:r>
      </w:hyperlink>
    </w:p>
    <w:p>
      <w:pPr>
        <w:pStyle w:val="TOC2"/>
        <w:tabs>
          <w:tab w:val="right" w:leader="dot" w:pos="8306"/>
        </w:tabs>
      </w:pPr>
      <w:hyperlink w:anchor="_Toc14962" w:history="1">
        <w:r>
          <w:rPr>
            <w:rFonts w:ascii="仿宋" w:eastAsia="仿宋" w:hAnsi="仿宋" w:cs="仿宋" w:hint="eastAsia"/>
            <w:lang w:eastAsia="zh-CN"/>
          </w:rPr>
          <w:t>(二)、水处理阻垢缓蚀剂HEDP项目工艺技术设计方案</w:t>
        </w:r>
        <w:r>
          <w:tab/>
        </w:r>
        <w:r>
          <w:fldChar w:fldCharType="begin"/>
        </w:r>
        <w:r>
          <w:instrText xml:space="preserve"> PAGEREF _Toc14962 \h </w:instrText>
        </w:r>
        <w:r>
          <w:fldChar w:fldCharType="separate"/>
        </w:r>
        <w:r>
          <w:t>13</w:t>
        </w:r>
        <w:r>
          <w:fldChar w:fldCharType="end"/>
        </w:r>
      </w:hyperlink>
    </w:p>
    <w:p>
      <w:pPr>
        <w:pStyle w:val="TOC2"/>
        <w:tabs>
          <w:tab w:val="right" w:leader="dot" w:pos="8306"/>
        </w:tabs>
      </w:pPr>
      <w:hyperlink w:anchor="_Toc23317" w:history="1">
        <w:r>
          <w:rPr>
            <w:rFonts w:ascii="仿宋" w:eastAsia="仿宋" w:hAnsi="仿宋" w:cs="仿宋" w:hint="eastAsia"/>
            <w:lang w:eastAsia="zh-CN"/>
          </w:rPr>
          <w:t>(三)、设备选型方案</w:t>
        </w:r>
        <w:r>
          <w:tab/>
        </w:r>
        <w:r>
          <w:fldChar w:fldCharType="begin"/>
        </w:r>
        <w:r>
          <w:instrText xml:space="preserve"> PAGEREF _Toc23317 \h </w:instrText>
        </w:r>
        <w:r>
          <w:fldChar w:fldCharType="separate"/>
        </w:r>
        <w:r>
          <w:t>14</w:t>
        </w:r>
        <w:r>
          <w:fldChar w:fldCharType="end"/>
        </w:r>
      </w:hyperlink>
    </w:p>
    <w:p>
      <w:pPr>
        <w:pStyle w:val="TOC1"/>
        <w:tabs>
          <w:tab w:val="right" w:leader="dot" w:pos="8306"/>
        </w:tabs>
      </w:pPr>
      <w:hyperlink w:anchor="_Toc316" w:history="1">
        <w:r>
          <w:rPr>
            <w:rFonts w:ascii="仿宋" w:eastAsia="仿宋" w:hAnsi="仿宋" w:cs="仿宋" w:hint="eastAsia"/>
            <w:lang w:eastAsia="zh-CN"/>
          </w:rPr>
          <w:t>四、水处理阻垢缓蚀剂HEDP项目土建工程</w:t>
        </w:r>
        <w:r>
          <w:tab/>
        </w:r>
        <w:r>
          <w:fldChar w:fldCharType="begin"/>
        </w:r>
        <w:r>
          <w:instrText xml:space="preserve"> PAGEREF _Toc316 \h </w:instrText>
        </w:r>
        <w:r>
          <w:fldChar w:fldCharType="separate"/>
        </w:r>
        <w:r>
          <w:t>16</w:t>
        </w:r>
        <w:r>
          <w:fldChar w:fldCharType="end"/>
        </w:r>
      </w:hyperlink>
    </w:p>
    <w:p>
      <w:pPr>
        <w:pStyle w:val="TOC2"/>
        <w:tabs>
          <w:tab w:val="right" w:leader="dot" w:pos="8306"/>
        </w:tabs>
      </w:pPr>
      <w:hyperlink w:anchor="_Toc22019" w:history="1">
        <w:r>
          <w:rPr>
            <w:rFonts w:ascii="仿宋" w:eastAsia="仿宋" w:hAnsi="仿宋" w:cs="仿宋" w:hint="eastAsia"/>
            <w:lang w:eastAsia="zh-CN"/>
          </w:rPr>
          <w:t>(一)、建筑工程设计原则</w:t>
        </w:r>
        <w:r>
          <w:tab/>
        </w:r>
        <w:r>
          <w:fldChar w:fldCharType="begin"/>
        </w:r>
        <w:r>
          <w:instrText xml:space="preserve"> PAGEREF _Toc22019 \h </w:instrText>
        </w:r>
        <w:r>
          <w:fldChar w:fldCharType="separate"/>
        </w:r>
        <w:r>
          <w:t>16</w:t>
        </w:r>
        <w:r>
          <w:fldChar w:fldCharType="end"/>
        </w:r>
      </w:hyperlink>
    </w:p>
    <w:p>
      <w:pPr>
        <w:pStyle w:val="TOC2"/>
        <w:tabs>
          <w:tab w:val="right" w:leader="dot" w:pos="8306"/>
        </w:tabs>
      </w:pPr>
      <w:hyperlink w:anchor="_Toc9129" w:history="1">
        <w:r>
          <w:rPr>
            <w:rFonts w:ascii="仿宋" w:eastAsia="仿宋" w:hAnsi="仿宋" w:cs="仿宋" w:hint="eastAsia"/>
            <w:lang w:eastAsia="zh-CN"/>
          </w:rPr>
          <w:t>(二)、土建工程设计年限及安全等级</w:t>
        </w:r>
        <w:r>
          <w:tab/>
        </w:r>
        <w:r>
          <w:fldChar w:fldCharType="begin"/>
        </w:r>
        <w:r>
          <w:instrText xml:space="preserve"> PAGEREF _Toc9129 \h </w:instrText>
        </w:r>
        <w:r>
          <w:fldChar w:fldCharType="separate"/>
        </w:r>
        <w:r>
          <w:t>17</w:t>
        </w:r>
        <w:r>
          <w:fldChar w:fldCharType="end"/>
        </w:r>
      </w:hyperlink>
    </w:p>
    <w:p>
      <w:pPr>
        <w:pStyle w:val="TOC2"/>
        <w:tabs>
          <w:tab w:val="right" w:leader="dot" w:pos="8306"/>
        </w:tabs>
      </w:pPr>
      <w:hyperlink w:anchor="_Toc12727" w:history="1">
        <w:r>
          <w:rPr>
            <w:rFonts w:ascii="仿宋" w:eastAsia="仿宋" w:hAnsi="仿宋" w:cs="仿宋" w:hint="eastAsia"/>
            <w:lang w:eastAsia="zh-CN"/>
          </w:rPr>
          <w:t>(三)、建筑工程设计总体要求</w:t>
        </w:r>
        <w:r>
          <w:tab/>
        </w:r>
        <w:r>
          <w:fldChar w:fldCharType="begin"/>
        </w:r>
        <w:r>
          <w:instrText xml:space="preserve"> PAGEREF _Toc12727 \h </w:instrText>
        </w:r>
        <w:r>
          <w:fldChar w:fldCharType="separate"/>
        </w:r>
        <w:r>
          <w:t>18</w:t>
        </w:r>
        <w:r>
          <w:fldChar w:fldCharType="end"/>
        </w:r>
      </w:hyperlink>
    </w:p>
    <w:p>
      <w:pPr>
        <w:pStyle w:val="TOC2"/>
        <w:tabs>
          <w:tab w:val="right" w:leader="dot" w:pos="8306"/>
        </w:tabs>
      </w:pPr>
      <w:hyperlink w:anchor="_Toc20921" w:history="1">
        <w:r>
          <w:rPr>
            <w:rFonts w:ascii="仿宋" w:eastAsia="仿宋" w:hAnsi="仿宋" w:cs="仿宋" w:hint="eastAsia"/>
            <w:lang w:eastAsia="zh-CN"/>
          </w:rPr>
          <w:t>(四)、土建工程建设指标</w:t>
        </w:r>
        <w:r>
          <w:tab/>
        </w:r>
        <w:r>
          <w:fldChar w:fldCharType="begin"/>
        </w:r>
        <w:r>
          <w:instrText xml:space="preserve"> PAGEREF _Toc20921 \h </w:instrText>
        </w:r>
        <w:r>
          <w:fldChar w:fldCharType="separate"/>
        </w:r>
        <w:r>
          <w:t>19</w:t>
        </w:r>
        <w:r>
          <w:fldChar w:fldCharType="end"/>
        </w:r>
      </w:hyperlink>
    </w:p>
    <w:p>
      <w:pPr>
        <w:pStyle w:val="TOC1"/>
        <w:tabs>
          <w:tab w:val="right" w:leader="dot" w:pos="8306"/>
        </w:tabs>
      </w:pPr>
      <w:hyperlink w:anchor="_Toc17830" w:history="1">
        <w:r>
          <w:rPr>
            <w:rFonts w:ascii="仿宋" w:eastAsia="仿宋" w:hAnsi="仿宋" w:cs="仿宋" w:hint="eastAsia"/>
            <w:lang w:eastAsia="zh-CN"/>
          </w:rPr>
          <w:t>五、市场分析、调研</w:t>
        </w:r>
        <w:r>
          <w:tab/>
        </w:r>
        <w:r>
          <w:fldChar w:fldCharType="begin"/>
        </w:r>
        <w:r>
          <w:instrText xml:space="preserve"> PAGEREF _Toc17830 \h </w:instrText>
        </w:r>
        <w:r>
          <w:fldChar w:fldCharType="separate"/>
        </w:r>
        <w:r>
          <w:t>19</w:t>
        </w:r>
        <w:r>
          <w:fldChar w:fldCharType="end"/>
        </w:r>
      </w:hyperlink>
    </w:p>
    <w:p>
      <w:pPr>
        <w:pStyle w:val="TOC2"/>
        <w:tabs>
          <w:tab w:val="right" w:leader="dot" w:pos="8306"/>
        </w:tabs>
      </w:pPr>
      <w:hyperlink w:anchor="_Toc5814" w:history="1">
        <w:r>
          <w:rPr>
            <w:rFonts w:ascii="仿宋" w:eastAsia="仿宋" w:hAnsi="仿宋" w:cs="仿宋" w:hint="eastAsia"/>
            <w:lang w:eastAsia="zh-CN"/>
          </w:rPr>
          <w:t>(一)、水处理阻垢缓蚀剂HEDP行业分析</w:t>
        </w:r>
        <w:r>
          <w:tab/>
        </w:r>
        <w:r>
          <w:fldChar w:fldCharType="begin"/>
        </w:r>
        <w:r>
          <w:instrText xml:space="preserve"> PAGEREF _Toc5814 \h </w:instrText>
        </w:r>
        <w:r>
          <w:fldChar w:fldCharType="separate"/>
        </w:r>
        <w:r>
          <w:t>19</w:t>
        </w:r>
        <w:r>
          <w:fldChar w:fldCharType="end"/>
        </w:r>
      </w:hyperlink>
    </w:p>
    <w:p>
      <w:pPr>
        <w:pStyle w:val="TOC2"/>
        <w:tabs>
          <w:tab w:val="right" w:leader="dot" w:pos="8306"/>
        </w:tabs>
      </w:pPr>
      <w:hyperlink w:anchor="_Toc25324" w:history="1">
        <w:r>
          <w:rPr>
            <w:rFonts w:ascii="仿宋" w:eastAsia="仿宋" w:hAnsi="仿宋" w:cs="仿宋" w:hint="eastAsia"/>
            <w:lang w:eastAsia="zh-CN"/>
          </w:rPr>
          <w:t>(二)、水处理阻垢缓蚀剂HEDP市场分析预测</w:t>
        </w:r>
        <w:r>
          <w:tab/>
        </w:r>
        <w:r>
          <w:fldChar w:fldCharType="begin"/>
        </w:r>
        <w:r>
          <w:instrText xml:space="preserve"> PAGEREF _Toc25324 \h </w:instrText>
        </w:r>
        <w:r>
          <w:fldChar w:fldCharType="separate"/>
        </w:r>
        <w:r>
          <w:t>20</w:t>
        </w:r>
        <w:r>
          <w:fldChar w:fldCharType="end"/>
        </w:r>
      </w:hyperlink>
    </w:p>
    <w:p>
      <w:pPr>
        <w:pStyle w:val="TOC1"/>
        <w:tabs>
          <w:tab w:val="right" w:leader="dot" w:pos="8306"/>
        </w:tabs>
      </w:pPr>
      <w:hyperlink w:anchor="_Toc11850" w:history="1">
        <w:r>
          <w:rPr>
            <w:rFonts w:ascii="仿宋" w:eastAsia="仿宋" w:hAnsi="仿宋" w:cs="仿宋" w:hint="eastAsia"/>
            <w:lang w:eastAsia="zh-CN"/>
          </w:rPr>
          <w:t>六、水处理阻垢缓蚀剂HEDP项目建设背景及必要性分析</w:t>
        </w:r>
        <w:r>
          <w:tab/>
        </w:r>
        <w:r>
          <w:fldChar w:fldCharType="begin"/>
        </w:r>
        <w:r>
          <w:instrText xml:space="preserve"> PAGEREF _Toc11850 \h </w:instrText>
        </w:r>
        <w:r>
          <w:fldChar w:fldCharType="separate"/>
        </w:r>
        <w:r>
          <w:t>21</w:t>
        </w:r>
        <w:r>
          <w:fldChar w:fldCharType="end"/>
        </w:r>
      </w:hyperlink>
    </w:p>
    <w:p>
      <w:pPr>
        <w:pStyle w:val="TOC2"/>
        <w:tabs>
          <w:tab w:val="right" w:leader="dot" w:pos="8306"/>
        </w:tabs>
      </w:pPr>
      <w:hyperlink w:anchor="_Toc12707" w:history="1">
        <w:r>
          <w:rPr>
            <w:rFonts w:ascii="仿宋" w:eastAsia="仿宋" w:hAnsi="仿宋" w:cs="仿宋" w:hint="eastAsia"/>
            <w:lang w:eastAsia="zh-CN"/>
          </w:rPr>
          <w:t>(一)、水处理阻垢缓蚀剂HEDP项目背景分析</w:t>
        </w:r>
        <w:r>
          <w:tab/>
        </w:r>
        <w:r>
          <w:fldChar w:fldCharType="begin"/>
        </w:r>
        <w:r>
          <w:instrText xml:space="preserve"> PAGEREF _Toc12707 \h </w:instrText>
        </w:r>
        <w:r>
          <w:fldChar w:fldCharType="separate"/>
        </w:r>
        <w:r>
          <w:t>21</w:t>
        </w:r>
        <w:r>
          <w:fldChar w:fldCharType="end"/>
        </w:r>
      </w:hyperlink>
    </w:p>
    <w:p>
      <w:pPr>
        <w:pStyle w:val="TOC2"/>
        <w:tabs>
          <w:tab w:val="right" w:leader="dot" w:pos="8306"/>
        </w:tabs>
      </w:pPr>
      <w:hyperlink w:anchor="_Toc22253" w:history="1">
        <w:r>
          <w:rPr>
            <w:rFonts w:ascii="仿宋" w:eastAsia="仿宋" w:hAnsi="仿宋" w:cs="仿宋" w:hint="eastAsia"/>
            <w:lang w:eastAsia="zh-CN"/>
          </w:rPr>
          <w:t>(二)、水处理阻垢缓蚀剂HEDP项目建设必要性分析</w:t>
        </w:r>
        <w:r>
          <w:tab/>
        </w:r>
        <w:r>
          <w:fldChar w:fldCharType="begin"/>
        </w:r>
        <w:r>
          <w:instrText xml:space="preserve"> PAGEREF _Toc22253 \h </w:instrText>
        </w:r>
        <w:r>
          <w:fldChar w:fldCharType="separate"/>
        </w:r>
        <w:r>
          <w:t>23</w:t>
        </w:r>
        <w:r>
          <w:fldChar w:fldCharType="end"/>
        </w:r>
      </w:hyperlink>
    </w:p>
    <w:p>
      <w:pPr>
        <w:pStyle w:val="TOC1"/>
        <w:tabs>
          <w:tab w:val="right" w:leader="dot" w:pos="8306"/>
        </w:tabs>
      </w:pPr>
      <w:hyperlink w:anchor="_Toc31236" w:history="1">
        <w:r>
          <w:rPr>
            <w:rFonts w:ascii="仿宋" w:eastAsia="仿宋" w:hAnsi="仿宋" w:cs="仿宋" w:hint="eastAsia"/>
            <w:lang w:eastAsia="zh-CN"/>
          </w:rPr>
          <w:t>七、水处理阻垢缓蚀剂HEDP项目投资规划</w:t>
        </w:r>
        <w:r>
          <w:tab/>
        </w:r>
        <w:r>
          <w:fldChar w:fldCharType="begin"/>
        </w:r>
        <w:r>
          <w:instrText xml:space="preserve"> PAGEREF _Toc31236 \h </w:instrText>
        </w:r>
        <w:r>
          <w:fldChar w:fldCharType="separate"/>
        </w:r>
        <w:r>
          <w:t>24</w:t>
        </w:r>
        <w:r>
          <w:fldChar w:fldCharType="end"/>
        </w:r>
      </w:hyperlink>
    </w:p>
    <w:p>
      <w:pPr>
        <w:pStyle w:val="TOC2"/>
        <w:tabs>
          <w:tab w:val="right" w:leader="dot" w:pos="8306"/>
        </w:tabs>
      </w:pPr>
      <w:hyperlink w:anchor="_Toc13583" w:history="1">
        <w:r>
          <w:rPr>
            <w:rFonts w:ascii="仿宋" w:eastAsia="仿宋" w:hAnsi="仿宋" w:cs="仿宋" w:hint="eastAsia"/>
            <w:lang w:eastAsia="zh-CN"/>
          </w:rPr>
          <w:t>(一)、水处理阻垢缓蚀剂HEDP项目总投资估算</w:t>
        </w:r>
        <w:r>
          <w:tab/>
        </w:r>
        <w:r>
          <w:fldChar w:fldCharType="begin"/>
        </w:r>
        <w:r>
          <w:instrText xml:space="preserve"> PAGEREF _Toc13583 \h </w:instrText>
        </w:r>
        <w:r>
          <w:fldChar w:fldCharType="separate"/>
        </w:r>
        <w:r>
          <w:t>24</w:t>
        </w:r>
        <w:r>
          <w:fldChar w:fldCharType="end"/>
        </w:r>
      </w:hyperlink>
    </w:p>
    <w:p>
      <w:pPr>
        <w:pStyle w:val="TOC2"/>
        <w:tabs>
          <w:tab w:val="right" w:leader="dot" w:pos="8306"/>
        </w:tabs>
      </w:pPr>
      <w:hyperlink w:anchor="_Toc16239" w:history="1">
        <w:r>
          <w:rPr>
            <w:rFonts w:ascii="仿宋" w:eastAsia="仿宋" w:hAnsi="仿宋" w:cs="仿宋" w:hint="eastAsia"/>
            <w:lang w:eastAsia="zh-CN"/>
          </w:rPr>
          <w:t>(二)、资金筹措</w:t>
        </w:r>
        <w:r>
          <w:tab/>
        </w:r>
        <w:r>
          <w:fldChar w:fldCharType="begin"/>
        </w:r>
        <w:r>
          <w:instrText xml:space="preserve"> PAGEREF _Toc16239 \h </w:instrText>
        </w:r>
        <w:r>
          <w:fldChar w:fldCharType="separate"/>
        </w:r>
        <w:r>
          <w:t>26</w:t>
        </w:r>
        <w:r>
          <w:fldChar w:fldCharType="end"/>
        </w:r>
      </w:hyperlink>
    </w:p>
    <w:p>
      <w:pPr>
        <w:pStyle w:val="TOC1"/>
        <w:tabs>
          <w:tab w:val="right" w:leader="dot" w:pos="8306"/>
        </w:tabs>
      </w:pPr>
      <w:hyperlink w:anchor="_Toc13433" w:history="1">
        <w:r>
          <w:rPr>
            <w:rFonts w:ascii="仿宋" w:eastAsia="仿宋" w:hAnsi="仿宋" w:cs="仿宋" w:hint="eastAsia"/>
            <w:lang w:eastAsia="zh-CN"/>
          </w:rPr>
          <w:t>八、水处理阻垢缓蚀剂HEDP项目财务管理</w:t>
        </w:r>
        <w:r>
          <w:tab/>
        </w:r>
        <w:r>
          <w:fldChar w:fldCharType="begin"/>
        </w:r>
        <w:r>
          <w:instrText xml:space="preserve"> PAGEREF _Toc13433 \h </w:instrText>
        </w:r>
        <w:r>
          <w:fldChar w:fldCharType="separate"/>
        </w:r>
        <w:r>
          <w:t>26</w:t>
        </w:r>
        <w:r>
          <w:fldChar w:fldCharType="end"/>
        </w:r>
      </w:hyperlink>
    </w:p>
    <w:p>
      <w:pPr>
        <w:pStyle w:val="TOC2"/>
        <w:tabs>
          <w:tab w:val="right" w:leader="dot" w:pos="8306"/>
        </w:tabs>
      </w:pPr>
      <w:hyperlink w:anchor="_Toc1229" w:history="1">
        <w:r>
          <w:rPr>
            <w:rFonts w:ascii="仿宋" w:eastAsia="仿宋" w:hAnsi="仿宋" w:cs="仿宋" w:hint="eastAsia"/>
            <w:lang w:eastAsia="zh-CN"/>
          </w:rPr>
          <w:t>(一)、资金需求大</w:t>
        </w:r>
        <w:r>
          <w:tab/>
        </w:r>
        <w:r>
          <w:fldChar w:fldCharType="begin"/>
        </w:r>
        <w:r>
          <w:instrText xml:space="preserve"> PAGEREF _Toc1229 \h </w:instrText>
        </w:r>
        <w:r>
          <w:fldChar w:fldCharType="separate"/>
        </w:r>
        <w:r>
          <w:t>26</w:t>
        </w:r>
        <w:r>
          <w:fldChar w:fldCharType="end"/>
        </w:r>
      </w:hyperlink>
    </w:p>
    <w:p>
      <w:pPr>
        <w:pStyle w:val="TOC2"/>
        <w:tabs>
          <w:tab w:val="right" w:leader="dot" w:pos="8306"/>
        </w:tabs>
      </w:pPr>
      <w:hyperlink w:anchor="_Toc428" w:history="1">
        <w:r>
          <w:rPr>
            <w:rFonts w:ascii="仿宋" w:eastAsia="仿宋" w:hAnsi="仿宋" w:cs="仿宋" w:hint="eastAsia"/>
            <w:lang w:eastAsia="zh-CN"/>
          </w:rPr>
          <w:t>(二)、研发周期长</w:t>
        </w:r>
        <w:r>
          <w:tab/>
        </w:r>
        <w:r>
          <w:fldChar w:fldCharType="begin"/>
        </w:r>
        <w:r>
          <w:instrText xml:space="preserve"> PAGEREF _Toc428 \h </w:instrText>
        </w:r>
        <w:r>
          <w:fldChar w:fldCharType="separate"/>
        </w:r>
        <w:r>
          <w:t>27</w:t>
        </w:r>
        <w:r>
          <w:fldChar w:fldCharType="end"/>
        </w:r>
      </w:hyperlink>
    </w:p>
    <w:p>
      <w:pPr>
        <w:pStyle w:val="TOC2"/>
        <w:tabs>
          <w:tab w:val="right" w:leader="dot" w:pos="8306"/>
        </w:tabs>
      </w:pPr>
      <w:hyperlink w:anchor="_Toc3305" w:history="1">
        <w:r>
          <w:rPr>
            <w:rFonts w:ascii="仿宋" w:eastAsia="仿宋" w:hAnsi="仿宋" w:cs="仿宋" w:hint="eastAsia"/>
            <w:lang w:eastAsia="zh-CN"/>
          </w:rPr>
          <w:t>(三)、市场风险大</w:t>
        </w:r>
        <w:r>
          <w:tab/>
        </w:r>
        <w:r>
          <w:fldChar w:fldCharType="begin"/>
        </w:r>
        <w:r>
          <w:instrText xml:space="preserve"> PAGEREF _Toc3305 \h </w:instrText>
        </w:r>
        <w:r>
          <w:fldChar w:fldCharType="separate"/>
        </w:r>
        <w:r>
          <w:t>29</w:t>
        </w:r>
        <w:r>
          <w:fldChar w:fldCharType="end"/>
        </w:r>
      </w:hyperlink>
    </w:p>
    <w:p>
      <w:pPr>
        <w:pStyle w:val="TOC2"/>
        <w:tabs>
          <w:tab w:val="right" w:leader="dot" w:pos="8306"/>
        </w:tabs>
      </w:pPr>
      <w:hyperlink w:anchor="_Toc17231" w:history="1">
        <w:r>
          <w:rPr>
            <w:rFonts w:ascii="仿宋" w:eastAsia="仿宋" w:hAnsi="仿宋" w:cs="仿宋" w:hint="eastAsia"/>
            <w:lang w:eastAsia="zh-CN"/>
          </w:rPr>
          <w:t>(四)、利润率高</w:t>
        </w:r>
        <w:r>
          <w:tab/>
        </w:r>
        <w:r>
          <w:fldChar w:fldCharType="begin"/>
        </w:r>
        <w:r>
          <w:instrText xml:space="preserve"> PAGEREF _Toc17231 \h </w:instrText>
        </w:r>
        <w:r>
          <w:fldChar w:fldCharType="separate"/>
        </w:r>
        <w:r>
          <w:t>32</w:t>
        </w:r>
        <w:r>
          <w:fldChar w:fldCharType="end"/>
        </w:r>
      </w:hyperlink>
    </w:p>
    <w:p>
      <w:pPr>
        <w:pStyle w:val="TOC1"/>
        <w:tabs>
          <w:tab w:val="right" w:leader="dot" w:pos="8306"/>
        </w:tabs>
      </w:pPr>
      <w:hyperlink w:anchor="_Toc16055" w:history="1">
        <w:r>
          <w:rPr>
            <w:rFonts w:ascii="仿宋" w:eastAsia="仿宋" w:hAnsi="仿宋" w:cs="仿宋" w:hint="eastAsia"/>
            <w:lang w:eastAsia="zh-CN"/>
          </w:rPr>
          <w:t>九、水处理阻垢缓蚀剂HEDP项目计划安排</w:t>
        </w:r>
        <w:r>
          <w:tab/>
        </w:r>
        <w:r>
          <w:fldChar w:fldCharType="begin"/>
        </w:r>
        <w:r>
          <w:instrText xml:space="preserve"> PAGEREF _Toc16055 \h </w:instrText>
        </w:r>
        <w:r>
          <w:fldChar w:fldCharType="separate"/>
        </w:r>
        <w:r>
          <w:t>34</w:t>
        </w:r>
        <w:r>
          <w:fldChar w:fldCharType="end"/>
        </w:r>
      </w:hyperlink>
    </w:p>
    <w:p>
      <w:pPr>
        <w:pStyle w:val="TOC2"/>
        <w:tabs>
          <w:tab w:val="right" w:leader="dot" w:pos="8306"/>
        </w:tabs>
      </w:pPr>
      <w:hyperlink w:anchor="_Toc15333" w:history="1">
        <w:r>
          <w:rPr>
            <w:rFonts w:ascii="仿宋" w:eastAsia="仿宋" w:hAnsi="仿宋" w:cs="仿宋" w:hint="eastAsia"/>
            <w:lang w:eastAsia="zh-CN"/>
          </w:rPr>
          <w:t>(一)、建设周期</w:t>
        </w:r>
        <w:r>
          <w:tab/>
        </w:r>
        <w:r>
          <w:fldChar w:fldCharType="begin"/>
        </w:r>
        <w:r>
          <w:instrText xml:space="preserve"> PAGEREF _Toc15333 \h </w:instrText>
        </w:r>
        <w:r>
          <w:fldChar w:fldCharType="separate"/>
        </w:r>
        <w:r>
          <w:t>34</w:t>
        </w:r>
        <w:r>
          <w:fldChar w:fldCharType="end"/>
        </w:r>
      </w:hyperlink>
    </w:p>
    <w:p>
      <w:pPr>
        <w:pStyle w:val="TOC2"/>
        <w:tabs>
          <w:tab w:val="right" w:leader="dot" w:pos="8306"/>
        </w:tabs>
      </w:pPr>
      <w:hyperlink w:anchor="_Toc21659" w:history="1">
        <w:r>
          <w:rPr>
            <w:rFonts w:ascii="仿宋" w:eastAsia="仿宋" w:hAnsi="仿宋" w:cs="仿宋" w:hint="eastAsia"/>
            <w:lang w:eastAsia="zh-CN"/>
          </w:rPr>
          <w:t>(二)、建设进度</w:t>
        </w:r>
        <w:r>
          <w:tab/>
        </w:r>
        <w:r>
          <w:fldChar w:fldCharType="begin"/>
        </w:r>
        <w:r>
          <w:instrText xml:space="preserve"> PAGEREF _Toc21659 \h </w:instrText>
        </w:r>
        <w:r>
          <w:fldChar w:fldCharType="separate"/>
        </w:r>
        <w:r>
          <w:t>35</w:t>
        </w:r>
        <w:r>
          <w:fldChar w:fldCharType="end"/>
        </w:r>
      </w:hyperlink>
    </w:p>
    <w:p>
      <w:pPr>
        <w:pStyle w:val="TOC2"/>
        <w:tabs>
          <w:tab w:val="right" w:leader="dot" w:pos="8306"/>
        </w:tabs>
      </w:pPr>
      <w:hyperlink w:anchor="_Toc32357" w:history="1">
        <w:r>
          <w:rPr>
            <w:rFonts w:ascii="仿宋" w:eastAsia="仿宋" w:hAnsi="仿宋" w:cs="仿宋" w:hint="eastAsia"/>
            <w:lang w:eastAsia="zh-CN"/>
          </w:rPr>
          <w:t>(三)、进度安排注意事项</w:t>
        </w:r>
        <w:r>
          <w:tab/>
        </w:r>
        <w:r>
          <w:fldChar w:fldCharType="begin"/>
        </w:r>
        <w:r>
          <w:instrText xml:space="preserve"> PAGEREF _Toc32357 \h </w:instrText>
        </w:r>
        <w:r>
          <w:fldChar w:fldCharType="separate"/>
        </w:r>
        <w:r>
          <w:t>36</w:t>
        </w:r>
        <w:r>
          <w:fldChar w:fldCharType="end"/>
        </w:r>
      </w:hyperlink>
    </w:p>
    <w:p>
      <w:pPr>
        <w:pStyle w:val="TOC2"/>
        <w:tabs>
          <w:tab w:val="right" w:leader="dot" w:pos="8306"/>
        </w:tabs>
      </w:pPr>
      <w:hyperlink w:anchor="_Toc30518" w:history="1">
        <w:r>
          <w:rPr>
            <w:rFonts w:ascii="仿宋" w:eastAsia="仿宋" w:hAnsi="仿宋" w:cs="仿宋" w:hint="eastAsia"/>
            <w:lang w:eastAsia="zh-CN"/>
          </w:rPr>
          <w:t>(四)、人力资源配置</w:t>
        </w:r>
        <w:r>
          <w:tab/>
        </w:r>
        <w:r>
          <w:fldChar w:fldCharType="begin"/>
        </w:r>
        <w:r>
          <w:instrText xml:space="preserve"> PAGEREF _Toc30518 \h </w:instrText>
        </w:r>
        <w:r>
          <w:fldChar w:fldCharType="separate"/>
        </w:r>
        <w:r>
          <w:t>38</w:t>
        </w:r>
        <w:r>
          <w:fldChar w:fldCharType="end"/>
        </w:r>
      </w:hyperlink>
    </w:p>
    <w:p>
      <w:pPr>
        <w:pStyle w:val="TOC1"/>
        <w:tabs>
          <w:tab w:val="right" w:leader="dot" w:pos="8306"/>
        </w:tabs>
      </w:pPr>
      <w:hyperlink w:anchor="_Toc29804" w:history="1">
        <w:r>
          <w:rPr>
            <w:rFonts w:ascii="仿宋" w:eastAsia="仿宋" w:hAnsi="仿宋" w:cs="仿宋" w:hint="eastAsia"/>
            <w:lang w:eastAsia="zh-CN"/>
          </w:rPr>
          <w:t>十、水处理阻垢缓蚀剂HEDP项目风险管理</w:t>
        </w:r>
        <w:r>
          <w:tab/>
        </w:r>
        <w:r>
          <w:fldChar w:fldCharType="begin"/>
        </w:r>
        <w:r>
          <w:instrText xml:space="preserve"> PAGEREF _Toc29804 \h </w:instrText>
        </w:r>
        <w:r>
          <w:fldChar w:fldCharType="separate"/>
        </w:r>
        <w:r>
          <w:t>38</w:t>
        </w:r>
        <w:r>
          <w:fldChar w:fldCharType="end"/>
        </w:r>
      </w:hyperlink>
    </w:p>
    <w:p>
      <w:pPr>
        <w:pStyle w:val="TOC2"/>
        <w:tabs>
          <w:tab w:val="right" w:leader="dot" w:pos="8306"/>
        </w:tabs>
      </w:pPr>
      <w:hyperlink w:anchor="_Toc10045" w:history="1">
        <w:r>
          <w:rPr>
            <w:rFonts w:ascii="仿宋" w:eastAsia="仿宋" w:hAnsi="仿宋" w:cs="仿宋" w:hint="eastAsia"/>
            <w:lang w:eastAsia="zh-CN"/>
          </w:rPr>
          <w:t>(一)、风险识别与评估</w:t>
        </w:r>
        <w:r>
          <w:tab/>
        </w:r>
        <w:r>
          <w:fldChar w:fldCharType="begin"/>
        </w:r>
        <w:r>
          <w:instrText xml:space="preserve"> PAGEREF _Toc10045 \h </w:instrText>
        </w:r>
        <w:r>
          <w:fldChar w:fldCharType="separate"/>
        </w:r>
        <w:r>
          <w:t>38</w:t>
        </w:r>
        <w:r>
          <w:fldChar w:fldCharType="end"/>
        </w:r>
      </w:hyperlink>
    </w:p>
    <w:p>
      <w:pPr>
        <w:pStyle w:val="TOC2"/>
        <w:tabs>
          <w:tab w:val="right" w:leader="dot" w:pos="8306"/>
        </w:tabs>
      </w:pPr>
      <w:hyperlink w:anchor="_Toc11038" w:history="1">
        <w:r>
          <w:rPr>
            <w:rFonts w:ascii="仿宋" w:eastAsia="仿宋" w:hAnsi="仿宋" w:cs="仿宋" w:hint="eastAsia"/>
            <w:lang w:eastAsia="zh-CN"/>
          </w:rPr>
          <w:t>(二)、风险应对策略</w:t>
        </w:r>
        <w:r>
          <w:tab/>
        </w:r>
        <w:r>
          <w:fldChar w:fldCharType="begin"/>
        </w:r>
        <w:r>
          <w:instrText xml:space="preserve"> PAGEREF _Toc11038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84" w:history="1">
        <w:r>
          <w:rPr>
            <w:rFonts w:ascii="仿宋" w:eastAsia="仿宋" w:hAnsi="仿宋" w:cs="仿宋" w:hint="eastAsia"/>
            <w:lang w:eastAsia="zh-CN"/>
          </w:rPr>
          <w:t>(三)、风险监控与控制</w:t>
        </w:r>
        <w:r>
          <w:tab/>
        </w:r>
        <w:r>
          <w:fldChar w:fldCharType="begin"/>
        </w:r>
        <w:r>
          <w:instrText xml:space="preserve"> PAGEREF _Toc14184 \h </w:instrText>
        </w:r>
        <w:r>
          <w:fldChar w:fldCharType="separate"/>
        </w:r>
        <w:r>
          <w:t>41</w:t>
        </w:r>
        <w:r>
          <w:fldChar w:fldCharType="end"/>
        </w:r>
      </w:hyperlink>
    </w:p>
    <w:p>
      <w:pPr>
        <w:pStyle w:val="TOC1"/>
        <w:tabs>
          <w:tab w:val="right" w:leader="dot" w:pos="8306"/>
        </w:tabs>
      </w:pPr>
      <w:hyperlink w:anchor="_Toc17398" w:history="1">
        <w:r>
          <w:rPr>
            <w:rFonts w:ascii="仿宋" w:eastAsia="仿宋" w:hAnsi="仿宋" w:cs="仿宋" w:hint="eastAsia"/>
            <w:lang w:eastAsia="zh-CN"/>
          </w:rPr>
          <w:t>十一、水处理阻垢缓蚀剂HEDP项目创新与研发</w:t>
        </w:r>
        <w:r>
          <w:tab/>
        </w:r>
        <w:r>
          <w:fldChar w:fldCharType="begin"/>
        </w:r>
        <w:r>
          <w:instrText xml:space="preserve"> PAGEREF _Toc17398 \h </w:instrText>
        </w:r>
        <w:r>
          <w:fldChar w:fldCharType="separate"/>
        </w:r>
        <w:r>
          <w:t>43</w:t>
        </w:r>
        <w:r>
          <w:fldChar w:fldCharType="end"/>
        </w:r>
      </w:hyperlink>
    </w:p>
    <w:p>
      <w:pPr>
        <w:pStyle w:val="TOC2"/>
        <w:tabs>
          <w:tab w:val="right" w:leader="dot" w:pos="8306"/>
        </w:tabs>
      </w:pPr>
      <w:hyperlink w:anchor="_Toc24187" w:history="1">
        <w:r>
          <w:rPr>
            <w:rFonts w:ascii="仿宋" w:eastAsia="仿宋" w:hAnsi="仿宋" w:cs="仿宋" w:hint="eastAsia"/>
            <w:lang w:eastAsia="zh-CN"/>
          </w:rPr>
          <w:t>(一)、创新策略与方向</w:t>
        </w:r>
        <w:r>
          <w:tab/>
        </w:r>
        <w:r>
          <w:fldChar w:fldCharType="begin"/>
        </w:r>
        <w:r>
          <w:instrText xml:space="preserve"> PAGEREF _Toc24187 \h </w:instrText>
        </w:r>
        <w:r>
          <w:fldChar w:fldCharType="separate"/>
        </w:r>
        <w:r>
          <w:t>43</w:t>
        </w:r>
        <w:r>
          <w:fldChar w:fldCharType="end"/>
        </w:r>
      </w:hyperlink>
    </w:p>
    <w:p>
      <w:pPr>
        <w:pStyle w:val="TOC2"/>
        <w:tabs>
          <w:tab w:val="right" w:leader="dot" w:pos="8306"/>
        </w:tabs>
      </w:pPr>
      <w:hyperlink w:anchor="_Toc4361" w:history="1">
        <w:r>
          <w:rPr>
            <w:rFonts w:ascii="仿宋" w:eastAsia="仿宋" w:hAnsi="仿宋" w:cs="仿宋" w:hint="eastAsia"/>
            <w:lang w:eastAsia="zh-CN"/>
          </w:rPr>
          <w:t>(二)、研发规划与投入</w:t>
        </w:r>
        <w:r>
          <w:tab/>
        </w:r>
        <w:r>
          <w:fldChar w:fldCharType="begin"/>
        </w:r>
        <w:r>
          <w:instrText xml:space="preserve"> PAGEREF _Toc4361 \h </w:instrText>
        </w:r>
        <w:r>
          <w:fldChar w:fldCharType="separate"/>
        </w:r>
        <w:r>
          <w:t>44</w:t>
        </w:r>
        <w:r>
          <w:fldChar w:fldCharType="end"/>
        </w:r>
      </w:hyperlink>
    </w:p>
    <w:p>
      <w:pPr>
        <w:pStyle w:val="TOC1"/>
        <w:tabs>
          <w:tab w:val="right" w:leader="dot" w:pos="8306"/>
        </w:tabs>
      </w:pPr>
      <w:hyperlink w:anchor="_Toc27384" w:history="1">
        <w:r>
          <w:rPr>
            <w:rFonts w:ascii="仿宋" w:eastAsia="仿宋" w:hAnsi="仿宋" w:cs="仿宋" w:hint="eastAsia"/>
            <w:lang w:eastAsia="zh-CN"/>
          </w:rPr>
          <w:t>十二、水处理阻垢缓蚀剂HEDP项目人力资源培养与发展</w:t>
        </w:r>
        <w:r>
          <w:tab/>
        </w:r>
        <w:r>
          <w:fldChar w:fldCharType="begin"/>
        </w:r>
        <w:r>
          <w:instrText xml:space="preserve"> PAGEREF _Toc27384 \h </w:instrText>
        </w:r>
        <w:r>
          <w:fldChar w:fldCharType="separate"/>
        </w:r>
        <w:r>
          <w:t>46</w:t>
        </w:r>
        <w:r>
          <w:fldChar w:fldCharType="end"/>
        </w:r>
      </w:hyperlink>
    </w:p>
    <w:p>
      <w:pPr>
        <w:pStyle w:val="TOC2"/>
        <w:tabs>
          <w:tab w:val="right" w:leader="dot" w:pos="8306"/>
        </w:tabs>
      </w:pPr>
      <w:hyperlink w:anchor="_Toc24724" w:history="1">
        <w:r>
          <w:rPr>
            <w:rFonts w:ascii="仿宋" w:eastAsia="仿宋" w:hAnsi="仿宋" w:cs="仿宋" w:hint="eastAsia"/>
            <w:lang w:eastAsia="zh-CN"/>
          </w:rPr>
          <w:t>(一)、人才需求与规划</w:t>
        </w:r>
        <w:r>
          <w:tab/>
        </w:r>
        <w:r>
          <w:fldChar w:fldCharType="begin"/>
        </w:r>
        <w:r>
          <w:instrText xml:space="preserve"> PAGEREF _Toc24724 \h </w:instrText>
        </w:r>
        <w:r>
          <w:fldChar w:fldCharType="separate"/>
        </w:r>
        <w:r>
          <w:t>46</w:t>
        </w:r>
        <w:r>
          <w:fldChar w:fldCharType="end"/>
        </w:r>
      </w:hyperlink>
    </w:p>
    <w:p>
      <w:pPr>
        <w:pStyle w:val="TOC2"/>
        <w:tabs>
          <w:tab w:val="right" w:leader="dot" w:pos="8306"/>
        </w:tabs>
      </w:pPr>
      <w:hyperlink w:anchor="_Toc11513" w:history="1">
        <w:r>
          <w:rPr>
            <w:rFonts w:ascii="仿宋" w:eastAsia="仿宋" w:hAnsi="仿宋" w:cs="仿宋" w:hint="eastAsia"/>
            <w:lang w:eastAsia="zh-CN"/>
          </w:rPr>
          <w:t>(二)、培训与发展计划</w:t>
        </w:r>
        <w:r>
          <w:tab/>
        </w:r>
        <w:r>
          <w:fldChar w:fldCharType="begin"/>
        </w:r>
        <w:r>
          <w:instrText xml:space="preserve"> PAGEREF _Toc11513 \h </w:instrText>
        </w:r>
        <w:r>
          <w:fldChar w:fldCharType="separate"/>
        </w:r>
        <w:r>
          <w:t>46</w:t>
        </w:r>
        <w:r>
          <w:fldChar w:fldCharType="end"/>
        </w:r>
      </w:hyperlink>
    </w:p>
    <w:p>
      <w:pPr>
        <w:pStyle w:val="TOC1"/>
        <w:tabs>
          <w:tab w:val="right" w:leader="dot" w:pos="8306"/>
        </w:tabs>
      </w:pPr>
      <w:hyperlink w:anchor="_Toc22988" w:history="1">
        <w:r>
          <w:rPr>
            <w:rFonts w:ascii="仿宋" w:eastAsia="仿宋" w:hAnsi="仿宋" w:cs="仿宋" w:hint="eastAsia"/>
            <w:lang w:eastAsia="zh-CN"/>
          </w:rPr>
          <w:t>十三、水处理阻垢缓蚀剂HEDP项目治理与监督</w:t>
        </w:r>
        <w:r>
          <w:tab/>
        </w:r>
        <w:r>
          <w:fldChar w:fldCharType="begin"/>
        </w:r>
        <w:r>
          <w:instrText xml:space="preserve"> PAGEREF _Toc22988 \h </w:instrText>
        </w:r>
        <w:r>
          <w:fldChar w:fldCharType="separate"/>
        </w:r>
        <w:r>
          <w:t>47</w:t>
        </w:r>
        <w:r>
          <w:fldChar w:fldCharType="end"/>
        </w:r>
      </w:hyperlink>
    </w:p>
    <w:p>
      <w:pPr>
        <w:pStyle w:val="TOC2"/>
        <w:tabs>
          <w:tab w:val="right" w:leader="dot" w:pos="8306"/>
        </w:tabs>
      </w:pPr>
      <w:hyperlink w:anchor="_Toc4162" w:history="1">
        <w:r>
          <w:rPr>
            <w:rFonts w:ascii="仿宋" w:eastAsia="仿宋" w:hAnsi="仿宋" w:cs="仿宋" w:hint="eastAsia"/>
            <w:lang w:eastAsia="zh-CN"/>
          </w:rPr>
          <w:t>(一)、水处理阻垢缓蚀剂HEDP项目治理结构</w:t>
        </w:r>
        <w:r>
          <w:tab/>
        </w:r>
        <w:r>
          <w:fldChar w:fldCharType="begin"/>
        </w:r>
        <w:r>
          <w:instrText xml:space="preserve"> PAGEREF _Toc4162 \h </w:instrText>
        </w:r>
        <w:r>
          <w:fldChar w:fldCharType="separate"/>
        </w:r>
        <w:r>
          <w:t>47</w:t>
        </w:r>
        <w:r>
          <w:fldChar w:fldCharType="end"/>
        </w:r>
      </w:hyperlink>
    </w:p>
    <w:p>
      <w:pPr>
        <w:pStyle w:val="TOC2"/>
        <w:tabs>
          <w:tab w:val="right" w:leader="dot" w:pos="8306"/>
        </w:tabs>
      </w:pPr>
      <w:hyperlink w:anchor="_Toc7489" w:history="1">
        <w:r>
          <w:rPr>
            <w:rFonts w:ascii="仿宋" w:eastAsia="仿宋" w:hAnsi="仿宋" w:cs="仿宋" w:hint="eastAsia"/>
            <w:lang w:eastAsia="zh-CN"/>
          </w:rPr>
          <w:t>(二)、监督与审计</w:t>
        </w:r>
        <w:r>
          <w:tab/>
        </w:r>
        <w:r>
          <w:fldChar w:fldCharType="begin"/>
        </w:r>
        <w:r>
          <w:instrText xml:space="preserve"> PAGEREF _Toc7489 \h </w:instrText>
        </w:r>
        <w:r>
          <w:fldChar w:fldCharType="separate"/>
        </w:r>
        <w:r>
          <w:t>49</w:t>
        </w:r>
        <w:r>
          <w:fldChar w:fldCharType="end"/>
        </w:r>
      </w:hyperlink>
    </w:p>
    <w:p>
      <w:pPr>
        <w:pStyle w:val="TOC1"/>
        <w:tabs>
          <w:tab w:val="right" w:leader="dot" w:pos="8306"/>
        </w:tabs>
      </w:pPr>
      <w:hyperlink w:anchor="_Toc28563" w:history="1">
        <w:r>
          <w:rPr>
            <w:rFonts w:ascii="仿宋" w:eastAsia="仿宋" w:hAnsi="仿宋" w:cs="仿宋" w:hint="eastAsia"/>
            <w:lang w:eastAsia="zh-CN"/>
          </w:rPr>
          <w:t>十四、质量管理体系</w:t>
        </w:r>
        <w:r>
          <w:tab/>
        </w:r>
        <w:r>
          <w:fldChar w:fldCharType="begin"/>
        </w:r>
        <w:r>
          <w:instrText xml:space="preserve"> PAGEREF _Toc28563 \h </w:instrText>
        </w:r>
        <w:r>
          <w:fldChar w:fldCharType="separate"/>
        </w:r>
        <w:r>
          <w:t>50</w:t>
        </w:r>
        <w:r>
          <w:fldChar w:fldCharType="end"/>
        </w:r>
      </w:hyperlink>
    </w:p>
    <w:p>
      <w:pPr>
        <w:pStyle w:val="TOC2"/>
        <w:tabs>
          <w:tab w:val="right" w:leader="dot" w:pos="8306"/>
        </w:tabs>
      </w:pPr>
      <w:hyperlink w:anchor="_Toc11611" w:history="1">
        <w:r>
          <w:rPr>
            <w:rFonts w:ascii="仿宋" w:eastAsia="仿宋" w:hAnsi="仿宋" w:cs="仿宋" w:hint="eastAsia"/>
            <w:lang w:eastAsia="zh-CN"/>
          </w:rPr>
          <w:t>(一)、质量目标与方针</w:t>
        </w:r>
        <w:r>
          <w:tab/>
        </w:r>
        <w:r>
          <w:fldChar w:fldCharType="begin"/>
        </w:r>
        <w:r>
          <w:instrText xml:space="preserve"> PAGEREF _Toc11611 \h </w:instrText>
        </w:r>
        <w:r>
          <w:fldChar w:fldCharType="separate"/>
        </w:r>
        <w:r>
          <w:t>50</w:t>
        </w:r>
        <w:r>
          <w:fldChar w:fldCharType="end"/>
        </w:r>
      </w:hyperlink>
    </w:p>
    <w:p>
      <w:pPr>
        <w:pStyle w:val="TOC2"/>
        <w:tabs>
          <w:tab w:val="right" w:leader="dot" w:pos="8306"/>
        </w:tabs>
      </w:pPr>
      <w:hyperlink w:anchor="_Toc13239" w:history="1">
        <w:r>
          <w:rPr>
            <w:rFonts w:ascii="仿宋" w:eastAsia="仿宋" w:hAnsi="仿宋" w:cs="仿宋" w:hint="eastAsia"/>
            <w:lang w:eastAsia="zh-CN"/>
          </w:rPr>
          <w:t>(二)、质量管理责任</w:t>
        </w:r>
        <w:r>
          <w:tab/>
        </w:r>
        <w:r>
          <w:fldChar w:fldCharType="begin"/>
        </w:r>
        <w:r>
          <w:instrText xml:space="preserve"> PAGEREF _Toc13239 \h </w:instrText>
        </w:r>
        <w:r>
          <w:fldChar w:fldCharType="separate"/>
        </w:r>
        <w:r>
          <w:t>51</w:t>
        </w:r>
        <w:r>
          <w:fldChar w:fldCharType="end"/>
        </w:r>
      </w:hyperlink>
    </w:p>
    <w:p>
      <w:pPr>
        <w:pStyle w:val="TOC2"/>
        <w:tabs>
          <w:tab w:val="right" w:leader="dot" w:pos="8306"/>
        </w:tabs>
      </w:pPr>
      <w:hyperlink w:anchor="_Toc1975" w:history="1">
        <w:r>
          <w:rPr>
            <w:rFonts w:ascii="仿宋" w:eastAsia="仿宋" w:hAnsi="仿宋" w:cs="仿宋" w:hint="eastAsia"/>
            <w:lang w:eastAsia="zh-CN"/>
          </w:rPr>
          <w:t>(三)、质量管理体系文件</w:t>
        </w:r>
        <w:r>
          <w:tab/>
        </w:r>
        <w:r>
          <w:fldChar w:fldCharType="begin"/>
        </w:r>
        <w:r>
          <w:instrText xml:space="preserve"> PAGEREF _Toc1975 \h </w:instrText>
        </w:r>
        <w:r>
          <w:fldChar w:fldCharType="separate"/>
        </w:r>
        <w:r>
          <w:t>53</w:t>
        </w:r>
        <w:r>
          <w:fldChar w:fldCharType="end"/>
        </w:r>
      </w:hyperlink>
    </w:p>
    <w:p>
      <w:pPr>
        <w:pStyle w:val="TOC2"/>
        <w:tabs>
          <w:tab w:val="right" w:leader="dot" w:pos="8306"/>
        </w:tabs>
      </w:pPr>
      <w:hyperlink w:anchor="_Toc9193" w:history="1">
        <w:r>
          <w:rPr>
            <w:rFonts w:ascii="仿宋" w:eastAsia="仿宋" w:hAnsi="仿宋" w:cs="仿宋" w:hint="eastAsia"/>
            <w:lang w:eastAsia="zh-CN"/>
          </w:rPr>
          <w:t>(四)、质量培训与教育</w:t>
        </w:r>
        <w:r>
          <w:tab/>
        </w:r>
        <w:r>
          <w:fldChar w:fldCharType="begin"/>
        </w:r>
        <w:r>
          <w:instrText xml:space="preserve"> PAGEREF _Toc9193 \h </w:instrText>
        </w:r>
        <w:r>
          <w:fldChar w:fldCharType="separate"/>
        </w:r>
        <w:r>
          <w:t>55</w:t>
        </w:r>
        <w:r>
          <w:fldChar w:fldCharType="end"/>
        </w:r>
      </w:hyperlink>
    </w:p>
    <w:p>
      <w:pPr>
        <w:pStyle w:val="TOC2"/>
        <w:tabs>
          <w:tab w:val="right" w:leader="dot" w:pos="8306"/>
        </w:tabs>
      </w:pPr>
      <w:hyperlink w:anchor="_Toc24174" w:history="1">
        <w:r>
          <w:rPr>
            <w:rFonts w:ascii="仿宋" w:eastAsia="仿宋" w:hAnsi="仿宋" w:cs="仿宋" w:hint="eastAsia"/>
            <w:lang w:eastAsia="zh-CN"/>
          </w:rPr>
          <w:t>(五)、质量审核与评价</w:t>
        </w:r>
        <w:r>
          <w:tab/>
        </w:r>
        <w:r>
          <w:fldChar w:fldCharType="begin"/>
        </w:r>
        <w:r>
          <w:instrText xml:space="preserve"> PAGEREF _Toc24174 \h </w:instrText>
        </w:r>
        <w:r>
          <w:fldChar w:fldCharType="separate"/>
        </w:r>
        <w:r>
          <w:t>56</w:t>
        </w:r>
        <w:r>
          <w:fldChar w:fldCharType="end"/>
        </w:r>
      </w:hyperlink>
    </w:p>
    <w:p>
      <w:pPr>
        <w:pStyle w:val="TOC2"/>
        <w:tabs>
          <w:tab w:val="right" w:leader="dot" w:pos="8306"/>
        </w:tabs>
      </w:pPr>
      <w:hyperlink w:anchor="_Toc14979" w:history="1">
        <w:r>
          <w:rPr>
            <w:rFonts w:ascii="仿宋" w:eastAsia="仿宋" w:hAnsi="仿宋" w:cs="仿宋" w:hint="eastAsia"/>
            <w:lang w:eastAsia="zh-CN"/>
          </w:rPr>
          <w:t>(六)、不符合与纠正措施</w:t>
        </w:r>
        <w:r>
          <w:tab/>
        </w:r>
        <w:r>
          <w:fldChar w:fldCharType="begin"/>
        </w:r>
        <w:r>
          <w:instrText xml:space="preserve"> PAGEREF _Toc14979 \h </w:instrText>
        </w:r>
        <w:r>
          <w:fldChar w:fldCharType="separate"/>
        </w:r>
        <w:r>
          <w:t>57</w:t>
        </w:r>
        <w:r>
          <w:fldChar w:fldCharType="end"/>
        </w:r>
      </w:hyperlink>
    </w:p>
    <w:p>
      <w:pPr>
        <w:pStyle w:val="TOC1"/>
        <w:tabs>
          <w:tab w:val="right" w:leader="dot" w:pos="8306"/>
        </w:tabs>
      </w:pPr>
      <w:hyperlink w:anchor="_Toc6280" w:history="1">
        <w:r>
          <w:rPr>
            <w:rFonts w:ascii="仿宋" w:eastAsia="仿宋" w:hAnsi="仿宋" w:cs="仿宋" w:hint="eastAsia"/>
            <w:lang w:eastAsia="zh-CN"/>
          </w:rPr>
          <w:t>十五、营销与推广策略</w:t>
        </w:r>
        <w:r>
          <w:tab/>
        </w:r>
        <w:r>
          <w:fldChar w:fldCharType="begin"/>
        </w:r>
        <w:r>
          <w:instrText xml:space="preserve"> PAGEREF _Toc6280 \h </w:instrText>
        </w:r>
        <w:r>
          <w:fldChar w:fldCharType="separate"/>
        </w:r>
        <w:r>
          <w:t>59</w:t>
        </w:r>
        <w:r>
          <w:fldChar w:fldCharType="end"/>
        </w:r>
      </w:hyperlink>
    </w:p>
    <w:p>
      <w:pPr>
        <w:pStyle w:val="TOC2"/>
        <w:tabs>
          <w:tab w:val="right" w:leader="dot" w:pos="8306"/>
        </w:tabs>
      </w:pPr>
      <w:hyperlink w:anchor="_Toc10267" w:history="1">
        <w:r>
          <w:rPr>
            <w:rFonts w:ascii="仿宋" w:eastAsia="仿宋" w:hAnsi="仿宋" w:cs="仿宋" w:hint="eastAsia"/>
            <w:lang w:eastAsia="zh-CN"/>
          </w:rPr>
          <w:t>(一)、产品/服务定位与特点</w:t>
        </w:r>
        <w:r>
          <w:tab/>
        </w:r>
        <w:r>
          <w:fldChar w:fldCharType="begin"/>
        </w:r>
        <w:r>
          <w:instrText xml:space="preserve"> PAGEREF _Toc10267 \h </w:instrText>
        </w:r>
        <w:r>
          <w:fldChar w:fldCharType="separate"/>
        </w:r>
        <w:r>
          <w:t>59</w:t>
        </w:r>
        <w:r>
          <w:fldChar w:fldCharType="end"/>
        </w:r>
      </w:hyperlink>
    </w:p>
    <w:p>
      <w:pPr>
        <w:pStyle w:val="TOC2"/>
        <w:tabs>
          <w:tab w:val="right" w:leader="dot" w:pos="8306"/>
        </w:tabs>
      </w:pPr>
      <w:hyperlink w:anchor="_Toc15153" w:history="1">
        <w:r>
          <w:rPr>
            <w:rFonts w:ascii="仿宋" w:eastAsia="仿宋" w:hAnsi="仿宋" w:cs="仿宋" w:hint="eastAsia"/>
            <w:lang w:eastAsia="zh-CN"/>
          </w:rPr>
          <w:t>(二)、市场定位与竞争分析</w:t>
        </w:r>
        <w:r>
          <w:tab/>
        </w:r>
        <w:r>
          <w:fldChar w:fldCharType="begin"/>
        </w:r>
        <w:r>
          <w:instrText xml:space="preserve"> PAGEREF _Toc15153 \h </w:instrText>
        </w:r>
        <w:r>
          <w:fldChar w:fldCharType="separate"/>
        </w:r>
        <w:r>
          <w:t>60</w:t>
        </w:r>
        <w:r>
          <w:fldChar w:fldCharType="end"/>
        </w:r>
      </w:hyperlink>
    </w:p>
    <w:p>
      <w:pPr>
        <w:pStyle w:val="TOC2"/>
        <w:tabs>
          <w:tab w:val="right" w:leader="dot" w:pos="8306"/>
        </w:tabs>
      </w:pPr>
      <w:hyperlink w:anchor="_Toc16494" w:history="1">
        <w:r>
          <w:rPr>
            <w:rFonts w:ascii="仿宋" w:eastAsia="仿宋" w:hAnsi="仿宋" w:cs="仿宋" w:hint="eastAsia"/>
            <w:lang w:eastAsia="zh-CN"/>
          </w:rPr>
          <w:t>(三)、营销渠道与策略</w:t>
        </w:r>
        <w:r>
          <w:tab/>
        </w:r>
        <w:r>
          <w:fldChar w:fldCharType="begin"/>
        </w:r>
        <w:r>
          <w:instrText xml:space="preserve"> PAGEREF _Toc16494 \h </w:instrText>
        </w:r>
        <w:r>
          <w:fldChar w:fldCharType="separate"/>
        </w:r>
        <w:r>
          <w:t>61</w:t>
        </w:r>
        <w:r>
          <w:fldChar w:fldCharType="end"/>
        </w:r>
      </w:hyperlink>
    </w:p>
    <w:p>
      <w:pPr>
        <w:pStyle w:val="TOC2"/>
        <w:tabs>
          <w:tab w:val="right" w:leader="dot" w:pos="8306"/>
        </w:tabs>
      </w:pPr>
      <w:hyperlink w:anchor="_Toc10601" w:history="1">
        <w:r>
          <w:rPr>
            <w:rFonts w:ascii="仿宋" w:eastAsia="仿宋" w:hAnsi="仿宋" w:cs="仿宋" w:hint="eastAsia"/>
            <w:lang w:eastAsia="zh-CN"/>
          </w:rPr>
          <w:t>(四)、推广与宣传活动</w:t>
        </w:r>
        <w:r>
          <w:tab/>
        </w:r>
        <w:r>
          <w:fldChar w:fldCharType="begin"/>
        </w:r>
        <w:r>
          <w:instrText xml:space="preserve"> PAGEREF _Toc10601 \h </w:instrText>
        </w:r>
        <w:r>
          <w:fldChar w:fldCharType="separate"/>
        </w:r>
        <w:r>
          <w:t>62</w:t>
        </w:r>
        <w:r>
          <w:fldChar w:fldCharType="end"/>
        </w:r>
      </w:hyperlink>
    </w:p>
    <w:p>
      <w:pPr>
        <w:pStyle w:val="TOC1"/>
        <w:tabs>
          <w:tab w:val="right" w:leader="dot" w:pos="8306"/>
        </w:tabs>
      </w:pPr>
      <w:hyperlink w:anchor="_Toc10193" w:history="1">
        <w:r>
          <w:rPr>
            <w:rFonts w:ascii="仿宋" w:eastAsia="仿宋" w:hAnsi="仿宋" w:cs="仿宋" w:hint="eastAsia"/>
            <w:lang w:eastAsia="zh-CN"/>
          </w:rPr>
          <w:t>十六、供应链管理</w:t>
        </w:r>
        <w:r>
          <w:tab/>
        </w:r>
        <w:r>
          <w:fldChar w:fldCharType="begin"/>
        </w:r>
        <w:r>
          <w:instrText xml:space="preserve"> PAGEREF _Toc10193 \h </w:instrText>
        </w:r>
        <w:r>
          <w:fldChar w:fldCharType="separate"/>
        </w:r>
        <w:r>
          <w:t>68</w:t>
        </w:r>
        <w:r>
          <w:fldChar w:fldCharType="end"/>
        </w:r>
      </w:hyperlink>
    </w:p>
    <w:p>
      <w:pPr>
        <w:pStyle w:val="TOC2"/>
        <w:tabs>
          <w:tab w:val="right" w:leader="dot" w:pos="8306"/>
        </w:tabs>
      </w:pPr>
      <w:hyperlink w:anchor="_Toc22077" w:history="1">
        <w:r>
          <w:rPr>
            <w:rFonts w:ascii="仿宋" w:eastAsia="仿宋" w:hAnsi="仿宋" w:cs="仿宋" w:hint="eastAsia"/>
            <w:lang w:eastAsia="zh-CN"/>
          </w:rPr>
          <w:t>(一)、供应链战略规划</w:t>
        </w:r>
        <w:r>
          <w:tab/>
        </w:r>
        <w:r>
          <w:fldChar w:fldCharType="begin"/>
        </w:r>
        <w:r>
          <w:instrText xml:space="preserve"> PAGEREF _Toc22077 \h </w:instrText>
        </w:r>
        <w:r>
          <w:fldChar w:fldCharType="separate"/>
        </w:r>
        <w:r>
          <w:t>68</w:t>
        </w:r>
        <w:r>
          <w:fldChar w:fldCharType="end"/>
        </w:r>
      </w:hyperlink>
    </w:p>
    <w:p>
      <w:pPr>
        <w:pStyle w:val="TOC2"/>
        <w:tabs>
          <w:tab w:val="right" w:leader="dot" w:pos="8306"/>
        </w:tabs>
      </w:pPr>
      <w:hyperlink w:anchor="_Toc3328" w:history="1">
        <w:r>
          <w:rPr>
            <w:rFonts w:ascii="仿宋" w:eastAsia="仿宋" w:hAnsi="仿宋" w:cs="仿宋" w:hint="eastAsia"/>
            <w:lang w:eastAsia="zh-CN"/>
          </w:rPr>
          <w:t>(二)、供应商选择与合作</w:t>
        </w:r>
        <w:r>
          <w:tab/>
        </w:r>
        <w:r>
          <w:fldChar w:fldCharType="begin"/>
        </w:r>
        <w:r>
          <w:instrText xml:space="preserve"> PAGEREF _Toc3328 \h </w:instrText>
        </w:r>
        <w:r>
          <w:fldChar w:fldCharType="separate"/>
        </w:r>
        <w:r>
          <w:t>69</w:t>
        </w:r>
        <w:r>
          <w:fldChar w:fldCharType="end"/>
        </w:r>
      </w:hyperlink>
    </w:p>
    <w:p>
      <w:pPr>
        <w:pStyle w:val="TOC2"/>
        <w:tabs>
          <w:tab w:val="right" w:leader="dot" w:pos="8306"/>
        </w:tabs>
      </w:pPr>
      <w:hyperlink w:anchor="_Toc9681" w:history="1">
        <w:r>
          <w:rPr>
            <w:rFonts w:ascii="仿宋" w:eastAsia="仿宋" w:hAnsi="仿宋" w:cs="仿宋" w:hint="eastAsia"/>
            <w:lang w:eastAsia="zh-CN"/>
          </w:rPr>
          <w:t>(三)、物流与库存管理</w:t>
        </w:r>
        <w:r>
          <w:tab/>
        </w:r>
        <w:r>
          <w:fldChar w:fldCharType="begin"/>
        </w:r>
        <w:r>
          <w:instrText xml:space="preserve"> PAGEREF _Toc9681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17"/>
      <w:r>
        <w:rPr>
          <w:rFonts w:ascii="仿宋" w:eastAsia="仿宋" w:hAnsi="仿宋" w:cs="仿宋" w:hint="eastAsia"/>
          <w:sz w:val="28"/>
          <w:lang w:eastAsia="zh-CN"/>
        </w:rPr>
        <w:t>一、水处理阻垢缓蚀剂HEDP项目概论</w:t>
      </w:r>
      <w:bookmarkEnd w:id="2"/>
    </w:p>
    <w:p>
      <w:pPr>
        <w:pStyle w:val="Heading2"/>
        <w:rPr>
          <w:rFonts w:ascii="仿宋" w:eastAsia="仿宋" w:hAnsi="仿宋" w:cs="仿宋" w:hint="eastAsia"/>
          <w:lang w:eastAsia="zh-CN"/>
        </w:rPr>
      </w:pPr>
      <w:bookmarkStart w:id="3" w:name="_Toc21238"/>
      <w:r>
        <w:rPr>
          <w:rFonts w:ascii="仿宋" w:eastAsia="仿宋" w:hAnsi="仿宋" w:cs="仿宋" w:hint="eastAsia"/>
          <w:lang w:eastAsia="zh-CN"/>
        </w:rPr>
        <w:t>(一)、水处理阻垢缓蚀剂HEDP项目概况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缓蚀剂HEDP项目的起源追溯至对市场的深入洞察。市场的不断演变与变革为水处理阻垢缓蚀剂HEDP项目提供了难得的机遇。当前市场存在的需求缺口和变革的大环境共同构成了水处理阻垢缓蚀剂HEDP项目的背景。这个水处理阻垢缓蚀剂HEDP项目旨在充分利用市场机遇，填补行业中尚未满足的需求，为客户提供全新的解决方案。市场的变革和需求的增长使得这个水处理阻垢缓蚀剂HEDP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水处理阻垢缓蚀剂HEDP项目名称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缓蚀剂HEDP项目正式命名为水处理阻垢缓蚀剂HEDP。这个名称不仅仅是一个标识，更代表了水处理阻垢缓蚀剂HEDP项目的核心理念和愿景。它蕴含着水处理阻垢缓蚀剂HEDP项目所要解决问题的关键字，具有强烈的表达和辨识度，为水处理阻垢缓蚀剂HEDP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水处理阻垢缓蚀剂HEDP项目目标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缓蚀剂HEDP项目的核心目标是提供一种全新、高效的解决方案，满足客户日益增长的需求。水处理阻垢缓蚀剂HEDP项目追求的不仅仅是满足市场需求，更是在市场中获得卓越的竞争优势。通过不断提升产品或服务的质量和创新水平，水处理阻垢缓蚀剂HEDP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水处理阻垢缓蚀剂HEDP项目范围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缓蚀剂HEDP项目全面涵盖了产品研发、制造、市场推广和售后服务，确保从产品设计到最终用户体验的全方位关注。这一全面的水处理阻垢缓蚀剂HEDP项目范围是为了确保水处理阻垢缓蚀剂HEDP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水处理阻垢缓蚀剂HEDP项目时间表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缓蚀剂HEDP项目计划在未来18个月内完成，包括研发、测试、市场试点和正式推出等不同阶段。这个时间表的合理设计是为了确保水处理阻垢缓蚀剂HEDP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水处理阻垢缓蚀剂HEDP项目预算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缓蚀剂HEDP项目总预算估算为XX百万美元，主要分配在研发、市场推广、人员培训和运营等方面。这一充足的预算为水处理阻垢缓蚀剂HEDP项目提供了充足的资源，确保水处理阻垢缓蚀剂HEDP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水处理阻垢缓蚀剂HEDP项目风险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缓蚀剂HEDP项目可能面临的风险包括市场接受度低、技术难题、竞争激烈等。水处理阻垢缓蚀剂HEDP项目团队已经制定了相应的风险应对计划，通过前瞻性的风险管理，确保水处理阻垢缓蚀剂HEDP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水处理阻垢缓蚀剂HEDP项目团队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缓蚀剂HEDP项目汇聚了一支经验丰富、多领域专业素养的核心团队，确保水处理阻垢缓蚀剂HEDP项目在各个方面都能拥有高水平的执行力。团队的协同作战是水处理阻垢缓蚀剂HEDP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水处理阻垢缓蚀剂HEDP项目背景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水处理阻垢缓蚀剂HEDP项目的背景根植于市场对更高效、创新产品的渴望，同时也受到科技发展对行业格局的深刻改变的影响。这为水处理阻垢缓蚀剂HEDP项目提供了广阔的发展空间和市场需求。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水处理阻垢缓蚀剂HEDP项目现状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截至目前，水处理阻垢缓蚀剂HEDP项目已完成市场调研和技术验证，取得了初步的成功。这为水处理阻垢缓蚀剂HEDP项目在未来的发展奠定了坚实的基础，为更远大的目标打下了坚实的基石。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610"/>
      <w:r>
        <w:rPr>
          <w:rFonts w:ascii="仿宋" w:eastAsia="仿宋" w:hAnsi="仿宋" w:cs="仿宋" w:hint="eastAsia"/>
          <w:sz w:val="28"/>
          <w:lang w:eastAsia="zh-CN"/>
        </w:rPr>
        <w:t>(二)、水处理阻垢缓蚀剂HEDP项目目标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处理阻垢缓蚀剂HEDP项目首要业务目标是在市场中占据有利地位，实现产品/服务的成功推广和销售。通过不断提升产品质量、创新性，水处理阻垢缓蚀剂HEDP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在科技迅速发展的时代，水处理阻垢缓蚀剂HEDP项目着眼于技术创新。通过持续的研发和技术升级，水处理阻垢缓蚀剂HEDP项目旨在推出更具创新性的产品或服务，以满足市场对新鲜、先进解决方案的需求。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处理阻垢缓蚀剂HEDP项目设定了客户满意度目标。通过提供卓越的产品质量和优质的客户服务，水处理阻垢缓蚀剂HEDP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水处理阻垢缓蚀剂HEDP项目注重社会责任和可持续发展。通过实施环保、社会责任水处理阻垢缓蚀剂HEDP项目，水处理阻垢缓蚀剂HEDP项目致力于在经济发展的同时保护环境，促进社会公平，实现可持续经营。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水处理阻垢缓蚀剂HEDP项目的团队是实现目标的核心驱动力。因此，水处理阻垢缓蚀剂HEDP项目设定了团队发展目标，包括提升团队成员的专业技能、培养领导力，以及搭建协同高效的团队工作氛围。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23"/>
      <w:r>
        <w:rPr>
          <w:rFonts w:ascii="仿宋" w:eastAsia="仿宋" w:hAnsi="仿宋" w:cs="仿宋" w:hint="eastAsia"/>
          <w:sz w:val="28"/>
          <w:lang w:eastAsia="zh-CN"/>
        </w:rPr>
        <w:t>(三)、水处理阻垢缓蚀剂HEDP项目提出的理由</w:t>
      </w:r>
      <w:bookmarkEnd w:id="5"/>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2. 水处理阻垢缓蚀剂HEDP项目提出的理由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缓蚀剂HEDP项目的提出源于对市场机遇的深刻洞察。当前市场中存在的需求缺口和行业发展趋势表明，有巨大的商业机会等待被开发。通过准确捕捉市场机遇，水处理阻垢缓蚀剂HEDP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缓蚀剂HEDP项目的理念基于对技术创新的信仰。通过持续的研发和技术投入，水处理阻垢缓蚀剂HEDP项目有望推出更具创新性的产品或服务。在科技飞速发展的当下，水处理阻垢缓蚀剂HEDP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缓蚀剂HEDP项目的提出是为了增强企业的行业竞争力。通过提升产品或服务的质量和独特性，水处理阻垢缓蚀剂HEDP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缓蚀剂HEDP项目响应了消费者需求的变化。随着社会和科技的不断发展，消费者对产品和服务的需求也在发生变化。通过深入了解并及时回应消费者的新需求，水处理阻垢缓蚀剂HEDP项目将能够提供更符合市场潮流和客户期望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缓蚀剂HEDP项目的提出是企业战略发展规划的一部分。在面对日益激烈的市场竞争和不断变化的商业环境中，水处理阻垢缓蚀剂HEDP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缓蚀剂HEDP项目的提出不仅仅是基于商业考量，还注重社会责任。通过推出环保、社会责任等方面的水处理阻垢缓蚀剂HEDP项目，水处理阻垢缓蚀剂HEDP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缓蚀剂HEDP项目的提出反映了对利益相关者期望的关注。包括客户、员工、投资者等利益相关者在企业发展中都有着各自的期望，水处理阻垢缓蚀剂HEDP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687"/>
      <w:r>
        <w:rPr>
          <w:rFonts w:ascii="仿宋" w:eastAsia="仿宋" w:hAnsi="仿宋" w:cs="仿宋" w:hint="eastAsia"/>
          <w:sz w:val="28"/>
          <w:lang w:eastAsia="zh-CN"/>
        </w:rPr>
        <w:t>(四)、水处理阻垢缓蚀剂HEDP项目意义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在实施水处理阻垢缓蚀剂HEDP项目的过程中，我们不仅仅是在追逐商业成功，更是为企业和社会的多个层面创造了深远的意义。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缓蚀剂HEDP项目的首要意义在于提升企业的市场竞争力。通过持续的创新和对产品质量的高标准要求，水处理阻垢缓蚀剂HEDP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处理阻垢缓蚀剂HEDP项目的推进将促使行业技术水平的提升。通过引入先进技术和创新性解决方案，水处理阻垢缓蚀剂HEDP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处理阻垢缓蚀剂HEDP项目不仅创造了大量就业机会，提高了就业水平，还注重社会责任和环保。通过参与社会公益事业和推动环保水处理阻垢缓蚀剂HEDP项目，水处理阻垢缓蚀剂HEDP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综合而言，水处理阻垢缓蚀剂HEDP项目意义重大，不仅推动了企业的发展，也为行业和社会的进步贡献了积极力量。这是一个全面而深刻的影响，将在未来产生可持续的正面效应。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646"/>
      <w:r>
        <w:rPr>
          <w:rFonts w:ascii="仿宋" w:eastAsia="仿宋" w:hAnsi="仿宋" w:cs="仿宋" w:hint="eastAsia"/>
          <w:sz w:val="28"/>
          <w:lang w:eastAsia="zh-CN"/>
        </w:rPr>
        <w:t>(五)、水处理阻垢缓蚀剂HEDP项目背景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在当今迅猛发展的商业环境中，水处理阻垢缓蚀剂HEDP项目的动因根植于对多方面因素的审慎考量。这个水处理阻垢缓蚀剂HEDP项目的提出并非孤立的决策，而是对企业所处背景深入思考的产物。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的不断演变是水处理阻垢缓蚀剂HEDP项目背后的首要原因。科技的迅速发展和全球市场的快速变化使得企业必须灵活应对。水处理阻垢缓蚀剂HEDP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处理阻垢缓蚀剂HEDP项目背景中不可忽视的一环。企业需要在激烈竞争中脱颖而出，为此，水处理阻垢缓蚀剂HEDP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技术的迅速发展为企业带来了机遇与挑战。作为水处理阻垢缓蚀剂HEDP项目启动的背景之一，对新兴技术的应用将有助于提升企业的技术水平，使其在不断演进的商业环境中保持竞争优势。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处理阻垢缓蚀剂HEDP项目充分融入了社会责任的理念，通过可持续经营和社会公益水处理阻垢缓蚀剂HEDP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40"/>
      <w:r>
        <w:rPr>
          <w:rFonts w:ascii="仿宋" w:eastAsia="仿宋" w:hAnsi="仿宋" w:cs="仿宋" w:hint="eastAsia"/>
          <w:sz w:val="28"/>
          <w:lang w:eastAsia="zh-CN"/>
        </w:rPr>
        <w:t>二、水处理阻垢缓蚀剂HEDP项目建设单位说明</w:t>
      </w:r>
      <w:bookmarkEnd w:id="8"/>
    </w:p>
    <w:p>
      <w:pPr>
        <w:pStyle w:val="Heading2"/>
        <w:rPr>
          <w:rFonts w:ascii="仿宋" w:eastAsia="仿宋" w:hAnsi="仿宋" w:cs="仿宋" w:hint="eastAsia"/>
          <w:lang w:eastAsia="zh-CN"/>
        </w:rPr>
      </w:pPr>
      <w:bookmarkStart w:id="9" w:name="_Toc17884"/>
      <w:r>
        <w:rPr>
          <w:rFonts w:ascii="仿宋" w:eastAsia="仿宋" w:hAnsi="仿宋" w:cs="仿宋" w:hint="eastAsia"/>
          <w:lang w:eastAsia="zh-CN"/>
        </w:rPr>
        <w:t>(一)、水处理阻垢缓蚀剂HEDP项目承办单位基本情况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878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处理阻垢缓蚀剂HEDP项目承办单位的XXXX，我们着眼于实现可持续的经济效益。通过技术创新和解决方案的提供，公司预计在水处理阻垢缓蚀剂HEDP项目执行期间将获得可观的收入增长。这一收入来源主要包括水处理阻垢缓蚀剂HEDP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同时，我们注重成本控制和效率提升，以确保水处理阻垢缓蚀剂HEDP项目的可持续盈利。透过精细的管理和资源优化，公司期望实现水处理阻垢缓蚀剂HEDP项目利润最大化。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处理阻垢缓蚀剂HEDP项目实施进行全面的投资评估，包括水处理阻垢缓蚀剂HEDP项目启动阶段的资金投入和后续运营成本。通过对水处理阻垢缓蚀剂HEDP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处理阻垢缓蚀剂HEDP项目实施过程中具备足够的资金流动性，公司将进行详尽的现金流分析。这包括资金需求的合理预测、水处理阻垢缓蚀剂HEDP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022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706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缓蚀剂HEDP项目的技术管理特点体现在其创新导向。通过引入最先进的技术趋势和解决方案，水处理阻垢缓蚀剂HEDP项目致力于提升科技含量、提高质量和效率水平。这意味着我们将采用最新的工具和方法，确保水处理阻垢缓蚀剂HEDP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处理阻垢缓蚀剂HEDP项目技术管理的显著特征。通过整合不同领域的技术资源，我们实现了跨学科的协同工作。这有助于优化技术架构，提高整体效能。此外，整合性策略还促进了不同技术团队之间的紧密沟通和高效合作，确保水处理阻垢缓蚀剂HEDP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水处理阻垢缓蚀剂HEDP项目所采用的技术。通过不断优化技术方案，水处理阻垢缓蚀剂HEDP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处理阻垢缓蚀剂HEDP项目团队将在水处理阻垢缓蚀剂HEDP项目初期识别可能的技术风险，并采取相应的预防和应对措施。通过建立健全的风险评估机制，水处理阻垢缓蚀剂HEDP项目能够在实施过程中及时发现并解决潜在的技术问题，保障水处理阻垢缓蚀剂HEDP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处理阻垢缓蚀剂HEDP项目中，技术将成为水处理阻垢缓蚀剂HEDP项目成功的有力支持。这一深度剖析揭示了技术管理在水处理阻垢缓蚀剂HEDP项目实施中的关键作用，为水处理阻垢缓蚀剂HEDP项目的技术基础奠定了坚实的基础。</w:t>
      </w:r>
    </w:p>
    <w:p>
      <w:pPr>
        <w:pStyle w:val="Heading2"/>
        <w:ind w:firstLine="560" w:firstLineChars="200"/>
        <w:rPr>
          <w:rFonts w:ascii="仿宋" w:eastAsia="仿宋" w:hAnsi="仿宋" w:cs="仿宋" w:hint="eastAsia"/>
          <w:sz w:val="28"/>
          <w:lang w:eastAsia="zh-CN"/>
        </w:rPr>
      </w:pPr>
      <w:bookmarkStart w:id="13" w:name="_Toc14962"/>
      <w:r>
        <w:rPr>
          <w:rFonts w:ascii="仿宋" w:eastAsia="仿宋" w:hAnsi="仿宋" w:cs="仿宋" w:hint="eastAsia"/>
          <w:sz w:val="28"/>
          <w:lang w:eastAsia="zh-CN"/>
        </w:rPr>
        <w:t>(二)、水处理阻垢缓蚀剂HEDP项目工艺技术设计方案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处理阻垢缓蚀剂HEDP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处理阻垢缓蚀剂HEDP项目将严格按照相关行业规范要求进行组织。通过有效控制产品质量，水处理阻垢缓蚀剂HEDP项目将致力于为顾客提供优质的水处理阻垢缓蚀剂HEDP项目产品和良好的服务。这体现了水处理阻垢缓蚀剂HEDP项目对于生产活动合规性和质量标准的高度重视，为水处理阻垢缓蚀剂HEDP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处理阻垢缓蚀剂HEDP项目注重生态效益和清洁生产原则。水处理阻垢缓蚀剂HEDP项目建设将紧密结合地方特色经济发展，与社会经济发展规划和区域环境保护规划方案相协调一致。通过与当地区域自然生态系统的结合，水处理阻垢缓蚀剂HEDP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处理阻垢缓蚀剂HEDP项目产品具有多样化的客户需求和个性化的特点。因此，水处理阻垢缓蚀剂HEDP项目产品规格品种多样，且单批生产数量较小。为满足这一特点，水处理阻垢缓蚀剂HEDP项目承办单位将建设先进的柔性制造生产线。通过广泛应用柔性制造技术，水处理阻垢缓蚀剂HEDP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处理阻垢缓蚀剂HEDP项目采用的技术具有较高的技术含量和自动化水平，处于国内先进水平。这一技术选用不仅体现了对生产效率、质量和环境友好性的高标准要求，同时为水处理阻垢缓蚀剂HEDP项目的可持续发展奠定了坚实的基础。</w:t>
      </w:r>
    </w:p>
    <w:p>
      <w:pPr>
        <w:pStyle w:val="Heading2"/>
        <w:ind w:firstLine="560" w:firstLineChars="200"/>
        <w:rPr>
          <w:rFonts w:ascii="仿宋" w:eastAsia="仿宋" w:hAnsi="仿宋" w:cs="仿宋" w:hint="eastAsia"/>
          <w:sz w:val="28"/>
          <w:lang w:eastAsia="zh-CN"/>
        </w:rPr>
      </w:pPr>
      <w:bookmarkStart w:id="14" w:name="_Toc2331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为确保水处理阻垢缓蚀剂HEDP项目的高效生产和技术实施，我们制定了一套精心设计的设备选型方案，以满足水处理阻垢缓蚀剂HEDP项目生产、质量和环保的要求。该方案的主要特点如下：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处理阻垢缓蚀剂HEDP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处理阻垢缓蚀剂HEDP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16"/>
      <w:r>
        <w:rPr>
          <w:rFonts w:ascii="仿宋" w:eastAsia="仿宋" w:hAnsi="仿宋" w:cs="仿宋" w:hint="eastAsia"/>
          <w:sz w:val="28"/>
          <w:lang w:eastAsia="zh-CN"/>
        </w:rPr>
        <w:t>四、水处理阻垢缓蚀剂HEDP项目土建工程</w:t>
      </w:r>
      <w:bookmarkEnd w:id="15"/>
    </w:p>
    <w:p>
      <w:pPr>
        <w:pStyle w:val="Heading2"/>
        <w:rPr>
          <w:rFonts w:ascii="仿宋" w:eastAsia="仿宋" w:hAnsi="仿宋" w:cs="仿宋" w:hint="eastAsia"/>
          <w:lang w:eastAsia="zh-CN"/>
        </w:rPr>
      </w:pPr>
      <w:bookmarkStart w:id="16" w:name="_Toc2201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在水处理阻垢缓蚀剂HEDP项目的建筑工程设计中，我们将秉承一系列重要的设计原则，以确保水处理阻垢缓蚀剂HEDP项目建筑在功能、美观、可持续性等方面达到最佳效果。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首要原则是确保建筑的功能性得到最大化的发挥。我们将充分理解水处理阻垢缓蚀剂HEDP项目的实际需求，合理布局各个功能区域，保证建筑在满足业务需求的同时，提供高效的工作环境。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https://d.book118.com/646111011010010102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水处理阻垢缓蚀剂HEDP项目规划设计方案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水处理阻垢缓蚀剂HEDP项目规划设计方案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水处理阻垢缓蚀剂HEDP项目规划设计方案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水处理阻垢缓蚀剂HEDP项目规划设计方案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水处理阻垢缓蚀剂HEDP项目规划设计方案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水处理阻垢缓蚀剂HEDP项目规划设计方案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水处理阻垢缓蚀剂HEDP项目规划设计方案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水处理阻垢缓蚀剂HEDP项目规划设计方案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水处理阻垢缓蚀剂HEDP项目规划设计方案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水处理阻垢缓蚀剂HEDP项目规划设计方案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水处理阻垢缓蚀剂HEDP项目规划设计方案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水处理阻垢缓蚀剂HEDP项目规划设计方案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水处理阻垢缓蚀剂HEDP项目规划设计方案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水处理阻垢缓蚀剂HEDP项目规划设计方案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水处理阻垢缓蚀剂HEDP项目规划设计方案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水处理阻垢缓蚀剂HEDP项目规划设计方案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水处理阻垢缓蚀剂HEDP项目规划设计方案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032A99"/>
    <w:rsid w:val="66032A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111011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2024-03-02T21:45:00Z</dcterms:created>
  <dcterms:modified xsi:type="dcterms:W3CDTF">2024-03-02T21:45:21Z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4635F9C2CB5B4528B3512404771D172A_11</vt:lpwstr>
  </property>
  <property fmtid="{D5CDD505-2E9C-101B-9397-08002B2CF9AE}" pid="3" name="KSOProductBuildVer">
    <vt:lpwstr>2052-12.1.0.16388</vt:lpwstr>
  </property>
</Properties>
</file>