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spacing w:before="36"/>
      </w:pPr>
      <w:r>
        <w:rPr>
          <w:spacing w:val="-29"/>
          <w:w w:val="99"/>
        </w:rPr>
        <w:t>一．是非题：</w:t>
      </w:r>
      <w:r>
        <w:rPr>
          <w:w w:val="99"/>
        </w:rPr>
        <w:t>（</w:t>
      </w:r>
      <w:r>
        <w:rPr>
          <w:spacing w:val="-21"/>
          <w:w w:val="99"/>
        </w:rPr>
        <w:t>正确的在括号中打“√”、错误的打“×”</w:t>
      </w:r>
      <w:r>
        <w:rPr>
          <w:w w:val="99"/>
        </w:rPr>
        <w:t>）</w:t>
      </w:r>
      <w:r>
        <w:rPr>
          <w:spacing w:val="3"/>
        </w:rPr>
        <w:t xml:space="preserve"> </w:t>
      </w:r>
      <w:r>
        <w:rPr>
          <w:spacing w:val="3"/>
          <w:w w:val="99"/>
        </w:rPr>
        <w:t>（</w:t>
      </w:r>
      <w:r>
        <w:rPr>
          <w:w w:val="99"/>
        </w:rPr>
        <w:t>60</w:t>
      </w:r>
      <w:r>
        <w:rPr>
          <w:spacing w:val="-92"/>
        </w:rPr>
        <w:t xml:space="preserve"> </w:t>
      </w:r>
      <w:r>
        <w:rPr>
          <w:w w:val="99"/>
        </w:rPr>
        <w:t>小题）</w:t>
      </w:r>
    </w:p>
    <w:p>
      <w:pPr>
        <w:pStyle w:val="BodyText"/>
        <w:tabs>
          <w:tab w:val="left" w:pos="5021"/>
          <w:tab w:val="left" w:pos="5741"/>
        </w:tabs>
        <w:spacing w:before="4" w:line="242" w:lineRule="auto"/>
        <w:ind w:left="160" w:right="178" w:firstLine="180"/>
      </w:pPr>
      <w:r>
        <w:rPr>
          <w:spacing w:val="-37"/>
        </w:rPr>
        <w:t>1．</w:t>
      </w:r>
      <w:r>
        <w:t>材料力学研究的主要问题是微小弹性变形问题</w:t>
      </w:r>
      <w:r>
        <w:rPr>
          <w:spacing w:val="-72"/>
        </w:rPr>
        <w:t>，</w:t>
      </w:r>
      <w:r>
        <w:t>因此在研究构件的平衡与运动时，可不计构件的变形。(</w:t>
        <w:tab/>
        <w:t>√</w:t>
        <w:tab/>
        <w:t>)                                    2．构件的强度、刚度、稳定性与其所用材料的力学性质有关，而材料的力学性质又是通过试验测定的。 (</w:t>
        <w:tab/>
        <w:t>√ )</w:t>
      </w:r>
    </w:p>
    <w:p>
      <w:pPr>
        <w:pStyle w:val="ListParagraph"/>
        <w:numPr>
          <w:ilvl w:val="0"/>
          <w:numId w:val="27"/>
        </w:numPr>
        <w:tabs>
          <w:tab w:val="left" w:pos="882"/>
          <w:tab w:val="left" w:pos="12442"/>
        </w:tabs>
        <w:spacing w:before="5" w:after="0" w:line="240" w:lineRule="auto"/>
        <w:ind w:left="881" w:right="0" w:hanging="542"/>
        <w:jc w:val="left"/>
        <w:rPr>
          <w:sz w:val="36"/>
        </w:rPr>
      </w:pPr>
      <w:r>
        <w:rPr>
          <w:sz w:val="36"/>
        </w:rPr>
        <w:t>在载荷作用下</w:t>
      </w:r>
      <w:r>
        <w:rPr>
          <w:spacing w:val="-170"/>
          <w:sz w:val="36"/>
        </w:rPr>
        <w:t>，</w:t>
      </w:r>
      <w:r>
        <w:rPr>
          <w:sz w:val="36"/>
        </w:rPr>
        <w:t>构件截面上某点处分布内力的集度</w:t>
      </w:r>
      <w:r>
        <w:rPr>
          <w:spacing w:val="-173"/>
          <w:sz w:val="36"/>
        </w:rPr>
        <w:t>，</w:t>
      </w:r>
      <w:r>
        <w:rPr>
          <w:sz w:val="36"/>
        </w:rPr>
        <w:t>称为该点的应力</w:t>
      </w:r>
      <w:r>
        <w:rPr>
          <w:spacing w:val="-167"/>
          <w:sz w:val="36"/>
        </w:rPr>
        <w:t>。</w:t>
      </w:r>
      <w:r>
        <w:rPr>
          <w:sz w:val="36"/>
        </w:rPr>
        <w:t>(√</w:t>
        <w:tab/>
        <w:t>)</w:t>
      </w:r>
    </w:p>
    <w:p>
      <w:pPr>
        <w:pStyle w:val="ListParagraph"/>
        <w:numPr>
          <w:ilvl w:val="0"/>
          <w:numId w:val="27"/>
        </w:numPr>
        <w:tabs>
          <w:tab w:val="left" w:pos="882"/>
          <w:tab w:val="left" w:pos="11142"/>
          <w:tab w:val="left" w:pos="11862"/>
        </w:tabs>
        <w:spacing w:before="7" w:after="0" w:line="240" w:lineRule="auto"/>
        <w:ind w:left="881" w:right="0" w:hanging="542"/>
        <w:jc w:val="left"/>
        <w:rPr>
          <w:sz w:val="36"/>
        </w:rPr>
      </w:pPr>
      <w:r>
        <w:rPr>
          <w:sz w:val="36"/>
        </w:rPr>
        <w:t>在载荷作用下，构件所发生的形状和尺寸改变，均称为变形。(</w:t>
        <w:tab/>
        <w:t>√</w:t>
        <w:tab/>
        <w:t>)</w:t>
      </w:r>
    </w:p>
    <w:p>
      <w:pPr>
        <w:pStyle w:val="ListParagraph"/>
        <w:numPr>
          <w:ilvl w:val="0"/>
          <w:numId w:val="27"/>
        </w:numPr>
        <w:tabs>
          <w:tab w:val="left" w:pos="882"/>
          <w:tab w:val="left" w:pos="5651"/>
          <w:tab w:val="left" w:pos="6371"/>
        </w:tabs>
        <w:spacing w:before="2" w:after="0" w:line="266" w:lineRule="auto"/>
        <w:ind w:left="160" w:right="315" w:firstLine="180"/>
        <w:jc w:val="left"/>
        <w:rPr>
          <w:sz w:val="36"/>
        </w:rPr>
      </w:pPr>
      <w:r>
        <w:rPr>
          <w:position w:val="2"/>
          <w:sz w:val="36"/>
        </w:rPr>
        <w:t>截面上某点处的总应力</w:t>
      </w:r>
      <w:r>
        <w:rPr>
          <w:spacing w:val="-77"/>
          <w:position w:val="2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29"/>
        </w:rPr>
        <w:t>p</w:t>
      </w:r>
      <w:r>
        <w:rPr>
          <w:rFonts w:ascii="Times New Roman" w:eastAsia="Times New Roman" w:hAnsi="Times New Roman"/>
          <w:i/>
          <w:spacing w:val="41"/>
          <w:position w:val="1"/>
          <w:sz w:val="29"/>
        </w:rPr>
        <w:t xml:space="preserve"> </w:t>
      </w:r>
      <w:r>
        <w:rPr>
          <w:position w:val="2"/>
          <w:sz w:val="36"/>
        </w:rPr>
        <w:t>可分解为垂直于该截面的正应</w:t>
      </w:r>
      <w:r>
        <w:rPr>
          <w:spacing w:val="29"/>
          <w:position w:val="2"/>
          <w:sz w:val="36"/>
        </w:rPr>
        <w:t>力</w:t>
      </w:r>
      <w:r>
        <w:rPr>
          <w:rFonts w:ascii="Symbol" w:eastAsia="Symbol" w:hAnsi="Symbol"/>
          <w:sz w:val="33"/>
        </w:rPr>
        <w:sym w:font="Symbol" w:char="F073"/>
      </w:r>
      <w:r>
        <w:rPr>
          <w:rFonts w:ascii="Times New Roman" w:eastAsia="Times New Roman" w:hAnsi="Times New Roman"/>
          <w:spacing w:val="45"/>
          <w:sz w:val="33"/>
        </w:rPr>
        <w:t xml:space="preserve"> </w:t>
      </w:r>
      <w:r>
        <w:rPr>
          <w:position w:val="2"/>
          <w:sz w:val="36"/>
        </w:rPr>
        <w:t>和与该截面相</w:t>
      </w:r>
      <w:r>
        <w:rPr>
          <w:spacing w:val="-13"/>
          <w:position w:val="2"/>
          <w:sz w:val="36"/>
        </w:rPr>
        <w:t>切</w:t>
      </w:r>
      <w:r>
        <w:rPr>
          <w:position w:val="2"/>
          <w:sz w:val="36"/>
        </w:rPr>
        <w:t>的剪应</w:t>
      </w:r>
      <w:r>
        <w:rPr>
          <w:spacing w:val="19"/>
          <w:position w:val="2"/>
          <w:sz w:val="36"/>
        </w:rPr>
        <w:t>力</w:t>
      </w:r>
      <w:r>
        <w:rPr>
          <w:rFonts w:ascii="Symbol" w:eastAsia="Symbol" w:hAnsi="Symbol"/>
          <w:sz w:val="29"/>
        </w:rPr>
        <w:sym w:font="Symbol" w:char="F074"/>
      </w:r>
      <w:r>
        <w:rPr>
          <w:rFonts w:ascii="Times New Roman" w:eastAsia="Times New Roman" w:hAnsi="Times New Roman"/>
          <w:spacing w:val="51"/>
          <w:sz w:val="29"/>
        </w:rPr>
        <w:t xml:space="preserve"> </w:t>
      </w:r>
      <w:r>
        <w:rPr>
          <w:position w:val="2"/>
          <w:sz w:val="36"/>
        </w:rPr>
        <w:t>，它们的单位相同。(</w:t>
        <w:tab/>
        <w:t>√</w:t>
        <w:tab/>
        <w:t>)</w:t>
      </w:r>
    </w:p>
    <w:p>
      <w:pPr>
        <w:pStyle w:val="ListParagraph"/>
        <w:numPr>
          <w:ilvl w:val="0"/>
          <w:numId w:val="27"/>
        </w:numPr>
        <w:tabs>
          <w:tab w:val="left" w:pos="882"/>
        </w:tabs>
        <w:spacing w:before="0" w:after="0" w:line="425" w:lineRule="exact"/>
        <w:ind w:left="881" w:right="0" w:hanging="542"/>
        <w:jc w:val="left"/>
        <w:rPr>
          <w:sz w:val="36"/>
        </w:rPr>
      </w:pPr>
      <w:r>
        <w:rPr>
          <w:spacing w:val="13"/>
          <w:position w:val="1"/>
          <w:sz w:val="36"/>
        </w:rPr>
        <w:t>线应变</w:t>
      </w:r>
      <w:r>
        <w:rPr>
          <w:rFonts w:ascii="Symbol" w:eastAsia="Symbol" w:hAnsi="Symbol"/>
          <w:sz w:val="33"/>
        </w:rPr>
        <w:sym w:font="Symbol" w:char="F065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spacing w:val="9"/>
          <w:position w:val="1"/>
          <w:sz w:val="36"/>
        </w:rPr>
        <w:t>和剪应变</w:t>
      </w:r>
      <w:r>
        <w:rPr>
          <w:rFonts w:ascii="Symbol" w:eastAsia="Symbol" w:hAnsi="Symbol"/>
          <w:position w:val="1"/>
          <w:sz w:val="29"/>
        </w:rPr>
        <w:sym w:font="Symbol" w:char="F067"/>
      </w:r>
      <w:r>
        <w:rPr>
          <w:rFonts w:ascii="Times New Roman" w:eastAsia="Times New Roman" w:hAnsi="Times New Roman"/>
          <w:position w:val="1"/>
          <w:sz w:val="29"/>
        </w:rPr>
        <w:t xml:space="preserve"> </w:t>
      </w:r>
      <w:r>
        <w:rPr>
          <w:position w:val="1"/>
          <w:sz w:val="36"/>
        </w:rPr>
        <w:t>都是度量构件内一点处变形程度的两个基本量，它们都</w:t>
      </w:r>
    </w:p>
    <w:p>
      <w:pPr>
        <w:pStyle w:val="BodyText"/>
        <w:tabs>
          <w:tab w:val="left" w:pos="3221"/>
          <w:tab w:val="left" w:pos="3941"/>
          <w:tab w:val="left" w:pos="12222"/>
        </w:tabs>
        <w:spacing w:before="46" w:line="242" w:lineRule="auto"/>
        <w:ind w:left="340" w:right="534" w:hanging="180"/>
      </w:pPr>
      <w:r>
        <w:t>是无量纲的量。(</w:t>
        <w:tab/>
        <w:t>√</w:t>
        <w:tab/>
        <w:t>)                                            7．材料力学性质是指材料在外力作用下在强度方面表现出来的性能。(</w:t>
        <w:tab/>
      </w:r>
      <w:r>
        <w:rPr>
          <w:spacing w:val="-17"/>
        </w:rPr>
        <w:t>)</w:t>
      </w:r>
    </w:p>
    <w:p>
      <w:pPr>
        <w:spacing w:after="0" w:line="242" w:lineRule="auto"/>
        <w:sectPr>
          <w:type w:val="continuous"/>
          <w:pgSz w:w="17860" w:h="25260"/>
          <w:pgMar w:top="1800" w:right="2380" w:bottom="280" w:left="2540" w:header="708" w:footer="708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886"/>
        </w:tabs>
        <w:spacing w:before="5" w:after="0" w:line="240" w:lineRule="auto"/>
        <w:ind w:left="885" w:right="0" w:hanging="546"/>
        <w:jc w:val="left"/>
        <w:rPr>
          <w:rFonts w:ascii="Symbol" w:hAnsi="Symbol"/>
          <w:sz w:val="29"/>
        </w:rPr>
      </w:pPr>
      <w:r>
        <w:rPr>
          <w:spacing w:val="-2"/>
          <w:position w:val="1"/>
          <w:sz w:val="36"/>
        </w:rPr>
        <w:t xml:space="preserve">在强度计算中，塑性材料的极限应力是指比例极限 </w:t>
      </w:r>
      <w:r>
        <w:rPr>
          <w:rFonts w:ascii="Symbol" w:hAnsi="Symbol"/>
          <w:spacing w:val="-19"/>
          <w:sz w:val="29"/>
        </w:rPr>
        <w:sym w:font="Symbol" w:char="F073"/>
      </w:r>
    </w:p>
    <w:p>
      <w:pPr>
        <w:pStyle w:val="BodyText"/>
        <w:spacing w:before="5" w:line="390" w:lineRule="exact"/>
        <w:ind w:left="177"/>
      </w:pPr>
      <w:r>
        <w:br w:type="column"/>
      </w:r>
      <w:r>
        <w:t>，而脆性材料的极限</w:t>
      </w:r>
    </w:p>
    <w:p>
      <w:pPr>
        <w:spacing w:before="0" w:line="233" w:lineRule="exact"/>
        <w:ind w:left="32" w:right="0" w:firstLine="0"/>
        <w:jc w:val="left"/>
        <w:rPr>
          <w:rFonts w:ascii="Arial"/>
          <w:sz w:val="29"/>
        </w:rPr>
      </w:pPr>
      <w:r>
        <w:rPr>
          <w:rFonts w:ascii="Arial"/>
          <w:w w:val="89"/>
          <w:sz w:val="29"/>
        </w:rPr>
        <w:t>p</w:t>
      </w:r>
    </w:p>
    <w:p>
      <w:pPr>
        <w:spacing w:after="0" w:line="233" w:lineRule="exact"/>
        <w:jc w:val="left"/>
        <w:rPr>
          <w:rFonts w:ascii="Arial"/>
          <w:sz w:val="29"/>
        </w:rPr>
        <w:sectPr>
          <w:type w:val="continuous"/>
          <w:pgSz w:w="17860" w:h="25260"/>
          <w:pgMar w:top="1800" w:right="2380" w:bottom="280" w:left="2540" w:header="708" w:footer="708"/>
          <w:pgNumType w:start="2"/>
          <w:cols w:num="2" w:space="708" w:equalWidth="0">
            <w:col w:w="9125" w:space="40"/>
            <w:col w:w="3775" w:space="0"/>
          </w:cols>
        </w:sectPr>
      </w:pPr>
    </w:p>
    <w:p>
      <w:pPr>
        <w:pStyle w:val="BodyText"/>
        <w:spacing w:line="414" w:lineRule="exact"/>
        <w:ind w:left="160"/>
        <w:rPr>
          <w:rFonts w:ascii="Symbol" w:hAnsi="Symbol"/>
          <w:sz w:val="29"/>
        </w:rPr>
      </w:pPr>
      <w:r>
        <w:rPr>
          <w:position w:val="1"/>
        </w:rPr>
        <w:t>应力是指强度极限</w:t>
      </w:r>
      <w:r>
        <w:rPr>
          <w:rFonts w:ascii="Symbol" w:hAnsi="Symbol"/>
          <w:sz w:val="29"/>
        </w:rPr>
        <w:sym w:font="Symbol" w:char="F073"/>
      </w:r>
    </w:p>
    <w:p>
      <w:pPr>
        <w:pStyle w:val="BodyText"/>
        <w:tabs>
          <w:tab w:val="left" w:pos="1433"/>
        </w:tabs>
        <w:spacing w:line="343" w:lineRule="exact"/>
        <w:ind w:left="173"/>
      </w:pPr>
      <w:r>
        <w:br w:type="column"/>
      </w:r>
      <w:r>
        <w:t>。(</w:t>
        <w:tab/>
        <w:t>)</w:t>
      </w:r>
    </w:p>
    <w:p>
      <w:pPr>
        <w:spacing w:before="0" w:line="152" w:lineRule="exact"/>
        <w:ind w:left="31" w:right="0" w:firstLine="0"/>
        <w:jc w:val="left"/>
        <w:rPr>
          <w:rFonts w:ascii="Arial"/>
          <w:sz w:val="29"/>
        </w:rPr>
      </w:pPr>
      <w:r>
        <w:rPr>
          <w:rFonts w:ascii="Arial"/>
          <w:w w:val="89"/>
          <w:sz w:val="29"/>
        </w:rPr>
        <w:t>b</w:t>
      </w:r>
    </w:p>
    <w:p>
      <w:pPr>
        <w:spacing w:after="0" w:line="152" w:lineRule="exact"/>
        <w:jc w:val="left"/>
        <w:rPr>
          <w:rFonts w:ascii="Arial"/>
          <w:sz w:val="29"/>
        </w:rPr>
        <w:sectPr>
          <w:type w:val="continuous"/>
          <w:pgSz w:w="17860" w:h="25260"/>
          <w:pgMar w:top="1800" w:right="2380" w:bottom="280" w:left="2540" w:header="708" w:footer="708"/>
          <w:pgNumType w:start="3"/>
          <w:cols w:num="2" w:space="708" w:equalWidth="0">
            <w:col w:w="3246" w:space="40"/>
            <w:col w:w="9654" w:space="0"/>
          </w:cols>
        </w:sectPr>
      </w:pPr>
    </w:p>
    <w:p>
      <w:pPr>
        <w:pStyle w:val="ListParagraph"/>
        <w:numPr>
          <w:ilvl w:val="0"/>
          <w:numId w:val="26"/>
        </w:numPr>
        <w:tabs>
          <w:tab w:val="left" w:pos="886"/>
          <w:tab w:val="left" w:pos="9341"/>
        </w:tabs>
        <w:spacing w:before="0" w:after="0" w:line="412" w:lineRule="exact"/>
        <w:ind w:left="885" w:right="0" w:hanging="546"/>
        <w:jc w:val="left"/>
        <w:rPr>
          <w:sz w:val="36"/>
        </w:rPr>
      </w:pPr>
      <w:r>
        <w:rPr>
          <w:position w:val="1"/>
          <w:sz w:val="36"/>
        </w:rPr>
        <w:t>低碳钢在常温静载下拉伸，若应力不超过屈服极限</w:t>
      </w:r>
      <w:r>
        <w:rPr>
          <w:spacing w:val="-35"/>
          <w:position w:val="1"/>
          <w:sz w:val="36"/>
        </w:rPr>
        <w:t xml:space="preserve"> </w:t>
      </w:r>
      <w:r>
        <w:rPr>
          <w:rFonts w:ascii="Symbol" w:eastAsia="Symbol" w:hAnsi="Symbol"/>
          <w:sz w:val="29"/>
        </w:rPr>
        <w:sym w:font="Symbol" w:char="F073"/>
      </w:r>
      <w:r>
        <w:rPr>
          <w:rFonts w:ascii="Times New Roman" w:eastAsia="Times New Roman" w:hAnsi="Times New Roman"/>
          <w:sz w:val="29"/>
        </w:rPr>
        <w:tab/>
      </w:r>
      <w:r>
        <w:rPr>
          <w:position w:val="1"/>
          <w:sz w:val="36"/>
        </w:rPr>
        <w:t>，则正应</w:t>
      </w:r>
      <w:r>
        <w:rPr>
          <w:spacing w:val="55"/>
          <w:position w:val="1"/>
          <w:sz w:val="36"/>
        </w:rPr>
        <w:t>力</w:t>
      </w:r>
      <w:r>
        <w:rPr>
          <w:rFonts w:ascii="Symbol" w:eastAsia="Symbol" w:hAnsi="Symbol"/>
          <w:sz w:val="33"/>
        </w:rPr>
        <w:sym w:font="Symbol" w:char="F073"/>
      </w:r>
      <w:r>
        <w:rPr>
          <w:rFonts w:ascii="Times New Roman" w:eastAsia="Times New Roman" w:hAnsi="Times New Roman"/>
          <w:spacing w:val="52"/>
          <w:sz w:val="33"/>
        </w:rPr>
        <w:t xml:space="preserve"> </w:t>
      </w:r>
      <w:r>
        <w:rPr>
          <w:position w:val="1"/>
          <w:sz w:val="36"/>
        </w:rPr>
        <w:t>与线应</w:t>
      </w:r>
    </w:p>
    <w:p>
      <w:pPr>
        <w:spacing w:before="0" w:line="101" w:lineRule="exact"/>
        <w:ind w:left="0" w:right="3677" w:firstLine="0"/>
        <w:jc w:val="right"/>
        <w:rPr>
          <w:rFonts w:ascii="Arial"/>
          <w:sz w:val="18"/>
        </w:rPr>
      </w:pPr>
      <w:r>
        <w:rPr>
          <w:rFonts w:ascii="Arial"/>
          <w:w w:val="77"/>
          <w:sz w:val="18"/>
        </w:rPr>
        <w:t>s</w:t>
      </w:r>
    </w:p>
    <w:p>
      <w:pPr>
        <w:pStyle w:val="BodyText"/>
        <w:tabs>
          <w:tab w:val="left" w:pos="9971"/>
        </w:tabs>
        <w:spacing w:line="427" w:lineRule="exact"/>
        <w:ind w:left="160"/>
      </w:pPr>
      <w:r>
        <w:rPr>
          <w:spacing w:val="39"/>
          <w:position w:val="1"/>
        </w:rPr>
        <w:t>变</w:t>
      </w:r>
      <w:r>
        <w:rPr>
          <w:rFonts w:ascii="Symbol" w:eastAsia="Symbol" w:hAnsi="Symbol"/>
          <w:sz w:val="33"/>
        </w:rPr>
        <w:sym w:font="Symbol" w:char="F065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position w:val="1"/>
        </w:rPr>
        <w:t>成正比，称这一关系为拉伸（或压缩）的虎克定律。(</w:t>
        <w:tab/>
        <w:t>)</w:t>
      </w:r>
    </w:p>
    <w:p>
      <w:pPr>
        <w:pStyle w:val="ListParagraph"/>
        <w:numPr>
          <w:ilvl w:val="0"/>
          <w:numId w:val="26"/>
        </w:numPr>
        <w:tabs>
          <w:tab w:val="left" w:pos="882"/>
          <w:tab w:val="left" w:pos="4301"/>
          <w:tab w:val="left" w:pos="5021"/>
        </w:tabs>
        <w:spacing w:before="3" w:after="0" w:line="242" w:lineRule="auto"/>
        <w:ind w:left="160" w:right="178" w:firstLine="0"/>
        <w:jc w:val="left"/>
        <w:rPr>
          <w:sz w:val="36"/>
        </w:rPr>
      </w:pPr>
      <w:r>
        <w:rPr>
          <w:sz w:val="36"/>
        </w:rPr>
        <w:t>当应力不超过比例极限时，直杆的轴向变形与其轴力、杆的原长成正比，</w:t>
      </w:r>
      <w:r>
        <w:rPr>
          <w:spacing w:val="-18"/>
          <w:sz w:val="36"/>
        </w:rPr>
        <w:t>而</w:t>
      </w:r>
      <w:r>
        <w:rPr>
          <w:sz w:val="36"/>
        </w:rPr>
        <w:t>与横截面面积成反比。(</w:t>
        <w:tab/>
        <w:t>√</w:t>
        <w:tab/>
        <w:t>)</w:t>
      </w:r>
    </w:p>
    <w:p>
      <w:pPr>
        <w:pStyle w:val="ListParagraph"/>
        <w:numPr>
          <w:ilvl w:val="0"/>
          <w:numId w:val="26"/>
        </w:numPr>
        <w:tabs>
          <w:tab w:val="left" w:pos="893"/>
          <w:tab w:val="left" w:pos="1060"/>
          <w:tab w:val="left" w:pos="7365"/>
        </w:tabs>
        <w:spacing w:before="5" w:after="0" w:line="242" w:lineRule="auto"/>
        <w:ind w:left="160" w:right="432" w:firstLine="0"/>
        <w:jc w:val="left"/>
        <w:rPr>
          <w:sz w:val="36"/>
        </w:rPr>
      </w:pPr>
      <w:r>
        <w:rPr>
          <w:sz w:val="36"/>
        </w:rPr>
        <w:t>铸铁试件压缩时破坏断面与轴线大致成</w:t>
        <w:tab/>
      </w:r>
      <w:r>
        <w:rPr>
          <w:spacing w:val="2"/>
          <w:sz w:val="36"/>
        </w:rPr>
        <w:t>45</w:t>
      </w:r>
      <w:r>
        <w:rPr>
          <w:spacing w:val="2"/>
          <w:position w:val="3"/>
          <w:sz w:val="18"/>
        </w:rPr>
        <w:t>0</w:t>
      </w:r>
      <w:r>
        <w:rPr>
          <w:spacing w:val="2"/>
          <w:sz w:val="36"/>
        </w:rPr>
        <w:t>，</w:t>
      </w:r>
      <w:r>
        <w:rPr>
          <w:sz w:val="36"/>
        </w:rPr>
        <w:t>这是由压应力引起的缘故</w:t>
      </w:r>
      <w:r>
        <w:rPr>
          <w:spacing w:val="-19"/>
          <w:sz w:val="36"/>
        </w:rPr>
        <w:t>。</w:t>
      </w:r>
      <w:r>
        <w:rPr>
          <w:sz w:val="36"/>
        </w:rPr>
        <w:t>(</w:t>
        <w:tab/>
        <w:t>)</w:t>
      </w:r>
    </w:p>
    <w:p>
      <w:pPr>
        <w:pStyle w:val="ListParagraph"/>
        <w:numPr>
          <w:ilvl w:val="0"/>
          <w:numId w:val="26"/>
        </w:numPr>
        <w:tabs>
          <w:tab w:val="left" w:pos="882"/>
        </w:tabs>
        <w:spacing w:before="0" w:after="0" w:line="240" w:lineRule="auto"/>
        <w:ind w:left="881" w:right="0" w:hanging="722"/>
        <w:jc w:val="left"/>
        <w:rPr>
          <w:sz w:val="36"/>
        </w:rPr>
      </w:pPr>
      <w:r>
        <w:rPr>
          <w:spacing w:val="-15"/>
          <w:sz w:val="36"/>
        </w:rPr>
        <w:t xml:space="preserve">低碳钢拉伸时，当进入屈服阶段时，试件表面上出现与轴线成 </w:t>
      </w:r>
      <w:r>
        <w:rPr>
          <w:sz w:val="36"/>
        </w:rPr>
        <w:t>45</w:t>
      </w:r>
      <w:r>
        <w:rPr>
          <w:position w:val="3"/>
          <w:sz w:val="18"/>
        </w:rPr>
        <w:t>o</w:t>
      </w:r>
      <w:r>
        <w:rPr>
          <w:spacing w:val="-44"/>
          <w:position w:val="3"/>
          <w:sz w:val="18"/>
        </w:rPr>
        <w:t xml:space="preserve"> </w:t>
      </w:r>
      <w:r>
        <w:rPr>
          <w:sz w:val="36"/>
        </w:rPr>
        <w:t>的滑移线，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800" w:right="2380" w:bottom="280" w:left="2540" w:header="708" w:footer="708"/>
          <w:pgNumType w:start="4"/>
          <w:cols w:space="708"/>
        </w:sectPr>
      </w:pPr>
    </w:p>
    <w:p>
      <w:pPr>
        <w:pStyle w:val="BodyText"/>
        <w:tabs>
          <w:tab w:val="left" w:pos="2140"/>
          <w:tab w:val="left" w:pos="2860"/>
        </w:tabs>
        <w:spacing w:before="10" w:line="264" w:lineRule="auto"/>
        <w:ind w:left="160"/>
      </w:pPr>
      <w:r>
        <w:rPr>
          <w:position w:val="1"/>
        </w:rPr>
        <w:t>这是由最大剪应</w:t>
      </w:r>
      <w:r>
        <w:rPr>
          <w:spacing w:val="19"/>
          <w:position w:val="1"/>
        </w:rPr>
        <w:t>力</w:t>
      </w:r>
      <w:r>
        <w:rPr>
          <w:rFonts w:ascii="Symbol" w:eastAsia="Symbol" w:hAnsi="Symbol"/>
          <w:spacing w:val="-20"/>
          <w:sz w:val="29"/>
        </w:rPr>
        <w:sym w:font="Symbol" w:char="F074"/>
      </w:r>
      <w:r>
        <w:rPr>
          <w:rFonts w:ascii="Times New Roman" w:eastAsia="Times New Roman" w:hAnsi="Times New Roman"/>
          <w:spacing w:val="-20"/>
          <w:sz w:val="29"/>
        </w:rPr>
        <w:t xml:space="preserve"> </w:t>
      </w:r>
      <w:r>
        <w:t>引起的。(</w:t>
        <w:tab/>
        <w:t>√</w:t>
        <w:tab/>
        <w:t>)</w:t>
      </w:r>
    </w:p>
    <w:p>
      <w:pPr>
        <w:pStyle w:val="BodyText"/>
        <w:rPr>
          <w:sz w:val="18"/>
        </w:rPr>
      </w:pPr>
      <w:r>
        <w:br w:type="column"/>
      </w:r>
    </w:p>
    <w:p>
      <w:pPr>
        <w:pStyle w:val="BodyText"/>
        <w:spacing w:before="1"/>
        <w:rPr>
          <w:sz w:val="16"/>
        </w:rPr>
      </w:pPr>
    </w:p>
    <w:p>
      <w:pPr>
        <w:spacing w:before="0"/>
        <w:ind w:left="9" w:right="0" w:firstLine="0"/>
        <w:jc w:val="left"/>
        <w:rPr>
          <w:rFonts w:ascii="Arial"/>
          <w:sz w:val="18"/>
        </w:rPr>
      </w:pPr>
      <w:r>
        <w:rPr>
          <w:rFonts w:ascii="Arial"/>
          <w:w w:val="90"/>
          <w:sz w:val="18"/>
        </w:rPr>
        <w:t>max</w:t>
      </w:r>
    </w:p>
    <w:p>
      <w:pPr>
        <w:pStyle w:val="BodyText"/>
        <w:spacing w:before="10"/>
        <w:ind w:left="26"/>
        <w:rPr>
          <w:rFonts w:ascii="Symbol" w:hAnsi="Symbol"/>
          <w:sz w:val="29"/>
        </w:rPr>
      </w:pPr>
      <w:r>
        <w:br w:type="column"/>
      </w:r>
      <w:r>
        <w:rPr>
          <w:spacing w:val="-17"/>
          <w:position w:val="1"/>
        </w:rPr>
        <w:t>引起的，但拉断时截面仍为横截面，这是由最大拉应力</w:t>
      </w:r>
      <w:r>
        <w:rPr>
          <w:rFonts w:ascii="Symbol" w:hAnsi="Symbol"/>
          <w:spacing w:val="-19"/>
          <w:sz w:val="29"/>
        </w:rPr>
        <w:sym w:font="Symbol" w:char="F073"/>
      </w:r>
    </w:p>
    <w:p>
      <w:pPr>
        <w:pStyle w:val="BodyText"/>
        <w:rPr>
          <w:rFonts w:ascii="Symbol" w:hAnsi="Symbol"/>
          <w:sz w:val="18"/>
        </w:rPr>
      </w:pPr>
      <w:r>
        <w:br w:type="column"/>
      </w:r>
    </w:p>
    <w:p>
      <w:pPr>
        <w:pStyle w:val="BodyText"/>
        <w:spacing w:before="8"/>
        <w:rPr>
          <w:rFonts w:ascii="Symbol" w:hAnsi="Symbol"/>
          <w:sz w:val="17"/>
        </w:rPr>
      </w:pPr>
    </w:p>
    <w:p>
      <w:pPr>
        <w:spacing w:before="0"/>
        <w:ind w:left="29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max</w:t>
      </w:r>
    </w:p>
    <w:p>
      <w:pPr>
        <w:spacing w:after="0"/>
        <w:jc w:val="left"/>
        <w:rPr>
          <w:rFonts w:ascii="Arial"/>
          <w:sz w:val="18"/>
        </w:rPr>
        <w:sectPr>
          <w:type w:val="continuous"/>
          <w:pgSz w:w="17860" w:h="25260"/>
          <w:pgMar w:top="1800" w:right="2380" w:bottom="280" w:left="2540" w:header="708" w:footer="708"/>
          <w:pgNumType w:start="5"/>
          <w:cols w:num="4" w:space="708" w:equalWidth="0">
            <w:col w:w="3188" w:space="40"/>
            <w:col w:w="317" w:space="39"/>
            <w:col w:w="8583" w:space="39"/>
            <w:col w:w="734" w:space="0"/>
          </w:cols>
        </w:sectPr>
      </w:pPr>
    </w:p>
    <w:p>
      <w:pPr>
        <w:pStyle w:val="ListParagraph"/>
        <w:numPr>
          <w:ilvl w:val="0"/>
          <w:numId w:val="26"/>
        </w:numPr>
        <w:tabs>
          <w:tab w:val="left" w:pos="882"/>
          <w:tab w:val="left" w:pos="10061"/>
        </w:tabs>
        <w:spacing w:before="0" w:after="0" w:line="424" w:lineRule="exact"/>
        <w:ind w:left="881" w:right="0" w:hanging="722"/>
        <w:jc w:val="left"/>
        <w:rPr>
          <w:sz w:val="36"/>
        </w:rPr>
      </w:pPr>
      <w:r>
        <w:rPr>
          <w:sz w:val="36"/>
        </w:rPr>
        <w:t>杆件在拉伸或压缩时，任意截面上的剪应力均为零。(</w:t>
        <w:tab/>
        <w:t>)</w:t>
      </w:r>
    </w:p>
    <w:p>
      <w:pPr>
        <w:pStyle w:val="ListParagraph"/>
        <w:numPr>
          <w:ilvl w:val="0"/>
          <w:numId w:val="26"/>
        </w:numPr>
        <w:tabs>
          <w:tab w:val="left" w:pos="882"/>
          <w:tab w:val="left" w:pos="7991"/>
          <w:tab w:val="left" w:pos="8711"/>
        </w:tabs>
        <w:spacing w:before="3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EA</w:t>
      </w:r>
      <w:r>
        <w:rPr>
          <w:spacing w:val="-89"/>
          <w:sz w:val="36"/>
        </w:rPr>
        <w:t xml:space="preserve"> </w:t>
      </w:r>
      <w:r>
        <w:rPr>
          <w:sz w:val="36"/>
        </w:rPr>
        <w:t>称为材料的截面抗拉（或抗压）刚度。(</w:t>
        <w:tab/>
        <w:t>√</w:t>
        <w:tab/>
        <w:t>)</w:t>
      </w:r>
    </w:p>
    <w:p>
      <w:pPr>
        <w:pStyle w:val="ListParagraph"/>
        <w:numPr>
          <w:ilvl w:val="0"/>
          <w:numId w:val="26"/>
        </w:numPr>
        <w:tabs>
          <w:tab w:val="left" w:pos="882"/>
          <w:tab w:val="left" w:pos="8621"/>
          <w:tab w:val="left" w:pos="9341"/>
        </w:tabs>
        <w:spacing w:before="7" w:after="0" w:line="242" w:lineRule="auto"/>
        <w:ind w:left="160" w:right="322" w:firstLine="0"/>
        <w:jc w:val="left"/>
        <w:rPr>
          <w:sz w:val="36"/>
        </w:rPr>
      </w:pPr>
      <w:r>
        <w:rPr>
          <w:sz w:val="36"/>
        </w:rPr>
        <w:t>解决超静定问题的关键是建立补充方程</w:t>
      </w:r>
      <w:r>
        <w:rPr>
          <w:spacing w:val="-72"/>
          <w:sz w:val="36"/>
        </w:rPr>
        <w:t>，</w:t>
      </w:r>
      <w:r>
        <w:rPr>
          <w:sz w:val="36"/>
        </w:rPr>
        <w:t>而要建立的补充方程就必须研究</w:t>
      </w:r>
      <w:r>
        <w:rPr>
          <w:spacing w:val="-18"/>
          <w:sz w:val="36"/>
        </w:rPr>
        <w:t>构</w:t>
      </w:r>
      <w:r>
        <w:rPr>
          <w:sz w:val="36"/>
        </w:rPr>
        <w:t>件的变形几何关系，称这种关系为变形协调关系。(</w:t>
        <w:tab/>
        <w:t>√</w:t>
        <w:tab/>
        <w:t>)</w:t>
      </w:r>
    </w:p>
    <w:p>
      <w:pPr>
        <w:pStyle w:val="ListParagraph"/>
        <w:numPr>
          <w:ilvl w:val="0"/>
          <w:numId w:val="26"/>
        </w:numPr>
        <w:tabs>
          <w:tab w:val="left" w:pos="882"/>
          <w:tab w:val="left" w:pos="1960"/>
        </w:tabs>
        <w:spacing w:before="0" w:after="0" w:line="242" w:lineRule="auto"/>
        <w:ind w:left="160" w:right="322" w:firstLine="0"/>
        <w:jc w:val="left"/>
        <w:rPr>
          <w:sz w:val="36"/>
        </w:rPr>
      </w:pPr>
      <w:r>
        <w:rPr>
          <w:sz w:val="36"/>
        </w:rPr>
        <w:t>因截面的骤然改变而使最小横截面上的应力有局部陡增的现象</w:t>
      </w:r>
      <w:r>
        <w:rPr>
          <w:spacing w:val="-72"/>
          <w:sz w:val="36"/>
        </w:rPr>
        <w:t>，</w:t>
      </w:r>
      <w:r>
        <w:rPr>
          <w:sz w:val="36"/>
        </w:rPr>
        <w:t>称为应力</w:t>
      </w:r>
      <w:r>
        <w:rPr>
          <w:spacing w:val="-18"/>
          <w:sz w:val="36"/>
        </w:rPr>
        <w:t>集</w:t>
      </w:r>
      <w:r>
        <w:rPr>
          <w:sz w:val="36"/>
        </w:rPr>
        <w:t>中。(√</w:t>
        <w:tab/>
        <w:t>)</w:t>
      </w:r>
    </w:p>
    <w:p>
      <w:pPr>
        <w:pStyle w:val="ListParagraph"/>
        <w:numPr>
          <w:ilvl w:val="0"/>
          <w:numId w:val="26"/>
        </w:numPr>
        <w:tabs>
          <w:tab w:val="left" w:pos="882"/>
          <w:tab w:val="left" w:pos="3580"/>
        </w:tabs>
        <w:spacing w:before="5" w:after="0" w:line="242" w:lineRule="auto"/>
        <w:ind w:left="160" w:right="317" w:firstLine="0"/>
        <w:jc w:val="left"/>
        <w:rPr>
          <w:sz w:val="36"/>
        </w:rPr>
      </w:pPr>
      <w:r>
        <w:rPr>
          <w:sz w:val="36"/>
        </w:rPr>
        <w:t>对于剪切变形</w:t>
      </w:r>
      <w:r>
        <w:rPr>
          <w:spacing w:val="-47"/>
          <w:sz w:val="36"/>
        </w:rPr>
        <w:t>，</w:t>
      </w:r>
      <w:r>
        <w:rPr>
          <w:sz w:val="36"/>
        </w:rPr>
        <w:t>在工程计算中通常只计算剪应力</w:t>
      </w:r>
      <w:r>
        <w:rPr>
          <w:spacing w:val="-47"/>
          <w:sz w:val="36"/>
        </w:rPr>
        <w:t>，</w:t>
      </w:r>
      <w:r>
        <w:rPr>
          <w:sz w:val="36"/>
        </w:rPr>
        <w:t>并假设剪应力在剪切面</w:t>
      </w:r>
      <w:r>
        <w:rPr>
          <w:spacing w:val="-16"/>
          <w:sz w:val="36"/>
        </w:rPr>
        <w:t>内</w:t>
      </w:r>
      <w:r>
        <w:rPr>
          <w:sz w:val="36"/>
        </w:rPr>
        <w:t>是均匀分布的。(</w:t>
        <w:tab/>
        <w:t>)</w:t>
      </w:r>
    </w:p>
    <w:p>
      <w:pPr>
        <w:pStyle w:val="ListParagraph"/>
        <w:numPr>
          <w:ilvl w:val="0"/>
          <w:numId w:val="26"/>
        </w:numPr>
        <w:tabs>
          <w:tab w:val="left" w:pos="882"/>
          <w:tab w:val="left" w:pos="6101"/>
        </w:tabs>
        <w:spacing w:before="0" w:after="0" w:line="242" w:lineRule="auto"/>
        <w:ind w:left="160" w:right="322" w:firstLine="0"/>
        <w:jc w:val="left"/>
        <w:rPr>
          <w:sz w:val="36"/>
        </w:rPr>
      </w:pPr>
      <w:r>
        <w:rPr>
          <w:sz w:val="36"/>
        </w:rPr>
        <w:t>挤压面在垂直挤压平面上的投影面作为名义挤压面积</w:t>
      </w:r>
      <w:r>
        <w:rPr>
          <w:spacing w:val="-72"/>
          <w:sz w:val="36"/>
        </w:rPr>
        <w:t>，</w:t>
      </w:r>
      <w:r>
        <w:rPr>
          <w:sz w:val="36"/>
        </w:rPr>
        <w:t>并且假设在此挤压</w:t>
      </w:r>
      <w:r>
        <w:rPr>
          <w:spacing w:val="-18"/>
          <w:sz w:val="36"/>
        </w:rPr>
        <w:t>面</w:t>
      </w:r>
      <w:r>
        <w:rPr>
          <w:sz w:val="36"/>
        </w:rPr>
        <w:t>积上的挤压应力为均匀分布的。(</w:t>
        <w:tab/>
        <w:t>)</w:t>
      </w:r>
    </w:p>
    <w:p>
      <w:pPr>
        <w:pStyle w:val="ListParagraph"/>
        <w:numPr>
          <w:ilvl w:val="0"/>
          <w:numId w:val="26"/>
        </w:numPr>
        <w:tabs>
          <w:tab w:val="left" w:pos="882"/>
          <w:tab w:val="left" w:pos="3220"/>
          <w:tab w:val="left" w:pos="10421"/>
        </w:tabs>
        <w:spacing w:before="4" w:after="0" w:line="242" w:lineRule="auto"/>
        <w:ind w:left="160" w:right="328" w:firstLine="0"/>
        <w:jc w:val="left"/>
        <w:rPr>
          <w:sz w:val="36"/>
        </w:rPr>
      </w:pPr>
      <w:r>
        <w:rPr>
          <w:sz w:val="36"/>
        </w:rPr>
        <w:t>挤压力是构件之间的相互作用力是一种外力</w:t>
      </w:r>
      <w:r>
        <w:rPr>
          <w:spacing w:val="-51"/>
          <w:sz w:val="36"/>
        </w:rPr>
        <w:t>，</w:t>
      </w:r>
      <w:r>
        <w:rPr>
          <w:sz w:val="36"/>
        </w:rPr>
        <w:t>它和轴力</w:t>
      </w:r>
      <w:r>
        <w:rPr>
          <w:spacing w:val="-51"/>
          <w:sz w:val="36"/>
        </w:rPr>
        <w:t>、</w:t>
      </w:r>
      <w:r>
        <w:rPr>
          <w:sz w:val="36"/>
        </w:rPr>
        <w:t>剪力等内力在性</w:t>
      </w:r>
      <w:r>
        <w:rPr>
          <w:spacing w:val="-15"/>
          <w:sz w:val="36"/>
        </w:rPr>
        <w:t>质</w:t>
      </w:r>
      <w:r>
        <w:rPr>
          <w:sz w:val="36"/>
        </w:rPr>
        <w:t>上是不同的。(</w:t>
        <w:tab/>
        <w:t>)                                                20．挤压的实用计算，其挤压面积一定等于实际接触面积。(</w:t>
        <w:tab/>
        <w:t>)</w:t>
      </w:r>
    </w:p>
    <w:p>
      <w:pPr>
        <w:pStyle w:val="ListParagraph"/>
        <w:numPr>
          <w:ilvl w:val="0"/>
          <w:numId w:val="25"/>
        </w:numPr>
        <w:tabs>
          <w:tab w:val="left" w:pos="882"/>
          <w:tab w:val="left" w:pos="9341"/>
        </w:tabs>
        <w:spacing w:before="4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园轴扭转时，各横截面绕其轴线发生相对转动。(</w:t>
        <w:tab/>
        <w:t>)</w:t>
      </w:r>
    </w:p>
    <w:p>
      <w:pPr>
        <w:pStyle w:val="ListParagraph"/>
        <w:numPr>
          <w:ilvl w:val="0"/>
          <w:numId w:val="25"/>
        </w:numPr>
        <w:tabs>
          <w:tab w:val="left" w:pos="882"/>
          <w:tab w:val="left" w:pos="11862"/>
        </w:tabs>
        <w:spacing w:before="3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薄壁圆筒扭转时，其横截面上剪应力均匀分布，方向垂直半径。(</w:t>
        <w:tab/>
        <w:t>)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800" w:right="2380" w:bottom="280" w:left="254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882"/>
        </w:tabs>
        <w:spacing w:before="172" w:after="0" w:line="431" w:lineRule="exact"/>
        <w:ind w:left="881" w:right="0" w:hanging="722"/>
        <w:jc w:val="left"/>
        <w:rPr>
          <w:rFonts w:ascii="Times New Roman" w:eastAsia="Times New Roman"/>
          <w:i/>
          <w:sz w:val="33"/>
        </w:rPr>
      </w:pPr>
      <w:r>
        <w:rPr>
          <w:spacing w:val="-9"/>
          <w:sz w:val="36"/>
        </w:rPr>
        <w:t xml:space="preserve">空心圆截面的外径为 </w:t>
      </w:r>
      <w:r>
        <w:rPr>
          <w:spacing w:val="-58"/>
          <w:position w:val="2"/>
          <w:sz w:val="38"/>
        </w:rPr>
        <w:t>D</w:t>
      </w:r>
      <w:r>
        <w:rPr>
          <w:spacing w:val="-31"/>
          <w:sz w:val="36"/>
        </w:rPr>
        <w:t xml:space="preserve">，内径为 </w:t>
      </w:r>
      <w:r>
        <w:rPr>
          <w:spacing w:val="-58"/>
          <w:position w:val="2"/>
          <w:sz w:val="38"/>
        </w:rPr>
        <w:t>d</w:t>
      </w:r>
      <w:r>
        <w:rPr>
          <w:spacing w:val="-4"/>
          <w:sz w:val="36"/>
        </w:rPr>
        <w:t>，则抗扭截面系数为</w:t>
      </w:r>
      <w:r>
        <w:rPr>
          <w:rFonts w:ascii="Times New Roman" w:eastAsia="Times New Roman"/>
          <w:i/>
          <w:spacing w:val="-14"/>
          <w:position w:val="-2"/>
          <w:sz w:val="33"/>
        </w:rPr>
        <w:t>W</w:t>
      </w:r>
    </w:p>
    <w:p>
      <w:pPr>
        <w:spacing w:before="59" w:line="177" w:lineRule="auto"/>
        <w:ind w:left="160" w:right="0" w:firstLine="0"/>
        <w:jc w:val="left"/>
        <w:rPr>
          <w:rFonts w:ascii="Arial" w:hAnsi="Arial"/>
          <w:sz w:val="18"/>
        </w:rPr>
      </w:pPr>
      <w:r>
        <w:br w:type="column"/>
      </w:r>
      <w:r>
        <w:rPr>
          <w:rFonts w:ascii="Symbol" w:hAnsi="Symbol"/>
          <w:position w:val="-20"/>
          <w:sz w:val="33"/>
        </w:rPr>
        <w:sym w:font="Symbol" w:char="F03D"/>
      </w:r>
      <w:r>
        <w:rPr>
          <w:rFonts w:ascii="Times New Roman" w:hAnsi="Times New Roman"/>
          <w:position w:val="-20"/>
          <w:sz w:val="33"/>
        </w:rPr>
        <w:t xml:space="preserve"> </w:t>
      </w:r>
      <w:r>
        <w:rPr>
          <w:rFonts w:ascii="Symbol" w:hAnsi="Symbol"/>
          <w:position w:val="2"/>
          <w:sz w:val="35"/>
        </w:rPr>
        <w:sym w:font="Symbol" w:char="F070"/>
      </w:r>
      <w:r>
        <w:rPr>
          <w:rFonts w:ascii="Times New Roman" w:hAnsi="Times New Roman"/>
          <w:i/>
          <w:sz w:val="33"/>
        </w:rPr>
        <w:t>D</w:t>
      </w:r>
      <w:r>
        <w:rPr>
          <w:rFonts w:ascii="Arial" w:hAnsi="Arial"/>
          <w:position w:val="2"/>
          <w:sz w:val="18"/>
        </w:rPr>
        <w:t>3</w:t>
      </w:r>
    </w:p>
    <w:p>
      <w:pPr>
        <w:spacing w:before="59" w:line="177" w:lineRule="auto"/>
        <w:ind w:left="2" w:right="0" w:firstLine="0"/>
        <w:jc w:val="left"/>
        <w:rPr>
          <w:rFonts w:ascii="Arial" w:hAnsi="Arial"/>
          <w:sz w:val="18"/>
        </w:rPr>
      </w:pPr>
      <w:r>
        <w:br w:type="column"/>
      </w:r>
      <w:r>
        <w:rPr>
          <w:rFonts w:ascii="Symbol" w:hAnsi="Symbol"/>
          <w:position w:val="-20"/>
          <w:sz w:val="33"/>
        </w:rPr>
        <w:sym w:font="Symbol" w:char="F02D"/>
      </w:r>
      <w:r>
        <w:rPr>
          <w:rFonts w:ascii="Times New Roman" w:hAnsi="Times New Roman"/>
          <w:position w:val="-20"/>
          <w:sz w:val="33"/>
        </w:rPr>
        <w:t xml:space="preserve"> </w:t>
      </w:r>
      <w:r>
        <w:rPr>
          <w:rFonts w:ascii="Symbol" w:hAnsi="Symbol"/>
          <w:spacing w:val="-6"/>
          <w:position w:val="2"/>
          <w:sz w:val="35"/>
        </w:rPr>
        <w:sym w:font="Symbol" w:char="F070"/>
      </w:r>
      <w:r>
        <w:rPr>
          <w:rFonts w:ascii="Times New Roman" w:hAnsi="Times New Roman"/>
          <w:i/>
          <w:spacing w:val="-6"/>
          <w:sz w:val="33"/>
        </w:rPr>
        <w:t>d</w:t>
      </w:r>
      <w:r>
        <w:rPr>
          <w:rFonts w:ascii="Times New Roman" w:hAnsi="Times New Roman"/>
          <w:i/>
          <w:spacing w:val="-67"/>
          <w:sz w:val="33"/>
        </w:rPr>
        <w:t xml:space="preserve"> </w:t>
      </w:r>
      <w:r>
        <w:rPr>
          <w:rFonts w:ascii="Arial" w:hAnsi="Arial"/>
          <w:position w:val="2"/>
          <w:sz w:val="18"/>
        </w:rPr>
        <w:t>3</w:t>
      </w:r>
    </w:p>
    <w:p>
      <w:pPr>
        <w:pStyle w:val="BodyText"/>
        <w:tabs>
          <w:tab w:val="left" w:pos="1162"/>
        </w:tabs>
        <w:spacing w:before="212" w:line="391" w:lineRule="exact"/>
        <w:ind w:left="7"/>
      </w:pPr>
      <w:r>
        <w:br w:type="column"/>
      </w:r>
      <w:r>
        <w:rPr>
          <w:spacing w:val="-105"/>
        </w:rPr>
        <w:t>。</w:t>
      </w:r>
      <w:r>
        <w:t>(</w:t>
        <w:tab/>
        <w:t>)</w:t>
      </w:r>
    </w:p>
    <w:p>
      <w:pPr>
        <w:spacing w:after="0" w:line="391" w:lineRule="exact"/>
        <w:sectPr>
          <w:type w:val="continuous"/>
          <w:pgSz w:w="17860" w:h="25260"/>
          <w:pgMar w:top="1800" w:right="2380" w:bottom="280" w:left="2540" w:header="708" w:footer="708"/>
          <w:pgNumType w:start="7"/>
          <w:cols w:num="4" w:space="708" w:equalWidth="0">
            <w:col w:w="9337" w:space="42"/>
            <w:col w:w="1021" w:space="40"/>
            <w:col w:w="800" w:space="40"/>
            <w:col w:w="1660" w:space="0"/>
          </w:cols>
        </w:sectPr>
      </w:pPr>
    </w:p>
    <w:p>
      <w:pPr>
        <w:tabs>
          <w:tab w:val="left" w:pos="579"/>
          <w:tab w:val="left" w:pos="1442"/>
        </w:tabs>
        <w:spacing w:before="0" w:line="322" w:lineRule="exact"/>
        <w:ind w:left="0" w:right="1834" w:firstLine="0"/>
        <w:jc w:val="right"/>
        <w:rPr>
          <w:rFonts w:ascii="Arial"/>
          <w:sz w:val="33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7835900</wp:posOffset>
            </wp:positionH>
            <wp:positionV relativeFrom="paragraph">
              <wp:posOffset>-73725</wp:posOffset>
            </wp:positionV>
            <wp:extent cx="3810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8394700</wp:posOffset>
            </wp:positionH>
            <wp:positionV relativeFrom="paragraph">
              <wp:posOffset>-73725</wp:posOffset>
            </wp:positionV>
            <wp:extent cx="3556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4"/>
          <w:sz w:val="18"/>
        </w:rPr>
        <w:t>P</w:t>
        <w:tab/>
      </w:r>
      <w:r>
        <w:rPr>
          <w:rFonts w:ascii="Arial"/>
          <w:sz w:val="33"/>
        </w:rPr>
        <w:t>16</w:t>
        <w:tab/>
      </w:r>
      <w:r>
        <w:rPr>
          <w:rFonts w:ascii="Arial"/>
          <w:w w:val="90"/>
          <w:sz w:val="33"/>
        </w:rPr>
        <w:t>16</w:t>
      </w:r>
    </w:p>
    <w:p>
      <w:pPr>
        <w:pStyle w:val="ListParagraph"/>
        <w:numPr>
          <w:ilvl w:val="0"/>
          <w:numId w:val="25"/>
        </w:numPr>
        <w:tabs>
          <w:tab w:val="left" w:pos="882"/>
        </w:tabs>
        <w:spacing w:before="0" w:after="0" w:line="444" w:lineRule="exact"/>
        <w:ind w:left="881" w:right="0" w:hanging="722"/>
        <w:jc w:val="left"/>
        <w:rPr>
          <w:sz w:val="36"/>
        </w:rPr>
      </w:pPr>
      <w:r>
        <w:rPr>
          <w:sz w:val="36"/>
        </w:rPr>
        <w:t>静矩是对一定的轴而言的，同一截面对不同的坐标轴，静矩是不相同的，并</w:t>
      </w:r>
    </w:p>
    <w:p>
      <w:pPr>
        <w:pStyle w:val="BodyText"/>
        <w:tabs>
          <w:tab w:val="left" w:pos="7902"/>
        </w:tabs>
        <w:spacing w:before="6"/>
        <w:ind w:left="160"/>
      </w:pPr>
      <w:r>
        <w:t>且它们可以为正，可以为负，亦可以为零。(</w:t>
        <w:tab/>
        <w:t>)</w:t>
      </w:r>
    </w:p>
    <w:p>
      <w:pPr>
        <w:pStyle w:val="ListParagraph"/>
        <w:numPr>
          <w:ilvl w:val="0"/>
          <w:numId w:val="25"/>
        </w:numPr>
        <w:tabs>
          <w:tab w:val="left" w:pos="882"/>
          <w:tab w:val="left" w:pos="12446"/>
        </w:tabs>
        <w:spacing w:before="3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截面对某一轴的静矩为零</w:t>
      </w:r>
      <w:r>
        <w:rPr>
          <w:spacing w:val="-80"/>
          <w:sz w:val="36"/>
        </w:rPr>
        <w:t>，</w:t>
      </w:r>
      <w:r>
        <w:rPr>
          <w:sz w:val="36"/>
        </w:rPr>
        <w:t>则该轴一定通过截面的形心</w:t>
      </w:r>
      <w:r>
        <w:rPr>
          <w:spacing w:val="-80"/>
          <w:sz w:val="36"/>
        </w:rPr>
        <w:t>，</w:t>
      </w:r>
      <w:r>
        <w:rPr>
          <w:sz w:val="36"/>
        </w:rPr>
        <w:t>反之亦然。</w:t>
      </w:r>
      <w:r>
        <w:rPr>
          <w:spacing w:val="-77"/>
          <w:sz w:val="36"/>
        </w:rPr>
        <w:t xml:space="preserve"> </w:t>
      </w:r>
      <w:r>
        <w:rPr>
          <w:sz w:val="36"/>
        </w:rPr>
        <w:t>(</w:t>
        <w:tab/>
        <w:t>)</w:t>
      </w:r>
    </w:p>
    <w:p>
      <w:pPr>
        <w:pStyle w:val="ListParagraph"/>
        <w:numPr>
          <w:ilvl w:val="0"/>
          <w:numId w:val="25"/>
        </w:numPr>
        <w:tabs>
          <w:tab w:val="left" w:pos="88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pacing w:val="-10"/>
          <w:sz w:val="36"/>
        </w:rPr>
        <w:t>截面对任意一对正交轴的惯性矩之和，等于该截面对此两轴交点的极惯性矩，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800" w:right="2380" w:bottom="280" w:left="2540" w:header="708" w:footer="708"/>
          <w:pgNumType w:start="8"/>
          <w:cols w:space="708"/>
        </w:sectPr>
      </w:pPr>
    </w:p>
    <w:p>
      <w:pPr>
        <w:tabs>
          <w:tab w:val="left" w:pos="3040"/>
        </w:tabs>
        <w:spacing w:before="16" w:line="412" w:lineRule="exact"/>
        <w:ind w:left="160" w:right="0" w:firstLine="0"/>
        <w:jc w:val="left"/>
        <w:rPr>
          <w:sz w:val="36"/>
        </w:rPr>
      </w:pPr>
      <w:r>
        <w:rPr>
          <w:sz w:val="36"/>
        </w:rPr>
        <w:t>即</w:t>
      </w:r>
      <w:r>
        <w:rPr>
          <w:spacing w:val="-92"/>
          <w:sz w:val="36"/>
        </w:rPr>
        <w:t xml:space="preserve"> </w:t>
      </w:r>
      <w:r>
        <w:rPr>
          <w:position w:val="2"/>
          <w:sz w:val="38"/>
        </w:rPr>
        <w:t>I</w:t>
      </w:r>
      <w:r>
        <w:rPr>
          <w:spacing w:val="-110"/>
          <w:position w:val="2"/>
          <w:sz w:val="38"/>
        </w:rPr>
        <w:t xml:space="preserve"> </w:t>
      </w:r>
      <w:r>
        <w:rPr>
          <w:sz w:val="36"/>
        </w:rPr>
        <w:t>+</w:t>
      </w:r>
      <w:r>
        <w:rPr>
          <w:position w:val="2"/>
          <w:sz w:val="38"/>
        </w:rPr>
        <w:t>I</w:t>
      </w:r>
      <w:r>
        <w:rPr>
          <w:spacing w:val="-110"/>
          <w:position w:val="2"/>
          <w:sz w:val="38"/>
        </w:rPr>
        <w:t xml:space="preserve"> </w:t>
      </w:r>
      <w:r>
        <w:rPr>
          <w:sz w:val="36"/>
        </w:rPr>
        <w:t>=</w:t>
      </w:r>
      <w:r>
        <w:rPr>
          <w:position w:val="2"/>
          <w:sz w:val="38"/>
        </w:rPr>
        <w:t>I</w:t>
      </w:r>
      <w:r>
        <w:rPr>
          <w:spacing w:val="-110"/>
          <w:position w:val="2"/>
          <w:sz w:val="38"/>
        </w:rPr>
        <w:t xml:space="preserve"> </w:t>
      </w:r>
      <w:r>
        <w:rPr>
          <w:sz w:val="36"/>
        </w:rPr>
        <w:t>。(</w:t>
        <w:tab/>
        <w:t>)</w:t>
      </w:r>
    </w:p>
    <w:p>
      <w:pPr>
        <w:tabs>
          <w:tab w:val="left" w:pos="1240"/>
          <w:tab w:val="left" w:pos="1690"/>
        </w:tabs>
        <w:spacing w:before="0" w:line="145" w:lineRule="exact"/>
        <w:ind w:left="790" w:right="0" w:firstLine="0"/>
        <w:jc w:val="left"/>
        <w:rPr>
          <w:sz w:val="18"/>
        </w:rPr>
      </w:pPr>
      <w:r>
        <w:rPr>
          <w:position w:val="1"/>
          <w:sz w:val="19"/>
        </w:rPr>
        <w:t>z</w:t>
        <w:tab/>
        <w:t>y</w:t>
        <w:tab/>
      </w:r>
      <w:r>
        <w:rPr>
          <w:sz w:val="18"/>
        </w:rPr>
        <w:t>P</w:t>
      </w:r>
    </w:p>
    <w:p>
      <w:pPr>
        <w:pStyle w:val="ListParagraph"/>
        <w:numPr>
          <w:ilvl w:val="0"/>
          <w:numId w:val="25"/>
        </w:numPr>
        <w:tabs>
          <w:tab w:val="left" w:pos="882"/>
          <w:tab w:val="left" w:pos="12442"/>
        </w:tabs>
        <w:spacing w:before="0" w:after="0" w:line="411" w:lineRule="exact"/>
        <w:ind w:left="881" w:right="0" w:hanging="722"/>
        <w:jc w:val="left"/>
        <w:rPr>
          <w:sz w:val="36"/>
        </w:rPr>
      </w:pPr>
      <w:r>
        <w:rPr>
          <w:sz w:val="36"/>
        </w:rPr>
        <w:t>同一截面对于不同的坐标轴惯性矩是不同的</w:t>
      </w:r>
      <w:r>
        <w:rPr>
          <w:spacing w:val="-47"/>
          <w:sz w:val="36"/>
        </w:rPr>
        <w:t>，</w:t>
      </w:r>
      <w:r>
        <w:rPr>
          <w:sz w:val="36"/>
        </w:rPr>
        <w:t>但它们的值衡为正值</w:t>
      </w:r>
      <w:r>
        <w:rPr>
          <w:spacing w:val="-45"/>
          <w:sz w:val="36"/>
        </w:rPr>
        <w:t>。</w:t>
      </w:r>
      <w:r>
        <w:rPr>
          <w:sz w:val="36"/>
        </w:rPr>
        <w:t>(</w:t>
        <w:tab/>
        <w:t>)</w:t>
      </w:r>
    </w:p>
    <w:p>
      <w:pPr>
        <w:pStyle w:val="ListParagraph"/>
        <w:numPr>
          <w:ilvl w:val="0"/>
          <w:numId w:val="25"/>
        </w:numPr>
        <w:tabs>
          <w:tab w:val="left" w:pos="882"/>
          <w:tab w:val="left" w:pos="12438"/>
        </w:tabs>
        <w:spacing w:before="6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组合截面对任一轴的惯性矩等于其各部分面积对同一轴惯性矩之和</w:t>
      </w:r>
      <w:r>
        <w:rPr>
          <w:spacing w:val="-70"/>
          <w:sz w:val="36"/>
        </w:rPr>
        <w:t>。</w:t>
      </w:r>
      <w:r>
        <w:rPr>
          <w:sz w:val="36"/>
        </w:rPr>
        <w:t>(</w:t>
        <w:tab/>
        <w:t>)</w:t>
      </w:r>
    </w:p>
    <w:p>
      <w:pPr>
        <w:pStyle w:val="ListParagraph"/>
        <w:numPr>
          <w:ilvl w:val="0"/>
          <w:numId w:val="25"/>
        </w:numPr>
        <w:tabs>
          <w:tab w:val="left" w:pos="882"/>
          <w:tab w:val="left" w:pos="1222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惯性半径是一个与截面形状、尺寸、材料的特性及外力有关的量。(</w:t>
        <w:tab/>
        <w:t>)</w:t>
      </w:r>
    </w:p>
    <w:p>
      <w:pPr>
        <w:pStyle w:val="ListParagraph"/>
        <w:numPr>
          <w:ilvl w:val="0"/>
          <w:numId w:val="25"/>
        </w:numPr>
        <w:tabs>
          <w:tab w:val="left" w:pos="882"/>
          <w:tab w:val="left" w:pos="3220"/>
        </w:tabs>
        <w:spacing w:before="3" w:after="0" w:line="242" w:lineRule="auto"/>
        <w:ind w:left="160" w:right="322" w:firstLine="0"/>
        <w:jc w:val="left"/>
        <w:rPr>
          <w:sz w:val="36"/>
        </w:rPr>
      </w:pPr>
      <w:r>
        <w:rPr>
          <w:sz w:val="36"/>
        </w:rPr>
        <w:t>平面图形对于其形心主轴的静矩和惯性积均为零</w:t>
      </w:r>
      <w:r>
        <w:rPr>
          <w:spacing w:val="-72"/>
          <w:sz w:val="36"/>
        </w:rPr>
        <w:t>，</w:t>
      </w:r>
      <w:r>
        <w:rPr>
          <w:sz w:val="36"/>
        </w:rPr>
        <w:t>但极惯性矩和轴惯性矩</w:t>
      </w:r>
      <w:r>
        <w:rPr>
          <w:spacing w:val="-18"/>
          <w:sz w:val="36"/>
        </w:rPr>
        <w:t>一</w:t>
      </w:r>
      <w:r>
        <w:rPr>
          <w:sz w:val="36"/>
        </w:rPr>
        <w:t>定不等于零。(</w:t>
        <w:tab/>
        <w:t>)</w:t>
      </w:r>
    </w:p>
    <w:p>
      <w:pPr>
        <w:pStyle w:val="ListParagraph"/>
        <w:numPr>
          <w:ilvl w:val="0"/>
          <w:numId w:val="25"/>
        </w:numPr>
        <w:tabs>
          <w:tab w:val="left" w:pos="882"/>
          <w:tab w:val="left" w:pos="12438"/>
        </w:tabs>
        <w:spacing w:before="5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有对称轴的截面</w:t>
      </w:r>
      <w:r>
        <w:rPr>
          <w:spacing w:val="-126"/>
          <w:sz w:val="36"/>
        </w:rPr>
        <w:t>，</w:t>
      </w:r>
      <w:r>
        <w:rPr>
          <w:sz w:val="36"/>
        </w:rPr>
        <w:t>其形心必在此对称轴上</w:t>
      </w:r>
      <w:r>
        <w:rPr>
          <w:spacing w:val="-126"/>
          <w:sz w:val="36"/>
        </w:rPr>
        <w:t>，</w:t>
      </w:r>
      <w:r>
        <w:rPr>
          <w:sz w:val="36"/>
        </w:rPr>
        <w:t>故该对称轴就是形心主轴</w:t>
      </w:r>
      <w:r>
        <w:rPr>
          <w:spacing w:val="-124"/>
          <w:sz w:val="36"/>
        </w:rPr>
        <w:t>。</w:t>
      </w:r>
      <w:r>
        <w:rPr>
          <w:sz w:val="36"/>
        </w:rPr>
        <w:t>(</w:t>
        <w:tab/>
        <w:t>)</w:t>
      </w:r>
    </w:p>
    <w:p>
      <w:pPr>
        <w:pStyle w:val="ListParagraph"/>
        <w:numPr>
          <w:ilvl w:val="0"/>
          <w:numId w:val="25"/>
        </w:numPr>
        <w:tabs>
          <w:tab w:val="left" w:pos="882"/>
          <w:tab w:val="left" w:pos="10061"/>
        </w:tabs>
        <w:spacing w:before="6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梁平面弯曲时，各截面绕其中性轴</w:t>
      </w:r>
      <w:r>
        <w:rPr>
          <w:spacing w:val="-89"/>
          <w:sz w:val="36"/>
        </w:rPr>
        <w:t xml:space="preserve"> </w:t>
      </w:r>
      <w:r>
        <w:rPr>
          <w:sz w:val="36"/>
        </w:rPr>
        <w:t>z</w:t>
      </w:r>
      <w:r>
        <w:rPr>
          <w:spacing w:val="-90"/>
          <w:sz w:val="36"/>
        </w:rPr>
        <w:t xml:space="preserve"> </w:t>
      </w:r>
      <w:r>
        <w:rPr>
          <w:sz w:val="36"/>
        </w:rPr>
        <w:t>发生相对转动。(</w:t>
        <w:tab/>
        <w:t>)</w:t>
      </w:r>
    </w:p>
    <w:p>
      <w:pPr>
        <w:pStyle w:val="ListParagraph"/>
        <w:numPr>
          <w:ilvl w:val="0"/>
          <w:numId w:val="25"/>
        </w:numPr>
        <w:tabs>
          <w:tab w:val="left" w:pos="882"/>
          <w:tab w:val="left" w:pos="2500"/>
          <w:tab w:val="left" w:pos="3400"/>
          <w:tab w:val="left" w:pos="11141"/>
        </w:tabs>
        <w:spacing w:before="4" w:after="0" w:line="242" w:lineRule="auto"/>
        <w:ind w:left="160" w:right="178" w:firstLine="0"/>
        <w:jc w:val="left"/>
        <w:rPr>
          <w:sz w:val="36"/>
        </w:rPr>
      </w:pPr>
      <w:r>
        <w:rPr>
          <w:sz w:val="36"/>
        </w:rPr>
        <w:t>在集中力作用处，剪力值发生突变，其突变值等于此集中力；而弯矩图在</w:t>
      </w:r>
      <w:r>
        <w:rPr>
          <w:spacing w:val="-18"/>
          <w:sz w:val="36"/>
        </w:rPr>
        <w:t>此</w:t>
      </w:r>
      <w:r>
        <w:rPr>
          <w:sz w:val="36"/>
        </w:rPr>
        <w:t>处发生转折。</w:t>
      </w:r>
      <w:r>
        <w:rPr>
          <w:spacing w:val="-1"/>
          <w:sz w:val="36"/>
        </w:rPr>
        <w:t xml:space="preserve"> </w:t>
      </w:r>
      <w:r>
        <w:rPr>
          <w:sz w:val="36"/>
        </w:rPr>
        <w:t>(</w:t>
        <w:tab/>
        <w:t>)                                                34．在集中力偶作用处，剪力值不变；而弯矩图发生突变，其突变值等于此集</w:t>
      </w:r>
      <w:r>
        <w:rPr>
          <w:spacing w:val="-18"/>
          <w:sz w:val="36"/>
        </w:rPr>
        <w:t>中</w:t>
      </w:r>
      <w:r>
        <w:rPr>
          <w:sz w:val="36"/>
        </w:rPr>
        <w:t>力偶矩。(</w:t>
        <w:tab/>
        <w:t>)                                                     35．中性轴是通过截面形心、且与截面对称轴垂直的形心主轴。(</w:t>
        <w:tab/>
        <w:t>)</w:t>
      </w:r>
    </w:p>
    <w:p>
      <w:pPr>
        <w:spacing w:after="0" w:line="242" w:lineRule="auto"/>
        <w:jc w:val="left"/>
        <w:rPr>
          <w:sz w:val="36"/>
        </w:rPr>
        <w:sectPr>
          <w:pgSz w:w="17860" w:h="25260"/>
          <w:pgMar w:top="1780" w:right="2380" w:bottom="280" w:left="254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882"/>
        </w:tabs>
        <w:spacing w:before="0" w:after="0" w:line="411" w:lineRule="exact"/>
        <w:ind w:left="881" w:right="0" w:hanging="722"/>
        <w:jc w:val="left"/>
        <w:rPr>
          <w:sz w:val="38"/>
        </w:rPr>
      </w:pPr>
      <w:r>
        <w:rPr>
          <w:spacing w:val="4"/>
          <w:position w:val="1"/>
          <w:sz w:val="36"/>
        </w:rPr>
        <w:t>梁弯曲变形时，其中性层的曲率半径</w:t>
      </w:r>
      <w:r>
        <w:rPr>
          <w:rFonts w:ascii="Symbol" w:eastAsia="Symbol" w:hAnsi="Symbol"/>
          <w:sz w:val="29"/>
        </w:rPr>
        <w:sym w:font="Symbol" w:char="F072"/>
      </w:r>
      <w:r>
        <w:rPr>
          <w:rFonts w:ascii="Times New Roman" w:eastAsia="Times New Roman" w:hAnsi="Times New Roman"/>
          <w:spacing w:val="30"/>
          <w:sz w:val="29"/>
        </w:rPr>
        <w:t xml:space="preserve"> </w:t>
      </w:r>
      <w:r>
        <w:rPr>
          <w:spacing w:val="-45"/>
          <w:position w:val="1"/>
          <w:sz w:val="36"/>
        </w:rPr>
        <w:t xml:space="preserve">与 </w:t>
      </w:r>
      <w:r>
        <w:rPr>
          <w:position w:val="3"/>
          <w:sz w:val="38"/>
        </w:rPr>
        <w:t>EI</w:t>
      </w:r>
    </w:p>
    <w:p>
      <w:pPr>
        <w:spacing w:before="0" w:line="159" w:lineRule="exact"/>
        <w:ind w:left="0" w:right="0" w:firstLine="0"/>
        <w:jc w:val="right"/>
        <w:rPr>
          <w:sz w:val="19"/>
        </w:rPr>
      </w:pPr>
      <w:r>
        <w:rPr>
          <w:sz w:val="19"/>
        </w:rPr>
        <w:t>z</w:t>
      </w:r>
    </w:p>
    <w:p>
      <w:pPr>
        <w:pStyle w:val="BodyText"/>
        <w:tabs>
          <w:tab w:val="left" w:pos="2522"/>
        </w:tabs>
        <w:spacing w:before="7"/>
        <w:ind w:left="2"/>
      </w:pPr>
      <w:r>
        <w:br w:type="column"/>
      </w:r>
      <w:r>
        <w:t>成正比。 (</w:t>
        <w:tab/>
        <w:t>)</w:t>
      </w:r>
    </w:p>
    <w:p>
      <w:pPr>
        <w:spacing w:after="0"/>
        <w:sectPr>
          <w:type w:val="continuous"/>
          <w:pgSz w:w="17860" w:h="25260"/>
          <w:pgMar w:top="1800" w:right="2380" w:bottom="280" w:left="2540" w:header="708" w:footer="708"/>
          <w:pgNumType w:start="10"/>
          <w:cols w:num="2" w:space="708" w:equalWidth="0">
            <w:col w:w="7879" w:space="40"/>
            <w:col w:w="5021" w:space="0"/>
          </w:cols>
        </w:sectPr>
      </w:pPr>
    </w:p>
    <w:p>
      <w:pPr>
        <w:pStyle w:val="ListParagraph"/>
        <w:numPr>
          <w:ilvl w:val="0"/>
          <w:numId w:val="24"/>
        </w:numPr>
        <w:tabs>
          <w:tab w:val="left" w:pos="882"/>
        </w:tabs>
        <w:spacing w:before="0" w:after="0" w:line="411" w:lineRule="exact"/>
        <w:ind w:left="881" w:right="0" w:hanging="722"/>
        <w:jc w:val="left"/>
        <w:rPr>
          <w:sz w:val="36"/>
        </w:rPr>
      </w:pPr>
      <w:r>
        <w:rPr>
          <w:sz w:val="36"/>
        </w:rPr>
        <w:t>纯弯曲时，梁的正应力沿截面高度是线性分布的，即离中性轴愈远，其值愈</w:t>
      </w:r>
    </w:p>
    <w:p>
      <w:pPr>
        <w:pStyle w:val="BodyText"/>
        <w:tabs>
          <w:tab w:val="left" w:pos="6461"/>
        </w:tabs>
        <w:spacing w:before="6"/>
        <w:ind w:left="160"/>
      </w:pPr>
      <w:r>
        <w:t>大；而沿截面宽度是均匀分布的。(</w:t>
        <w:tab/>
        <w:t>)</w:t>
      </w:r>
    </w:p>
    <w:p>
      <w:pPr>
        <w:pStyle w:val="ListParagraph"/>
        <w:numPr>
          <w:ilvl w:val="0"/>
          <w:numId w:val="24"/>
        </w:numPr>
        <w:tabs>
          <w:tab w:val="left" w:pos="882"/>
          <w:tab w:val="left" w:pos="2140"/>
        </w:tabs>
        <w:spacing w:before="4" w:after="0" w:line="242" w:lineRule="auto"/>
        <w:ind w:left="160" w:right="317" w:firstLine="0"/>
        <w:jc w:val="left"/>
        <w:rPr>
          <w:sz w:val="36"/>
        </w:rPr>
      </w:pPr>
      <w:r>
        <w:rPr>
          <w:sz w:val="36"/>
        </w:rPr>
        <w:t>计算梁弯曲变形时</w:t>
      </w:r>
      <w:r>
        <w:rPr>
          <w:spacing w:val="-47"/>
          <w:sz w:val="36"/>
        </w:rPr>
        <w:t>，</w:t>
      </w:r>
      <w:r>
        <w:rPr>
          <w:sz w:val="36"/>
        </w:rPr>
        <w:t>允许应用叠加法的条件是</w:t>
      </w:r>
      <w:r>
        <w:rPr>
          <w:spacing w:val="-47"/>
          <w:sz w:val="36"/>
        </w:rPr>
        <w:t>：</w:t>
      </w:r>
      <w:r>
        <w:rPr>
          <w:sz w:val="36"/>
        </w:rPr>
        <w:t>变形必须是载荷的线性齐</w:t>
      </w:r>
      <w:r>
        <w:rPr>
          <w:spacing w:val="-16"/>
          <w:sz w:val="36"/>
        </w:rPr>
        <w:t>次</w:t>
      </w:r>
      <w:r>
        <w:rPr>
          <w:sz w:val="36"/>
        </w:rPr>
        <w:t>函数。(</w:t>
        <w:tab/>
        <w:t>)</w:t>
      </w:r>
    </w:p>
    <w:p>
      <w:pPr>
        <w:pStyle w:val="ListParagraph"/>
        <w:numPr>
          <w:ilvl w:val="0"/>
          <w:numId w:val="24"/>
        </w:numPr>
        <w:tabs>
          <w:tab w:val="left" w:pos="882"/>
          <w:tab w:val="left" w:pos="10421"/>
        </w:tabs>
        <w:spacing w:before="4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叠加法只适用求梁的变形问题，不适用求其它力学量。(</w:t>
        <w:tab/>
        <w:t>)</w:t>
      </w:r>
    </w:p>
    <w:p>
      <w:pPr>
        <w:pStyle w:val="ListParagraph"/>
        <w:numPr>
          <w:ilvl w:val="0"/>
          <w:numId w:val="24"/>
        </w:numPr>
        <w:tabs>
          <w:tab w:val="left" w:pos="882"/>
          <w:tab w:val="left" w:pos="2680"/>
        </w:tabs>
        <w:spacing w:before="7" w:after="0" w:line="242" w:lineRule="auto"/>
        <w:ind w:left="160" w:right="322" w:firstLine="0"/>
        <w:jc w:val="left"/>
        <w:rPr>
          <w:sz w:val="36"/>
        </w:rPr>
      </w:pPr>
      <w:r>
        <w:rPr>
          <w:sz w:val="36"/>
        </w:rPr>
        <w:t>合理布置支座的位置可以减小梁内的最大弯矩</w:t>
      </w:r>
      <w:r>
        <w:rPr>
          <w:spacing w:val="-72"/>
          <w:sz w:val="36"/>
        </w:rPr>
        <w:t>，</w:t>
      </w:r>
      <w:r>
        <w:rPr>
          <w:sz w:val="36"/>
        </w:rPr>
        <w:t>因而达到提高梁的强度和</w:t>
      </w:r>
      <w:r>
        <w:rPr>
          <w:spacing w:val="-18"/>
          <w:sz w:val="36"/>
        </w:rPr>
        <w:t>刚</w:t>
      </w:r>
      <w:r>
        <w:rPr>
          <w:sz w:val="36"/>
        </w:rPr>
        <w:t>度的目的。(</w:t>
        <w:tab/>
        <w:t>)</w:t>
      </w:r>
    </w:p>
    <w:p>
      <w:pPr>
        <w:pStyle w:val="ListParagraph"/>
        <w:numPr>
          <w:ilvl w:val="0"/>
          <w:numId w:val="24"/>
        </w:numPr>
        <w:tabs>
          <w:tab w:val="left" w:pos="889"/>
          <w:tab w:val="left" w:pos="3220"/>
        </w:tabs>
        <w:spacing w:before="0" w:after="0" w:line="242" w:lineRule="auto"/>
        <w:ind w:left="160" w:right="316" w:firstLine="0"/>
        <w:jc w:val="left"/>
        <w:rPr>
          <w:sz w:val="36"/>
        </w:rPr>
      </w:pPr>
      <w:r>
        <w:rPr>
          <w:sz w:val="36"/>
        </w:rPr>
        <w:t>单元体中最大正应</w:t>
      </w:r>
      <w:r>
        <w:rPr>
          <w:spacing w:val="62"/>
          <w:sz w:val="36"/>
        </w:rPr>
        <w:t>力</w:t>
      </w:r>
      <w:r>
        <w:rPr>
          <w:spacing w:val="7"/>
          <w:sz w:val="36"/>
        </w:rPr>
        <w:t>(</w:t>
      </w:r>
      <w:r>
        <w:rPr>
          <w:sz w:val="36"/>
        </w:rPr>
        <w:t>或最小正应</w:t>
      </w:r>
      <w:r>
        <w:rPr>
          <w:spacing w:val="39"/>
          <w:sz w:val="36"/>
        </w:rPr>
        <w:t>力</w:t>
      </w:r>
      <w:r>
        <w:rPr>
          <w:spacing w:val="3"/>
          <w:sz w:val="36"/>
        </w:rPr>
        <w:t>)</w:t>
      </w:r>
      <w:r>
        <w:rPr>
          <w:sz w:val="36"/>
        </w:rPr>
        <w:t>的截面与最大剪应</w:t>
      </w:r>
      <w:r>
        <w:rPr>
          <w:spacing w:val="58"/>
          <w:sz w:val="36"/>
        </w:rPr>
        <w:t>力</w:t>
      </w:r>
      <w:r>
        <w:rPr>
          <w:spacing w:val="7"/>
          <w:sz w:val="36"/>
        </w:rPr>
        <w:t>(</w:t>
      </w:r>
      <w:r>
        <w:rPr>
          <w:sz w:val="36"/>
        </w:rPr>
        <w:t>或最小剪应</w:t>
      </w:r>
      <w:r>
        <w:rPr>
          <w:spacing w:val="37"/>
          <w:sz w:val="36"/>
        </w:rPr>
        <w:t>力</w:t>
      </w:r>
      <w:r>
        <w:rPr>
          <w:spacing w:val="-17"/>
          <w:sz w:val="36"/>
        </w:rPr>
        <w:t xml:space="preserve">) </w:t>
      </w:r>
      <w:r>
        <w:rPr>
          <w:sz w:val="36"/>
        </w:rPr>
        <w:t>的截面成</w:t>
      </w:r>
      <w:r>
        <w:rPr>
          <w:spacing w:val="-91"/>
          <w:sz w:val="36"/>
        </w:rPr>
        <w:t xml:space="preserve"> </w:t>
      </w:r>
      <w:r>
        <w:rPr>
          <w:sz w:val="36"/>
        </w:rPr>
        <w:t>90</w:t>
      </w:r>
      <w:r>
        <w:rPr>
          <w:position w:val="3"/>
          <w:sz w:val="18"/>
        </w:rPr>
        <w:t>o</w:t>
      </w:r>
      <w:r>
        <w:rPr>
          <w:sz w:val="36"/>
        </w:rPr>
        <w:t>。(</w:t>
        <w:tab/>
        <w:t>)</w:t>
      </w:r>
    </w:p>
    <w:p>
      <w:pPr>
        <w:pStyle w:val="ListParagraph"/>
        <w:numPr>
          <w:ilvl w:val="0"/>
          <w:numId w:val="24"/>
        </w:numPr>
        <w:tabs>
          <w:tab w:val="left" w:pos="882"/>
          <w:tab w:val="left" w:pos="12222"/>
        </w:tabs>
        <w:spacing w:before="1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单元体中最大正应力(或最小正应力)的截面上的剪应力必然为零。(</w:t>
        <w:tab/>
        <w:t>)</w:t>
      </w:r>
    </w:p>
    <w:p>
      <w:pPr>
        <w:pStyle w:val="ListParagraph"/>
        <w:numPr>
          <w:ilvl w:val="0"/>
          <w:numId w:val="24"/>
        </w:numPr>
        <w:tabs>
          <w:tab w:val="left" w:pos="882"/>
          <w:tab w:val="left" w:pos="1240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单元体中最大剪应力(或最小剪应力)的截面上的正应力一定为零。</w:t>
      </w:r>
      <w:r>
        <w:rPr>
          <w:spacing w:val="2"/>
          <w:sz w:val="36"/>
        </w:rPr>
        <w:t xml:space="preserve"> </w:t>
      </w:r>
      <w:r>
        <w:rPr>
          <w:sz w:val="36"/>
        </w:rPr>
        <w:t>(</w:t>
        <w:tab/>
        <w:t>)</w:t>
      </w:r>
    </w:p>
    <w:p>
      <w:pPr>
        <w:pStyle w:val="ListParagraph"/>
        <w:numPr>
          <w:ilvl w:val="0"/>
          <w:numId w:val="24"/>
        </w:numPr>
        <w:tabs>
          <w:tab w:val="left" w:pos="882"/>
          <w:tab w:val="left" w:pos="5021"/>
        </w:tabs>
        <w:spacing w:before="7" w:after="0" w:line="242" w:lineRule="auto"/>
        <w:ind w:left="160" w:right="315" w:firstLine="0"/>
        <w:jc w:val="left"/>
        <w:rPr>
          <w:sz w:val="36"/>
        </w:rPr>
      </w:pPr>
      <w:r>
        <w:rPr>
          <w:sz w:val="36"/>
        </w:rPr>
        <w:t>圆截面铸铁试件扭转时，表面各点的主平面联成的倾角为</w:t>
      </w:r>
      <w:r>
        <w:rPr>
          <w:spacing w:val="-96"/>
          <w:sz w:val="36"/>
        </w:rPr>
        <w:t xml:space="preserve"> </w:t>
      </w:r>
      <w:r>
        <w:rPr>
          <w:sz w:val="36"/>
        </w:rPr>
        <w:t>45</w:t>
      </w:r>
      <w:r>
        <w:rPr>
          <w:position w:val="3"/>
          <w:sz w:val="18"/>
        </w:rPr>
        <w:t>0</w:t>
      </w:r>
      <w:r>
        <w:rPr>
          <w:spacing w:val="-43"/>
          <w:position w:val="3"/>
          <w:sz w:val="18"/>
        </w:rPr>
        <w:t xml:space="preserve"> </w:t>
      </w:r>
      <w:r>
        <w:rPr>
          <w:sz w:val="36"/>
        </w:rPr>
        <w:t>的螺旋面拉</w:t>
      </w:r>
      <w:r>
        <w:rPr>
          <w:spacing w:val="-16"/>
          <w:sz w:val="36"/>
        </w:rPr>
        <w:t>伸</w:t>
      </w:r>
      <w:r>
        <w:rPr>
          <w:sz w:val="36"/>
        </w:rPr>
        <w:t>后将首先发生断裂破坏。(</w:t>
        <w:tab/>
        <w:t>)</w:t>
      </w:r>
    </w:p>
    <w:p>
      <w:pPr>
        <w:pStyle w:val="ListParagraph"/>
        <w:numPr>
          <w:ilvl w:val="0"/>
          <w:numId w:val="24"/>
        </w:numPr>
        <w:tabs>
          <w:tab w:val="left" w:pos="882"/>
          <w:tab w:val="left" w:pos="1060"/>
          <w:tab w:val="left" w:pos="2140"/>
        </w:tabs>
        <w:spacing w:before="1" w:after="0" w:line="242" w:lineRule="auto"/>
        <w:ind w:left="160" w:right="317" w:firstLine="0"/>
        <w:jc w:val="left"/>
        <w:rPr>
          <w:sz w:val="36"/>
        </w:rPr>
      </w:pPr>
      <w:r>
        <w:rPr>
          <w:sz w:val="36"/>
        </w:rPr>
        <w:t>二向应力状态中</w:t>
      </w:r>
      <w:r>
        <w:rPr>
          <w:spacing w:val="-69"/>
          <w:sz w:val="36"/>
        </w:rPr>
        <w:t>，</w:t>
      </w:r>
      <w:r>
        <w:rPr>
          <w:sz w:val="36"/>
        </w:rPr>
        <w:t>通过单元体的两个互相垂直的截面上的正应力之和必为</w:t>
      </w:r>
      <w:r>
        <w:rPr>
          <w:spacing w:val="-16"/>
          <w:sz w:val="36"/>
        </w:rPr>
        <w:t>一</w:t>
      </w:r>
      <w:r>
        <w:rPr>
          <w:sz w:val="36"/>
        </w:rPr>
        <w:t>常数。(</w:t>
        <w:tab/>
        <w:t xml:space="preserve">)                                                      </w:t>
      </w:r>
      <w:r>
        <w:rPr>
          <w:spacing w:val="2"/>
          <w:sz w:val="36"/>
        </w:rPr>
        <w:t>46．</w:t>
      </w:r>
      <w:r>
        <w:rPr>
          <w:sz w:val="36"/>
        </w:rPr>
        <w:t>三向应力状态中某方向上的正应力为零，则该方向上的线应变必然为零。 (</w:t>
        <w:tab/>
        <w:t>)</w:t>
      </w:r>
    </w:p>
    <w:p>
      <w:pPr>
        <w:pStyle w:val="ListParagraph"/>
        <w:numPr>
          <w:ilvl w:val="0"/>
          <w:numId w:val="23"/>
        </w:numPr>
        <w:tabs>
          <w:tab w:val="left" w:pos="882"/>
          <w:tab w:val="left" w:pos="7361"/>
        </w:tabs>
        <w:spacing w:before="5" w:after="0" w:line="242" w:lineRule="auto"/>
        <w:ind w:left="160" w:right="317" w:firstLine="0"/>
        <w:jc w:val="left"/>
        <w:rPr>
          <w:sz w:val="36"/>
        </w:rPr>
      </w:pPr>
      <w:r>
        <w:rPr>
          <w:sz w:val="36"/>
        </w:rPr>
        <w:t>不同材料固然可能发生不同形式的破坏</w:t>
      </w:r>
      <w:r>
        <w:rPr>
          <w:spacing w:val="-47"/>
          <w:sz w:val="36"/>
        </w:rPr>
        <w:t>，</w:t>
      </w:r>
      <w:r>
        <w:rPr>
          <w:sz w:val="36"/>
        </w:rPr>
        <w:t>就是同一材料</w:t>
      </w:r>
      <w:r>
        <w:rPr>
          <w:spacing w:val="-47"/>
          <w:sz w:val="36"/>
        </w:rPr>
        <w:t>，</w:t>
      </w:r>
      <w:r>
        <w:rPr>
          <w:sz w:val="36"/>
        </w:rPr>
        <w:t>当应力状态的情</w:t>
      </w:r>
      <w:r>
        <w:rPr>
          <w:spacing w:val="-16"/>
          <w:sz w:val="36"/>
        </w:rPr>
        <w:t>况</w:t>
      </w:r>
      <w:r>
        <w:rPr>
          <w:sz w:val="36"/>
        </w:rPr>
        <w:t>不同时，也可能发生不同形式的破坏。 (</w:t>
        <w:tab/>
        <w:t>)</w:t>
      </w:r>
    </w:p>
    <w:p>
      <w:pPr>
        <w:pStyle w:val="ListParagraph"/>
        <w:numPr>
          <w:ilvl w:val="0"/>
          <w:numId w:val="23"/>
        </w:numPr>
        <w:tabs>
          <w:tab w:val="left" w:pos="882"/>
          <w:tab w:val="left" w:pos="12438"/>
        </w:tabs>
        <w:spacing w:before="0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强度理论的适用范围决定于危险点处的应力状态和构件的材料性质</w:t>
      </w:r>
      <w:r>
        <w:rPr>
          <w:spacing w:val="-70"/>
          <w:sz w:val="36"/>
        </w:rPr>
        <w:t>。</w:t>
      </w:r>
      <w:r>
        <w:rPr>
          <w:sz w:val="36"/>
        </w:rPr>
        <w:t>(</w:t>
        <w:tab/>
        <w:t>)</w:t>
      </w:r>
    </w:p>
    <w:p>
      <w:pPr>
        <w:pStyle w:val="ListParagraph"/>
        <w:numPr>
          <w:ilvl w:val="0"/>
          <w:numId w:val="23"/>
        </w:numPr>
        <w:tabs>
          <w:tab w:val="left" w:pos="882"/>
          <w:tab w:val="left" w:pos="3760"/>
        </w:tabs>
        <w:spacing w:before="7" w:after="0" w:line="244" w:lineRule="auto"/>
        <w:ind w:left="160" w:right="317" w:firstLine="0"/>
        <w:jc w:val="left"/>
        <w:rPr>
          <w:sz w:val="36"/>
        </w:rPr>
      </w:pPr>
      <w:r>
        <w:rPr>
          <w:sz w:val="36"/>
        </w:rPr>
        <w:t>若外力的作用线平行杆件的轴线</w:t>
      </w:r>
      <w:r>
        <w:rPr>
          <w:spacing w:val="-47"/>
          <w:sz w:val="36"/>
        </w:rPr>
        <w:t>，</w:t>
      </w:r>
      <w:r>
        <w:rPr>
          <w:sz w:val="36"/>
        </w:rPr>
        <w:t>但不通过横截面的形心</w:t>
      </w:r>
      <w:r>
        <w:rPr>
          <w:spacing w:val="-47"/>
          <w:sz w:val="36"/>
        </w:rPr>
        <w:t>，</w:t>
      </w:r>
      <w:r>
        <w:rPr>
          <w:sz w:val="36"/>
        </w:rPr>
        <w:t>则杆件将引起</w:t>
      </w:r>
      <w:r>
        <w:rPr>
          <w:spacing w:val="-16"/>
          <w:sz w:val="36"/>
        </w:rPr>
        <w:t>偏</w:t>
      </w:r>
      <w:r>
        <w:rPr>
          <w:sz w:val="36"/>
        </w:rPr>
        <w:t>心拉伸或压缩。</w:t>
      </w:r>
      <w:r>
        <w:rPr>
          <w:spacing w:val="-1"/>
          <w:sz w:val="36"/>
        </w:rPr>
        <w:t xml:space="preserve"> </w:t>
      </w:r>
      <w:r>
        <w:rPr>
          <w:sz w:val="36"/>
        </w:rPr>
        <w:t>(</w:t>
        <w:tab/>
        <w:t>)</w:t>
      </w:r>
    </w:p>
    <w:p>
      <w:pPr>
        <w:pStyle w:val="ListParagraph"/>
        <w:numPr>
          <w:ilvl w:val="0"/>
          <w:numId w:val="23"/>
        </w:numPr>
        <w:tabs>
          <w:tab w:val="left" w:pos="882"/>
          <w:tab w:val="left" w:pos="2500"/>
        </w:tabs>
        <w:spacing w:before="0" w:after="0" w:line="242" w:lineRule="auto"/>
        <w:ind w:left="160" w:right="317" w:firstLine="0"/>
        <w:jc w:val="left"/>
        <w:rPr>
          <w:sz w:val="36"/>
        </w:rPr>
      </w:pPr>
      <w:r>
        <w:rPr>
          <w:sz w:val="36"/>
        </w:rPr>
        <w:t>因动力效应而引起的载荷称为动载荷</w:t>
      </w:r>
      <w:r>
        <w:rPr>
          <w:spacing w:val="-47"/>
          <w:sz w:val="36"/>
        </w:rPr>
        <w:t>，</w:t>
      </w:r>
      <w:r>
        <w:rPr>
          <w:sz w:val="36"/>
        </w:rPr>
        <w:t>在动载荷作用下</w:t>
      </w:r>
      <w:r>
        <w:rPr>
          <w:spacing w:val="-47"/>
          <w:sz w:val="36"/>
        </w:rPr>
        <w:t>，</w:t>
      </w:r>
      <w:r>
        <w:rPr>
          <w:sz w:val="36"/>
        </w:rPr>
        <w:t>构件内的应力称</w:t>
      </w:r>
      <w:r>
        <w:rPr>
          <w:spacing w:val="-16"/>
          <w:sz w:val="36"/>
        </w:rPr>
        <w:t>为</w:t>
      </w:r>
      <w:r>
        <w:rPr>
          <w:sz w:val="36"/>
        </w:rPr>
        <w:t>动应力。(</w:t>
        <w:tab/>
        <w:t>)</w:t>
      </w:r>
    </w:p>
    <w:p>
      <w:pPr>
        <w:pStyle w:val="ListParagraph"/>
        <w:numPr>
          <w:ilvl w:val="0"/>
          <w:numId w:val="23"/>
        </w:numPr>
        <w:tabs>
          <w:tab w:val="left" w:pos="882"/>
          <w:tab w:val="left" w:pos="7902"/>
          <w:tab w:val="left" w:pos="11141"/>
        </w:tabs>
        <w:spacing w:before="0" w:after="0" w:line="242" w:lineRule="auto"/>
        <w:ind w:left="160" w:right="317" w:firstLine="0"/>
        <w:jc w:val="left"/>
        <w:rPr>
          <w:sz w:val="36"/>
        </w:rPr>
      </w:pPr>
      <w:r>
        <w:pict>
          <v:group id="_x0000_s1025" style="width:60pt;height:53.5pt;margin-top:73.36pt;margin-left:444pt;mso-position-horizontal-relative:page;position:absolute;z-index:-251656192" coordorigin="8880,1467" coordsize="1200,107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00;height:960;left:8880;position:absolute;top:1467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97;height:408;left:9070;position:absolute;top:1689" filled="f" stroked="f">
              <v:textbox inset="0,0,0,0">
                <w:txbxContent>
                  <w:p>
                    <w:pPr>
                      <w:spacing w:before="3" w:line="405" w:lineRule="exact"/>
                      <w:ind w:left="0" w:right="0" w:firstLine="0"/>
                      <w:jc w:val="left"/>
                      <w:rPr>
                        <w:rFonts w:ascii="Symbol" w:hAnsi="Symbol"/>
                        <w:sz w:val="33"/>
                      </w:rPr>
                    </w:pPr>
                    <w:r>
                      <w:rPr>
                        <w:rFonts w:ascii="宋体" w:hAnsi="宋体"/>
                        <w:sz w:val="33"/>
                      </w:rPr>
                      <w:t>1</w:t>
                    </w:r>
                    <w:r>
                      <w:rPr>
                        <w:rFonts w:ascii="Symbol" w:hAnsi="Symbol"/>
                        <w:sz w:val="33"/>
                      </w:rPr>
                      <w:sym w:font="Symbol" w:char="F02B"/>
                    </w:r>
                  </w:p>
                </w:txbxContent>
              </v:textbox>
            </v:shape>
            <v:shape id="_x0000_s1028" type="#_x0000_t202" style="width:441;height:1053;left:9540;position:absolute;top:1484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Arial"/>
                        <w:i/>
                        <w:sz w:val="33"/>
                      </w:rPr>
                    </w:pPr>
                    <w:r>
                      <w:rPr>
                        <w:rFonts w:ascii="宋体"/>
                        <w:sz w:val="33"/>
                      </w:rPr>
                      <w:t>2</w:t>
                    </w:r>
                    <w:r>
                      <w:rPr>
                        <w:rFonts w:ascii="Arial"/>
                        <w:i/>
                        <w:sz w:val="33"/>
                      </w:rPr>
                      <w:t>H</w:t>
                    </w:r>
                  </w:p>
                  <w:p>
                    <w:pPr>
                      <w:spacing w:before="64" w:line="353" w:lineRule="exact"/>
                      <w:ind w:left="57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64"/>
                    </w:r>
                  </w:p>
                  <w:p>
                    <w:pPr>
                      <w:spacing w:before="0" w:line="205" w:lineRule="exact"/>
                      <w:ind w:left="289" w:right="0" w:firstLine="0"/>
                      <w:jc w:val="left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w w:val="126"/>
                        <w:sz w:val="18"/>
                      </w:rPr>
                      <w:t>j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当圆环绕垂直于圆环平面的对称轴匀速转动时</w:t>
      </w:r>
      <w:r>
        <w:rPr>
          <w:spacing w:val="-47"/>
          <w:sz w:val="36"/>
        </w:rPr>
        <w:t>，</w:t>
      </w:r>
      <w:r>
        <w:rPr>
          <w:sz w:val="36"/>
        </w:rPr>
        <w:t>环内的动应力过大</w:t>
      </w:r>
      <w:r>
        <w:rPr>
          <w:spacing w:val="-47"/>
          <w:sz w:val="36"/>
        </w:rPr>
        <w:t>，</w:t>
      </w:r>
      <w:r>
        <w:rPr>
          <w:sz w:val="36"/>
        </w:rPr>
        <w:t>可以</w:t>
      </w:r>
      <w:r>
        <w:rPr>
          <w:spacing w:val="-16"/>
          <w:sz w:val="36"/>
        </w:rPr>
        <w:t>用</w:t>
      </w:r>
      <w:r>
        <w:rPr>
          <w:sz w:val="36"/>
        </w:rPr>
        <w:t>增加圆环横截面面积的办法使动应力减小。(</w:t>
        <w:tab/>
        <w:t>)                      52．冲击时构件的动应力，等于冲击动荷系数与静应力的乘积。(</w:t>
        <w:tab/>
        <w:t>)</w:t>
      </w: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800" w:right="2380" w:bottom="280" w:left="254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882"/>
          <w:tab w:val="left" w:pos="6086"/>
        </w:tabs>
        <w:spacing w:before="50" w:after="0" w:line="447" w:lineRule="exact"/>
        <w:ind w:left="881" w:right="0" w:hanging="722"/>
        <w:jc w:val="left"/>
        <w:rPr>
          <w:rFonts w:ascii="Symbol" w:hAnsi="Symbol"/>
          <w:sz w:val="33"/>
        </w:rPr>
      </w:pPr>
      <w:r>
        <w:rPr>
          <w:sz w:val="36"/>
        </w:rPr>
        <w:t>自由落体冲击时的动荷系数为</w:t>
      </w:r>
      <w:r>
        <w:rPr>
          <w:spacing w:val="-113"/>
          <w:sz w:val="36"/>
        </w:rPr>
        <w:t xml:space="preserve"> </w:t>
      </w:r>
      <w:r>
        <w:rPr>
          <w:rFonts w:ascii="Arial" w:hAnsi="Arial"/>
          <w:i/>
          <w:position w:val="-2"/>
          <w:sz w:val="33"/>
        </w:rPr>
        <w:t>K</w:t>
        <w:tab/>
      </w:r>
      <w:r>
        <w:rPr>
          <w:rFonts w:ascii="Symbol" w:hAnsi="Symbol"/>
          <w:position w:val="-2"/>
          <w:sz w:val="33"/>
        </w:rPr>
        <w:sym w:font="Symbol" w:char="F03D"/>
      </w:r>
    </w:p>
    <w:p>
      <w:pPr>
        <w:spacing w:before="0" w:line="191" w:lineRule="exact"/>
        <w:ind w:left="0" w:right="348" w:firstLine="0"/>
        <w:jc w:val="right"/>
        <w:rPr>
          <w:rFonts w:ascii="Arial"/>
          <w:i/>
          <w:sz w:val="18"/>
        </w:rPr>
      </w:pPr>
      <w:r>
        <w:rPr>
          <w:rFonts w:ascii="Arial"/>
          <w:i/>
          <w:w w:val="90"/>
          <w:sz w:val="18"/>
        </w:rPr>
        <w:t>d</w:t>
      </w:r>
    </w:p>
    <w:p>
      <w:pPr>
        <w:pStyle w:val="BodyText"/>
        <w:tabs>
          <w:tab w:val="left" w:pos="1420"/>
        </w:tabs>
        <w:spacing w:before="50"/>
        <w:ind w:left="160"/>
      </w:pPr>
      <w:r>
        <w:br w:type="column"/>
      </w:r>
      <w:r>
        <w:t>。(</w:t>
        <w:tab/>
        <w:t>)</w:t>
      </w:r>
    </w:p>
    <w:p>
      <w:pPr>
        <w:spacing w:after="0"/>
        <w:sectPr>
          <w:type w:val="continuous"/>
          <w:pgSz w:w="17860" w:h="25260"/>
          <w:pgMar w:top="1800" w:right="2380" w:bottom="280" w:left="2540" w:header="708" w:footer="708"/>
          <w:pgNumType w:start="12"/>
          <w:cols w:num="2" w:space="708" w:equalWidth="0">
            <w:col w:w="6310" w:space="1100"/>
            <w:col w:w="5530" w:space="0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ListParagraph"/>
        <w:numPr>
          <w:ilvl w:val="0"/>
          <w:numId w:val="22"/>
        </w:numPr>
        <w:tabs>
          <w:tab w:val="left" w:pos="882"/>
          <w:tab w:val="left" w:pos="10781"/>
        </w:tabs>
        <w:spacing w:before="50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在交变应力作用下，材料抵抗破坏的能力不会显著降低。(</w:t>
        <w:tab/>
        <w:t>)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800" w:right="2380" w:bottom="280" w:left="2540" w:header="708" w:footer="708"/>
          <w:pgNumType w:start="13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882"/>
        </w:tabs>
        <w:spacing w:before="16" w:after="0" w:line="240" w:lineRule="auto"/>
        <w:ind w:left="881" w:right="0" w:hanging="722"/>
        <w:jc w:val="both"/>
        <w:rPr>
          <w:sz w:val="36"/>
        </w:rPr>
      </w:pPr>
      <w:r>
        <w:rPr>
          <w:spacing w:val="-7"/>
          <w:sz w:val="36"/>
        </w:rPr>
        <w:t xml:space="preserve">交变应力中，应力循环特性 </w:t>
      </w:r>
      <w:r>
        <w:rPr>
          <w:position w:val="2"/>
          <w:sz w:val="38"/>
        </w:rPr>
        <w:t>r</w:t>
      </w:r>
      <w:r>
        <w:rPr>
          <w:sz w:val="36"/>
        </w:rPr>
        <w:t>=-1，</w:t>
      </w:r>
      <w:r>
        <w:rPr>
          <w:spacing w:val="14"/>
          <w:sz w:val="36"/>
        </w:rPr>
        <w:t>称为对称应力循环。( )</w:t>
      </w:r>
    </w:p>
    <w:p>
      <w:pPr>
        <w:pStyle w:val="ListParagraph"/>
        <w:numPr>
          <w:ilvl w:val="0"/>
          <w:numId w:val="22"/>
        </w:numPr>
        <w:tabs>
          <w:tab w:val="left" w:pos="882"/>
        </w:tabs>
        <w:spacing w:before="15" w:after="0" w:line="232" w:lineRule="auto"/>
        <w:ind w:left="160" w:right="316" w:firstLine="0"/>
        <w:jc w:val="both"/>
        <w:rPr>
          <w:sz w:val="36"/>
        </w:rPr>
      </w:pPr>
      <w:r>
        <w:rPr>
          <w:spacing w:val="-8"/>
          <w:sz w:val="36"/>
        </w:rPr>
        <w:t>在交变应力作用下，构件的持久极限是指构件所能承受的极限应力，它不</w:t>
      </w:r>
      <w:r>
        <w:rPr>
          <w:spacing w:val="8"/>
          <w:sz w:val="36"/>
        </w:rPr>
        <w:t xml:space="preserve">仅与应力循环特性 </w:t>
      </w:r>
      <w:r>
        <w:rPr>
          <w:position w:val="2"/>
          <w:sz w:val="38"/>
        </w:rPr>
        <w:t>r</w:t>
      </w:r>
      <w:r>
        <w:rPr>
          <w:spacing w:val="88"/>
          <w:position w:val="2"/>
          <w:sz w:val="38"/>
        </w:rPr>
        <w:t xml:space="preserve"> </w:t>
      </w:r>
      <w:r>
        <w:rPr>
          <w:spacing w:val="-25"/>
          <w:sz w:val="36"/>
        </w:rPr>
        <w:t xml:space="preserve">有关，而且与构件的外形、尺寸和表面质量等因素有关。( </w:t>
      </w:r>
      <w:r>
        <w:rPr>
          <w:spacing w:val="-9"/>
          <w:sz w:val="36"/>
        </w:rPr>
        <w:t xml:space="preserve">) </w:t>
      </w:r>
      <w:r>
        <w:rPr>
          <w:sz w:val="36"/>
        </w:rPr>
        <w:t>57．构件的持久极限与材料的持久极限是同一回事，均为定值。( )</w:t>
      </w:r>
    </w:p>
    <w:p>
      <w:pPr>
        <w:pStyle w:val="BodyText"/>
        <w:tabs>
          <w:tab w:val="left" w:pos="6101"/>
          <w:tab w:val="left" w:pos="9701"/>
        </w:tabs>
        <w:spacing w:before="23" w:line="230" w:lineRule="auto"/>
        <w:ind w:left="160" w:right="142"/>
      </w:pPr>
      <w:r>
        <w:rPr>
          <w:spacing w:val="-37"/>
        </w:rPr>
        <w:t>58．</w:t>
      </w:r>
      <w:r>
        <w:t>压杆的长度系数μ代表支承方式对临界力的影响</w:t>
      </w:r>
      <w:r>
        <w:rPr>
          <w:spacing w:val="-108"/>
        </w:rPr>
        <w:t>。</w:t>
      </w:r>
      <w:r>
        <w:t>两端约束越强</w:t>
      </w:r>
      <w:r>
        <w:rPr>
          <w:spacing w:val="-108"/>
        </w:rPr>
        <w:t>，</w:t>
      </w:r>
      <w:r>
        <w:t>其值越小</w:t>
      </w:r>
      <w:r>
        <w:rPr>
          <w:spacing w:val="-18"/>
        </w:rPr>
        <w:t xml:space="preserve">， </w:t>
      </w:r>
      <w:r>
        <w:t>临界力越大；两端约束越弱，其值越大，临界力越小。(</w:t>
        <w:tab/>
        <w:t>)             59．压杆的柔度</w:t>
      </w:r>
      <w:r>
        <w:rPr>
          <w:spacing w:val="-20"/>
          <w:position w:val="2"/>
          <w:sz w:val="38"/>
        </w:rPr>
        <w:t>λ</w:t>
      </w:r>
      <w:r>
        <w:t>综合反映了影响临界力的各种因素。</w:t>
      </w:r>
      <w:r>
        <w:rPr>
          <w:spacing w:val="-20"/>
          <w:position w:val="2"/>
          <w:sz w:val="38"/>
        </w:rPr>
        <w:t>λ</w:t>
      </w:r>
      <w:r>
        <w:t>值越大，临界力越小； 反之</w:t>
      </w:r>
      <w:r>
        <w:rPr>
          <w:spacing w:val="-11"/>
        </w:rPr>
        <w:t>，</w:t>
      </w:r>
      <w:r>
        <w:rPr>
          <w:spacing w:val="-11"/>
          <w:position w:val="2"/>
          <w:sz w:val="38"/>
        </w:rPr>
        <w:t>λ</w:t>
      </w:r>
      <w:r>
        <w:t>值越小，临界力越大。(</w:t>
        <w:tab/>
        <w:t>)</w:t>
      </w:r>
    </w:p>
    <w:p>
      <w:pPr>
        <w:pStyle w:val="BodyText"/>
        <w:tabs>
          <w:tab w:val="left" w:pos="8981"/>
        </w:tabs>
        <w:spacing w:before="4" w:line="242" w:lineRule="auto"/>
        <w:ind w:left="160" w:right="322"/>
      </w:pPr>
      <w:r>
        <w:rPr>
          <w:spacing w:val="-25"/>
        </w:rPr>
        <w:t>60．</w:t>
      </w:r>
      <w:r>
        <w:t>在压杆稳定性计算中经判断应按中长杆的经验公式计算临界力时</w:t>
      </w:r>
      <w:r>
        <w:rPr>
          <w:spacing w:val="-72"/>
        </w:rPr>
        <w:t>，</w:t>
      </w:r>
      <w:r>
        <w:t>若使用</w:t>
      </w:r>
      <w:r>
        <w:rPr>
          <w:spacing w:val="-18"/>
        </w:rPr>
        <w:t>时</w:t>
      </w:r>
      <w:r>
        <w:t>错误地用了细长杆的欧拉公式，则后果偏于危险。(</w:t>
        <w:tab/>
        <w:t>)</w:t>
      </w:r>
    </w:p>
    <w:p>
      <w:pPr>
        <w:pStyle w:val="Heading2"/>
      </w:pPr>
      <w:r>
        <w:t>二．填空题</w:t>
      </w:r>
      <w:r>
        <w:rPr>
          <w:b w:val="0"/>
        </w:rPr>
        <w:t xml:space="preserve">： </w:t>
      </w:r>
      <w:r>
        <w:t>（60 小题）</w:t>
      </w:r>
    </w:p>
    <w:p>
      <w:pPr>
        <w:pStyle w:val="BodyText"/>
        <w:tabs>
          <w:tab w:val="left" w:pos="7804"/>
        </w:tabs>
        <w:spacing w:before="3" w:line="244" w:lineRule="auto"/>
        <w:ind w:left="160" w:right="315" w:firstLine="18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263144</wp:posOffset>
            </wp:positionV>
            <wp:extent cx="40513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 ． 材 料 力 学 是 研 究</w:t>
      </w:r>
      <w:r>
        <w:rPr>
          <w:spacing w:val="150"/>
        </w:rPr>
        <w:t xml:space="preserve"> </w:t>
      </w:r>
      <w:r>
        <w:t>构</w:t>
      </w:r>
      <w:r>
        <w:rPr>
          <w:spacing w:val="17"/>
        </w:rPr>
        <w:t xml:space="preserve"> </w:t>
      </w:r>
      <w:r>
        <w:t>件</w:t>
        <w:tab/>
        <w:t>强 度 、 刚 度 、 稳 定</w:t>
      </w:r>
      <w:r>
        <w:rPr>
          <w:spacing w:val="133"/>
        </w:rPr>
        <w:t xml:space="preserve"> </w:t>
      </w:r>
      <w:r>
        <w:rPr>
          <w:spacing w:val="-13"/>
        </w:rPr>
        <w:t>性</w:t>
      </w:r>
      <w:r>
        <w:t>的学科。</w:t>
      </w:r>
    </w:p>
    <w:p>
      <w:pPr>
        <w:pStyle w:val="BodyText"/>
        <w:tabs>
          <w:tab w:val="left" w:pos="4229"/>
          <w:tab w:val="left" w:pos="5849"/>
          <w:tab w:val="left" w:pos="8118"/>
          <w:tab w:val="left" w:pos="8261"/>
          <w:tab w:val="left" w:pos="10458"/>
          <w:tab w:val="left" w:pos="12258"/>
        </w:tabs>
        <w:spacing w:line="242" w:lineRule="auto"/>
        <w:ind w:left="160" w:right="318" w:firstLine="180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263270</wp:posOffset>
            </wp:positionV>
            <wp:extent cx="1397000" cy="3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8013700</wp:posOffset>
            </wp:positionH>
            <wp:positionV relativeFrom="paragraph">
              <wp:posOffset>263270</wp:posOffset>
            </wp:positionV>
            <wp:extent cx="13970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555370</wp:posOffset>
            </wp:positionV>
            <wp:extent cx="1739900" cy="381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847470</wp:posOffset>
            </wp:positionV>
            <wp:extent cx="2908300" cy="38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7"/>
        </w:rPr>
        <w:t>2．</w:t>
      </w:r>
      <w:r>
        <w:t>强度是指构件抵抗</w:t>
        <w:tab/>
        <w:t>破坏</w:t>
        <w:tab/>
        <w:t>的能力</w:t>
      </w:r>
      <w:r>
        <w:rPr>
          <w:spacing w:val="-72"/>
        </w:rPr>
        <w:t>；</w:t>
      </w:r>
      <w:r>
        <w:t>刚度是指构件抵抗</w:t>
        <w:tab/>
        <w:t>变形</w:t>
        <w:tab/>
      </w:r>
      <w:r>
        <w:rPr>
          <w:spacing w:val="-17"/>
        </w:rPr>
        <w:t>的</w:t>
      </w:r>
      <w:r>
        <w:t>能力；稳定是指构件维持其原有的直线平衡状态</w:t>
        <w:tab/>
        <w:tab/>
        <w:t>的能力。                3</w:t>
      </w:r>
      <w:r>
        <w:rPr>
          <w:spacing w:val="-145"/>
        </w:rPr>
        <w:t xml:space="preserve"> </w:t>
      </w:r>
      <w:r>
        <w:t>．在材料力学中，对变形固体的基本假设是</w:t>
        <w:tab/>
        <w:t>连续性、均匀性、各向同</w:t>
      </w:r>
    </w:p>
    <w:p>
      <w:pPr>
        <w:pStyle w:val="BodyText"/>
        <w:tabs>
          <w:tab w:val="left" w:pos="1960"/>
        </w:tabs>
        <w:ind w:left="160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263017</wp:posOffset>
            </wp:positionV>
            <wp:extent cx="1168400" cy="381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性</w:t>
        <w:tab/>
        <w:t>。</w:t>
      </w:r>
    </w:p>
    <w:p>
      <w:pPr>
        <w:pStyle w:val="BodyText"/>
        <w:tabs>
          <w:tab w:val="left" w:pos="5755"/>
          <w:tab w:val="left" w:pos="8287"/>
        </w:tabs>
        <w:spacing w:before="2" w:after="57"/>
        <w:ind w:left="34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261492</wp:posOffset>
            </wp:positionV>
            <wp:extent cx="1981200" cy="381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553592</wp:posOffset>
            </wp:positionV>
            <wp:extent cx="2191607" cy="38004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60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4．随外力解除而消失的变形叫</w:t>
        <w:tab/>
        <w:t>弹性变形</w:t>
        <w:tab/>
        <w:t>；外力解除后不能消失的变</w:t>
      </w: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2076"/>
        <w:gridCol w:w="6045"/>
        <w:gridCol w:w="1725"/>
        <w:gridCol w:w="176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950" w:type="dxa"/>
          </w:tcPr>
          <w:p>
            <w:pPr>
              <w:pStyle w:val="TableParagraph"/>
              <w:spacing w:line="394" w:lineRule="exact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形叫</w:t>
            </w:r>
          </w:p>
        </w:tc>
        <w:tc>
          <w:tcPr>
            <w:tcW w:w="2076" w:type="dxa"/>
          </w:tcPr>
          <w:p>
            <w:pPr>
              <w:pStyle w:val="TableParagraph"/>
              <w:spacing w:line="394" w:lineRule="exact"/>
              <w:ind w:left="359"/>
              <w:rPr>
                <w:sz w:val="36"/>
              </w:rPr>
            </w:pPr>
            <w:r>
              <w:rPr>
                <w:sz w:val="36"/>
              </w:rPr>
              <w:t>塑性变形</w:t>
            </w:r>
          </w:p>
        </w:tc>
        <w:tc>
          <w:tcPr>
            <w:tcW w:w="6045" w:type="dxa"/>
          </w:tcPr>
          <w:p>
            <w:pPr>
              <w:pStyle w:val="TableParagraph"/>
              <w:spacing w:line="394" w:lineRule="exact"/>
              <w:ind w:left="1164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3491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0" w:type="dxa"/>
          </w:tcPr>
          <w:p>
            <w:pPr>
              <w:pStyle w:val="TableParagraph"/>
              <w:spacing w:before="3" w:line="443" w:lineRule="exact"/>
              <w:ind w:right="178"/>
              <w:jc w:val="right"/>
              <w:rPr>
                <w:sz w:val="36"/>
              </w:rPr>
            </w:pPr>
            <w:r>
              <w:rPr>
                <w:sz w:val="36"/>
              </w:rPr>
              <w:t>5．</w:t>
            </w:r>
          </w:p>
        </w:tc>
        <w:tc>
          <w:tcPr>
            <w:tcW w:w="2076" w:type="dxa"/>
          </w:tcPr>
          <w:p>
            <w:pPr>
              <w:pStyle w:val="TableParagraph"/>
              <w:spacing w:before="3" w:line="443" w:lineRule="exact"/>
              <w:ind w:left="179"/>
              <w:rPr>
                <w:sz w:val="36"/>
              </w:rPr>
            </w:pPr>
            <w:r>
              <w:rPr>
                <w:sz w:val="36"/>
              </w:rPr>
              <w:t>截面法</w:t>
            </w:r>
          </w:p>
        </w:tc>
        <w:tc>
          <w:tcPr>
            <w:tcW w:w="6045" w:type="dxa"/>
          </w:tcPr>
          <w:p>
            <w:pPr>
              <w:pStyle w:val="TableParagraph"/>
              <w:spacing w:before="3" w:line="443" w:lineRule="exact"/>
              <w:ind w:left="624"/>
              <w:rPr>
                <w:sz w:val="36"/>
              </w:rPr>
            </w:pPr>
            <w:r>
              <w:rPr>
                <w:sz w:val="36"/>
              </w:rPr>
              <w:t>是计算内力的基本方法。</w:t>
            </w:r>
          </w:p>
        </w:tc>
        <w:tc>
          <w:tcPr>
            <w:tcW w:w="172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950" w:type="dxa"/>
          </w:tcPr>
          <w:p>
            <w:pPr>
              <w:pStyle w:val="TableParagraph"/>
              <w:spacing w:before="1"/>
              <w:ind w:right="178"/>
              <w:jc w:val="right"/>
              <w:rPr>
                <w:sz w:val="36"/>
              </w:rPr>
            </w:pPr>
            <w:r>
              <w:rPr>
                <w:sz w:val="36"/>
              </w:rPr>
              <w:t>6．</w:t>
            </w:r>
          </w:p>
        </w:tc>
        <w:tc>
          <w:tcPr>
            <w:tcW w:w="2076" w:type="dxa"/>
          </w:tcPr>
          <w:p>
            <w:pPr>
              <w:pStyle w:val="TableParagraph"/>
              <w:spacing w:before="1"/>
              <w:ind w:left="543"/>
              <w:rPr>
                <w:sz w:val="36"/>
              </w:rPr>
            </w:pPr>
            <w:r>
              <w:rPr>
                <w:sz w:val="36"/>
              </w:rPr>
              <w:t>应力</w:t>
            </w:r>
          </w:p>
        </w:tc>
        <w:tc>
          <w:tcPr>
            <w:tcW w:w="6045" w:type="dxa"/>
          </w:tcPr>
          <w:p>
            <w:pPr>
              <w:pStyle w:val="TableParagraph"/>
              <w:spacing w:before="1"/>
              <w:ind w:left="275"/>
              <w:rPr>
                <w:sz w:val="36"/>
              </w:rPr>
            </w:pPr>
            <w:r>
              <w:rPr>
                <w:sz w:val="36"/>
              </w:rPr>
              <w:t>是分析构件强度问题的重要依据；</w:t>
            </w:r>
          </w:p>
        </w:tc>
        <w:tc>
          <w:tcPr>
            <w:tcW w:w="1725" w:type="dxa"/>
          </w:tcPr>
          <w:p>
            <w:pPr>
              <w:pStyle w:val="TableParagraph"/>
              <w:spacing w:before="1"/>
              <w:ind w:left="369"/>
              <w:rPr>
                <w:sz w:val="36"/>
              </w:rPr>
            </w:pPr>
            <w:r>
              <w:rPr>
                <w:sz w:val="36"/>
              </w:rPr>
              <w:t>应变</w:t>
            </w:r>
          </w:p>
        </w:tc>
        <w:tc>
          <w:tcPr>
            <w:tcW w:w="1766" w:type="dxa"/>
          </w:tcPr>
          <w:p>
            <w:pPr>
              <w:pStyle w:val="TableParagraph"/>
              <w:spacing w:before="1"/>
              <w:ind w:left="635"/>
              <w:rPr>
                <w:sz w:val="36"/>
              </w:rPr>
            </w:pPr>
            <w:r>
              <w:rPr>
                <w:sz w:val="36"/>
              </w:rPr>
              <w:t>是分析</w:t>
            </w:r>
          </w:p>
        </w:tc>
      </w:tr>
    </w:tbl>
    <w:p>
      <w:pPr>
        <w:tabs>
          <w:tab w:val="left" w:pos="8820"/>
        </w:tabs>
        <w:spacing w:line="57" w:lineRule="exact"/>
        <w:ind w:left="88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615183" cy="36290"/>
            <wp:effectExtent l="0" t="0" r="0" b="0"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183" cy="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741370" cy="36290"/>
            <wp:effectExtent l="0" t="0" r="0" b="0"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370" cy="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160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-329310</wp:posOffset>
            </wp:positionV>
            <wp:extent cx="1849564" cy="38004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95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构件变形程度的基本量。</w:t>
      </w:r>
    </w:p>
    <w:p>
      <w:pPr>
        <w:pStyle w:val="BodyText"/>
        <w:tabs>
          <w:tab w:val="left" w:pos="8441"/>
        </w:tabs>
        <w:spacing w:before="7" w:line="242" w:lineRule="auto"/>
        <w:ind w:left="160" w:right="335" w:firstLine="180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266953</wp:posOffset>
            </wp:positionV>
            <wp:extent cx="838200" cy="38100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559053</wp:posOffset>
            </wp:positionV>
            <wp:extent cx="711200" cy="38100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851153</wp:posOffset>
            </wp:positionV>
            <wp:extent cx="1397000" cy="38100"/>
            <wp:effectExtent l="0" t="0" r="0" b="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7．构件每单位长度的伸长或缩短，称为线应</w:t>
      </w:r>
      <w:r>
        <w:rPr>
          <w:spacing w:val="23"/>
        </w:rPr>
        <w:t>变</w:t>
      </w:r>
      <w:r>
        <w:t>,单元体上相互垂直的两根棱</w:t>
      </w:r>
      <w:r>
        <w:rPr>
          <w:spacing w:val="-18"/>
        </w:rPr>
        <w:t>边</w:t>
      </w:r>
      <w:r>
        <w:t>夹角的改变量，称为切应变。                                         8．轴向拉伸与压缩时直杆横截面上的内力，称为</w:t>
        <w:tab/>
        <w:t>轴力</w:t>
      </w:r>
    </w:p>
    <w:p>
      <w:pPr>
        <w:pStyle w:val="ListParagraph"/>
        <w:numPr>
          <w:ilvl w:val="0"/>
          <w:numId w:val="21"/>
        </w:numPr>
        <w:tabs>
          <w:tab w:val="left" w:pos="882"/>
          <w:tab w:val="left" w:pos="8441"/>
          <w:tab w:val="left" w:pos="10241"/>
        </w:tabs>
        <w:spacing w:before="3" w:after="0" w:line="240" w:lineRule="auto"/>
        <w:ind w:left="881" w:right="0" w:hanging="542"/>
        <w:jc w:val="left"/>
        <w:rPr>
          <w:sz w:val="3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263779</wp:posOffset>
            </wp:positionV>
            <wp:extent cx="1397000" cy="38100"/>
            <wp:effectExtent l="0" t="0" r="0" b="0"/>
            <wp:wrapNone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应力与应变保持线性关系时的最大应力，称为</w:t>
        <w:tab/>
        <w:t>比例极限</w:t>
        <w:tab/>
        <w:t>。</w:t>
      </w:r>
    </w:p>
    <w:p>
      <w:pPr>
        <w:pStyle w:val="ListParagraph"/>
        <w:numPr>
          <w:ilvl w:val="0"/>
          <w:numId w:val="21"/>
        </w:numPr>
        <w:tabs>
          <w:tab w:val="left" w:pos="882"/>
          <w:tab w:val="left" w:pos="1420"/>
          <w:tab w:val="left" w:pos="4301"/>
          <w:tab w:val="left" w:pos="7020"/>
        </w:tabs>
        <w:spacing w:before="7" w:after="0" w:line="242" w:lineRule="auto"/>
        <w:ind w:left="160" w:right="330" w:firstLine="0"/>
        <w:jc w:val="left"/>
        <w:rPr>
          <w:sz w:val="36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261238</wp:posOffset>
            </wp:positionV>
            <wp:extent cx="1295400" cy="38100"/>
            <wp:effectExtent l="0" t="0" r="0" b="0"/>
            <wp:wrapNone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553338</wp:posOffset>
            </wp:positionV>
            <wp:extent cx="2197100" cy="38100"/>
            <wp:effectExtent l="0" t="0" r="0" b="0"/>
            <wp:wrapNone/>
            <wp:docPr id="3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材料只产生弹性变形的最大应力称为</w:t>
        <w:tab/>
        <w:t>弹性极限</w:t>
      </w:r>
      <w:r>
        <w:rPr>
          <w:spacing w:val="7"/>
          <w:sz w:val="36"/>
        </w:rPr>
        <w:t xml:space="preserve"> </w:t>
      </w:r>
      <w:r>
        <w:rPr>
          <w:sz w:val="36"/>
        </w:rPr>
        <w:t>；材料能承受的最大应</w:t>
      </w:r>
      <w:r>
        <w:rPr>
          <w:spacing w:val="-18"/>
          <w:sz w:val="36"/>
        </w:rPr>
        <w:t>力</w:t>
      </w:r>
      <w:r>
        <w:rPr>
          <w:sz w:val="36"/>
        </w:rPr>
        <w:t>称为</w:t>
        <w:tab/>
        <w:t>强度极限</w:t>
        <w:tab/>
        <w:t>。</w:t>
      </w:r>
    </w:p>
    <w:p>
      <w:pPr>
        <w:pStyle w:val="ListParagraph"/>
        <w:numPr>
          <w:ilvl w:val="0"/>
          <w:numId w:val="21"/>
        </w:numPr>
        <w:tabs>
          <w:tab w:val="left" w:pos="1168"/>
          <w:tab w:val="left" w:pos="1169"/>
          <w:tab w:val="left" w:pos="2860"/>
          <w:tab w:val="left" w:pos="3689"/>
          <w:tab w:val="left" w:pos="7182"/>
          <w:tab w:val="left" w:pos="8621"/>
          <w:tab w:val="left" w:pos="8801"/>
          <w:tab w:val="left" w:pos="9738"/>
          <w:tab w:val="left" w:pos="10421"/>
        </w:tabs>
        <w:spacing w:before="1" w:after="54" w:line="242" w:lineRule="auto"/>
        <w:ind w:left="160" w:right="178" w:firstLine="0"/>
        <w:jc w:val="left"/>
        <w:rPr>
          <w:sz w:val="36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2120900</wp:posOffset>
            </wp:positionH>
            <wp:positionV relativeFrom="paragraph">
              <wp:posOffset>262255</wp:posOffset>
            </wp:positionV>
            <wp:extent cx="1854200" cy="38100"/>
            <wp:effectExtent l="0" t="0" r="0" b="0"/>
            <wp:wrapNone/>
            <wp:docPr id="3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262255</wp:posOffset>
            </wp:positionV>
            <wp:extent cx="1397000" cy="38100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554355</wp:posOffset>
            </wp:positionV>
            <wp:extent cx="1282700" cy="38100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849630</wp:posOffset>
            </wp:positionV>
            <wp:extent cx="1511300" cy="38100"/>
            <wp:effectExtent l="0" t="0" r="0" b="0"/>
            <wp:wrapNone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1151255</wp:posOffset>
            </wp:positionV>
            <wp:extent cx="1511300" cy="38100"/>
            <wp:effectExtent l="0" t="0" r="0" b="0"/>
            <wp:wrapNone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1738630</wp:posOffset>
            </wp:positionV>
            <wp:extent cx="2077593" cy="38004"/>
            <wp:effectExtent l="0" t="0" r="0" b="0"/>
            <wp:wrapNone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4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759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4864100</wp:posOffset>
            </wp:positionH>
            <wp:positionV relativeFrom="paragraph">
              <wp:posOffset>1738630</wp:posOffset>
            </wp:positionV>
            <wp:extent cx="2077593" cy="38004"/>
            <wp:effectExtent l="0" t="0" r="0" b="0"/>
            <wp:wrapNone/>
            <wp:docPr id="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759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1738630</wp:posOffset>
            </wp:positionV>
            <wp:extent cx="1178147" cy="38004"/>
            <wp:effectExtent l="0" t="0" r="0" b="0"/>
            <wp:wrapNone/>
            <wp:docPr id="5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6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14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伸长率</w:t>
        <w:tab/>
        <w:tab/>
        <w:t>是衡量材料的塑性指标；</w:t>
        <w:tab/>
        <w:tab/>
        <w:tab/>
        <w:t>的材料称为塑性材料；</w:t>
        <w:tab/>
        <w:tab/>
        <w:t xml:space="preserve">的 材 料 称 为 脆 性 材 料 。                </w:t>
      </w:r>
      <w:r>
        <w:rPr>
          <w:spacing w:val="179"/>
          <w:sz w:val="36"/>
        </w:rPr>
        <w:t xml:space="preserve"> </w:t>
      </w:r>
      <w:r>
        <w:rPr>
          <w:sz w:val="36"/>
        </w:rPr>
        <w:t>12． 应 力 变 化不大，而应变显著增加的现象，称为</w:t>
        <w:tab/>
        <w:tab/>
        <w:t>屈服</w:t>
        <w:tab/>
        <w:tab/>
        <w:t>。        13．材料在卸载过程中，应力与应变成</w:t>
        <w:tab/>
        <w:t>线性</w:t>
        <w:tab/>
        <w:t xml:space="preserve">关 系 。            </w:t>
      </w:r>
      <w:r>
        <w:rPr>
          <w:spacing w:val="-1"/>
          <w:sz w:val="36"/>
        </w:rPr>
        <w:t>14．</w:t>
      </w:r>
      <w:r>
        <w:rPr>
          <w:sz w:val="36"/>
        </w:rPr>
        <w:t>在常温下把材料冷拉到强化阶段，然后卸载，当再次加载时，材料的比例</w:t>
      </w:r>
      <w:r>
        <w:rPr>
          <w:spacing w:val="-18"/>
          <w:sz w:val="36"/>
        </w:rPr>
        <w:t>极</w:t>
      </w: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981"/>
        <w:gridCol w:w="2809"/>
        <w:gridCol w:w="1981"/>
        <w:gridCol w:w="3709"/>
        <w:gridCol w:w="149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590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限</w:t>
            </w:r>
          </w:p>
        </w:tc>
        <w:tc>
          <w:tcPr>
            <w:tcW w:w="1981" w:type="dxa"/>
          </w:tcPr>
          <w:p>
            <w:pPr>
              <w:pStyle w:val="TableParagraph"/>
              <w:spacing w:line="394" w:lineRule="exact"/>
              <w:ind w:left="179"/>
              <w:rPr>
                <w:sz w:val="36"/>
              </w:rPr>
            </w:pPr>
            <w:r>
              <w:rPr>
                <w:sz w:val="36"/>
              </w:rPr>
              <w:t>提高</w:t>
            </w:r>
          </w:p>
        </w:tc>
        <w:tc>
          <w:tcPr>
            <w:tcW w:w="2809" w:type="dxa"/>
          </w:tcPr>
          <w:p>
            <w:pPr>
              <w:pStyle w:val="TableParagraph"/>
              <w:spacing w:line="394" w:lineRule="exact"/>
              <w:ind w:left="1079"/>
              <w:rPr>
                <w:sz w:val="36"/>
              </w:rPr>
            </w:pPr>
            <w:r>
              <w:rPr>
                <w:sz w:val="36"/>
              </w:rPr>
              <w:t>，而塑性</w:t>
            </w:r>
          </w:p>
        </w:tc>
        <w:tc>
          <w:tcPr>
            <w:tcW w:w="1981" w:type="dxa"/>
          </w:tcPr>
          <w:p>
            <w:pPr>
              <w:pStyle w:val="TableParagraph"/>
              <w:spacing w:line="394" w:lineRule="exact"/>
              <w:ind w:left="358"/>
              <w:rPr>
                <w:sz w:val="36"/>
              </w:rPr>
            </w:pPr>
            <w:r>
              <w:rPr>
                <w:sz w:val="36"/>
              </w:rPr>
              <w:t>降低</w:t>
            </w:r>
          </w:p>
        </w:tc>
        <w:tc>
          <w:tcPr>
            <w:tcW w:w="3709" w:type="dxa"/>
          </w:tcPr>
          <w:p>
            <w:pPr>
              <w:pStyle w:val="TableParagraph"/>
              <w:spacing w:line="394" w:lineRule="exact"/>
              <w:ind w:left="898"/>
              <w:rPr>
                <w:sz w:val="36"/>
              </w:rPr>
            </w:pPr>
            <w:r>
              <w:rPr>
                <w:sz w:val="36"/>
              </w:rPr>
              <w:t>，这种现象称为</w:t>
            </w:r>
          </w:p>
        </w:tc>
        <w:tc>
          <w:tcPr>
            <w:tcW w:w="1491" w:type="dxa"/>
          </w:tcPr>
          <w:p>
            <w:pPr>
              <w:pStyle w:val="TableParagraph"/>
              <w:spacing w:line="394" w:lineRule="exact"/>
              <w:ind w:left="358"/>
              <w:rPr>
                <w:sz w:val="36"/>
              </w:rPr>
            </w:pPr>
            <w:r>
              <w:rPr>
                <w:sz w:val="36"/>
              </w:rPr>
              <w:t>冷作硬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590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化</w:t>
            </w:r>
          </w:p>
        </w:tc>
        <w:tc>
          <w:tcPr>
            <w:tcW w:w="1981" w:type="dxa"/>
          </w:tcPr>
          <w:p>
            <w:pPr>
              <w:pStyle w:val="TableParagraph"/>
              <w:spacing w:before="3"/>
              <w:ind w:left="179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28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7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4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line="59" w:lineRule="exact"/>
        <w:ind w:left="1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481393" cy="38004"/>
            <wp:effectExtent l="0" t="0" r="0" b="0"/>
            <wp:docPr id="5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7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0"/>
        </w:numPr>
        <w:tabs>
          <w:tab w:val="left" w:pos="882"/>
          <w:tab w:val="left" w:pos="12438"/>
        </w:tabs>
        <w:spacing w:before="0" w:after="0" w:line="240" w:lineRule="auto"/>
        <w:ind w:left="881" w:right="0" w:hanging="722"/>
        <w:jc w:val="both"/>
        <w:rPr>
          <w:sz w:val="36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5842000</wp:posOffset>
            </wp:positionH>
            <wp:positionV relativeFrom="paragraph">
              <wp:posOffset>255396</wp:posOffset>
            </wp:positionV>
            <wp:extent cx="3683000" cy="38100"/>
            <wp:effectExtent l="0" t="0" r="0" b="0"/>
            <wp:wrapNone/>
            <wp:docPr id="5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使材料丧失正常工作能力的应力</w:t>
      </w:r>
      <w:r>
        <w:rPr>
          <w:spacing w:val="-162"/>
          <w:sz w:val="36"/>
        </w:rPr>
        <w:t>，</w:t>
      </w:r>
      <w:r>
        <w:rPr>
          <w:sz w:val="36"/>
        </w:rPr>
        <w:t xml:space="preserve">称为   </w:t>
      </w:r>
      <w:r>
        <w:rPr>
          <w:spacing w:val="1"/>
          <w:sz w:val="36"/>
        </w:rPr>
        <w:t xml:space="preserve"> </w:t>
      </w:r>
      <w:r>
        <w:rPr>
          <w:sz w:val="36"/>
        </w:rPr>
        <w:t>极限应力</w:t>
        <w:tab/>
        <w:t>。</w:t>
      </w:r>
    </w:p>
    <w:p>
      <w:pPr>
        <w:pStyle w:val="ListParagraph"/>
        <w:numPr>
          <w:ilvl w:val="0"/>
          <w:numId w:val="20"/>
        </w:numPr>
        <w:tabs>
          <w:tab w:val="left" w:pos="882"/>
          <w:tab w:val="left" w:pos="12438"/>
        </w:tabs>
        <w:spacing w:before="3" w:after="0" w:line="240" w:lineRule="auto"/>
        <w:ind w:left="881" w:right="0" w:hanging="722"/>
        <w:jc w:val="both"/>
        <w:rPr>
          <w:sz w:val="36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6527800</wp:posOffset>
            </wp:positionH>
            <wp:positionV relativeFrom="paragraph">
              <wp:posOffset>257682</wp:posOffset>
            </wp:positionV>
            <wp:extent cx="2997200" cy="38100"/>
            <wp:effectExtent l="0" t="0" r="0" b="0"/>
            <wp:wrapNone/>
            <wp:docPr id="5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在工程计算中允许材料承受的最大应力</w:t>
      </w:r>
      <w:r>
        <w:rPr>
          <w:spacing w:val="-162"/>
          <w:sz w:val="36"/>
        </w:rPr>
        <w:t>，</w:t>
      </w:r>
      <w:r>
        <w:rPr>
          <w:sz w:val="36"/>
        </w:rPr>
        <w:t xml:space="preserve">称为   </w:t>
      </w:r>
      <w:r>
        <w:rPr>
          <w:spacing w:val="1"/>
          <w:sz w:val="36"/>
        </w:rPr>
        <w:t xml:space="preserve"> </w:t>
      </w:r>
      <w:r>
        <w:rPr>
          <w:sz w:val="36"/>
        </w:rPr>
        <w:t>许用应力</w:t>
        <w:tab/>
        <w:t>。</w:t>
      </w:r>
    </w:p>
    <w:p>
      <w:pPr>
        <w:pStyle w:val="ListParagraph"/>
        <w:numPr>
          <w:ilvl w:val="0"/>
          <w:numId w:val="20"/>
        </w:numPr>
        <w:tabs>
          <w:tab w:val="left" w:pos="882"/>
        </w:tabs>
        <w:spacing w:before="7" w:after="0" w:line="242" w:lineRule="auto"/>
        <w:ind w:left="160" w:right="316" w:firstLine="0"/>
        <w:jc w:val="both"/>
        <w:rPr>
          <w:sz w:val="36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8940800</wp:posOffset>
            </wp:positionH>
            <wp:positionV relativeFrom="paragraph">
              <wp:posOffset>264667</wp:posOffset>
            </wp:positionV>
            <wp:extent cx="711200" cy="38100"/>
            <wp:effectExtent l="0" t="0" r="0" b="0"/>
            <wp:wrapNone/>
            <wp:docPr id="6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556767</wp:posOffset>
            </wp:positionV>
            <wp:extent cx="711200" cy="38100"/>
            <wp:effectExtent l="0" t="0" r="0" b="0"/>
            <wp:wrapNone/>
            <wp:docPr id="6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36"/>
        </w:rPr>
        <w:t xml:space="preserve">当应力不超过比例极限时，横向应变与纵向应变之比的绝对值，称为    </w:t>
      </w:r>
      <w:r>
        <w:rPr>
          <w:spacing w:val="32"/>
          <w:sz w:val="36"/>
        </w:rPr>
        <w:t>泊松比 。</w:t>
      </w:r>
    </w:p>
    <w:p>
      <w:pPr>
        <w:pStyle w:val="ListParagraph"/>
        <w:numPr>
          <w:ilvl w:val="0"/>
          <w:numId w:val="20"/>
        </w:numPr>
        <w:tabs>
          <w:tab w:val="left" w:pos="911"/>
          <w:tab w:val="left" w:pos="4301"/>
        </w:tabs>
        <w:spacing w:before="4" w:after="0" w:line="242" w:lineRule="auto"/>
        <w:ind w:left="160" w:right="319" w:firstLine="0"/>
        <w:jc w:val="both"/>
        <w:rPr>
          <w:sz w:val="36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8636000</wp:posOffset>
            </wp:positionH>
            <wp:positionV relativeFrom="paragraph">
              <wp:posOffset>265303</wp:posOffset>
            </wp:positionV>
            <wp:extent cx="1016000" cy="38100"/>
            <wp:effectExtent l="0" t="0" r="0" b="0"/>
            <wp:wrapNone/>
            <wp:docPr id="6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557403</wp:posOffset>
            </wp:positionV>
            <wp:extent cx="2654300" cy="38100"/>
            <wp:effectExtent l="0" t="0" r="0" b="0"/>
            <wp:wrapNone/>
            <wp:docPr id="6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3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5664200</wp:posOffset>
            </wp:positionH>
            <wp:positionV relativeFrom="paragraph">
              <wp:posOffset>557403</wp:posOffset>
            </wp:positionV>
            <wp:extent cx="1968500" cy="38100"/>
            <wp:effectExtent l="0" t="0" r="0" b="0"/>
            <wp:wrapNone/>
            <wp:docPr id="6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4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849503</wp:posOffset>
            </wp:positionV>
            <wp:extent cx="1854200" cy="38100"/>
            <wp:effectExtent l="0" t="0" r="0" b="0"/>
            <wp:wrapNone/>
            <wp:docPr id="7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5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 xml:space="preserve">约束反力和轴力都能通过静力平衡方程求出，称这类问题为    </w:t>
      </w:r>
      <w:r>
        <w:rPr>
          <w:spacing w:val="128"/>
          <w:sz w:val="36"/>
        </w:rPr>
        <w:t xml:space="preserve"> </w:t>
      </w:r>
      <w:r>
        <w:rPr>
          <w:sz w:val="36"/>
        </w:rPr>
        <w:t>静定问题</w:t>
        <w:tab/>
      </w:r>
      <w:r>
        <w:rPr>
          <w:spacing w:val="-72"/>
          <w:sz w:val="36"/>
        </w:rPr>
        <w:t>；</w:t>
      </w:r>
      <w:r>
        <w:rPr>
          <w:sz w:val="36"/>
        </w:rPr>
        <w:t xml:space="preserve">反之则称为   </w:t>
      </w:r>
      <w:r>
        <w:rPr>
          <w:spacing w:val="85"/>
          <w:sz w:val="36"/>
        </w:rPr>
        <w:t xml:space="preserve"> </w:t>
      </w:r>
      <w:r>
        <w:rPr>
          <w:sz w:val="36"/>
        </w:rPr>
        <w:t xml:space="preserve">超静定问题      </w:t>
      </w:r>
      <w:r>
        <w:rPr>
          <w:spacing w:val="86"/>
          <w:sz w:val="36"/>
        </w:rPr>
        <w:t xml:space="preserve"> </w:t>
      </w:r>
      <w:r>
        <w:rPr>
          <w:spacing w:val="-72"/>
          <w:sz w:val="36"/>
        </w:rPr>
        <w:t>；</w:t>
      </w:r>
      <w:r>
        <w:rPr>
          <w:sz w:val="36"/>
        </w:rPr>
        <w:t>未知力多于平衡</w:t>
      </w:r>
      <w:r>
        <w:rPr>
          <w:spacing w:val="-17"/>
          <w:sz w:val="36"/>
        </w:rPr>
        <w:t>方</w:t>
      </w:r>
      <w:r>
        <w:rPr>
          <w:sz w:val="36"/>
        </w:rPr>
        <w:t>程的数目称为超静定次数。</w:t>
      </w:r>
    </w:p>
    <w:p>
      <w:pPr>
        <w:pStyle w:val="ListParagraph"/>
        <w:numPr>
          <w:ilvl w:val="0"/>
          <w:numId w:val="20"/>
        </w:numPr>
        <w:tabs>
          <w:tab w:val="left" w:pos="882"/>
        </w:tabs>
        <w:spacing w:before="3" w:after="0" w:line="242" w:lineRule="auto"/>
        <w:ind w:left="160" w:right="326" w:firstLine="0"/>
        <w:jc w:val="both"/>
        <w:rPr>
          <w:sz w:val="36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264414</wp:posOffset>
            </wp:positionV>
            <wp:extent cx="1981200" cy="38100"/>
            <wp:effectExtent l="0" t="0" r="0" b="0"/>
            <wp:wrapNone/>
            <wp:docPr id="7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6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6"/>
        </w:rPr>
        <w:t>构件因强行装配而引起的内力称为  装配力        ，与之相应的应力称</w:t>
      </w:r>
      <w:r>
        <w:rPr>
          <w:sz w:val="36"/>
        </w:rPr>
        <w:t>为 装 配 应 力 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780" w:right="2380" w:bottom="280" w:left="254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188444</wp:posOffset>
            </wp:positionV>
            <wp:extent cx="1270" cy="1270"/>
            <wp:effectExtent l="0" t="0" r="0" b="0"/>
            <wp:wrapTopAndBottom/>
            <wp:docPr id="7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7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0"/>
        </w:rPr>
        <w:sectPr>
          <w:type w:val="nextPage"/>
          <w:pgSz w:w="17860" w:h="25260"/>
          <w:pgMar w:top="1780" w:right="2380" w:bottom="280" w:left="2540" w:header="708" w:footer="708"/>
          <w:pgNumType w:start="15"/>
          <w:cols w:space="708"/>
          <w:titlePg w:val="0"/>
        </w:sectPr>
      </w:pPr>
    </w:p>
    <w:p>
      <w:pPr>
        <w:pStyle w:val="ListParagraph"/>
        <w:numPr>
          <w:ilvl w:val="0"/>
          <w:numId w:val="20"/>
        </w:numPr>
        <w:tabs>
          <w:tab w:val="left" w:pos="882"/>
          <w:tab w:val="left" w:pos="7203"/>
          <w:tab w:val="left" w:pos="9370"/>
        </w:tabs>
        <w:spacing w:before="36" w:after="0" w:line="242" w:lineRule="auto"/>
        <w:ind w:left="160" w:right="326" w:firstLine="0"/>
        <w:jc w:val="left"/>
        <w:rPr>
          <w:sz w:val="36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280416</wp:posOffset>
            </wp:positionV>
            <wp:extent cx="1752600" cy="38100"/>
            <wp:effectExtent l="0" t="0" r="0" b="0"/>
            <wp:wrapNone/>
            <wp:docPr id="7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8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构件接触面上的相互压紧的现象称为</w:t>
        <w:tab/>
        <w:t>挤压</w:t>
        <w:tab/>
        <w:t>，与构件压缩变形</w:t>
      </w:r>
      <w:r>
        <w:rPr>
          <w:spacing w:val="-17"/>
          <w:sz w:val="36"/>
        </w:rPr>
        <w:t>是</w:t>
      </w:r>
      <w:r>
        <w:rPr>
          <w:sz w:val="36"/>
        </w:rPr>
        <w:t>不同的。</w:t>
      </w:r>
    </w:p>
    <w:p>
      <w:pPr>
        <w:pStyle w:val="ListParagraph"/>
        <w:numPr>
          <w:ilvl w:val="0"/>
          <w:numId w:val="20"/>
        </w:numPr>
        <w:tabs>
          <w:tab w:val="left" w:pos="882"/>
          <w:tab w:val="left" w:pos="7362"/>
          <w:tab w:val="left" w:pos="9161"/>
        </w:tabs>
        <w:spacing w:before="2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凡以扭转变形为主要变形的构件称为</w:t>
        <w:tab/>
        <w:t>轴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800" w:right="2380" w:bottom="280" w:left="254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144637</wp:posOffset>
            </wp:positionV>
            <wp:extent cx="1270" cy="1270"/>
            <wp:effectExtent l="0" t="0" r="0" b="0"/>
            <wp:wrapTopAndBottom/>
            <wp:docPr id="7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9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8"/>
        </w:numPr>
        <w:tabs>
          <w:tab w:val="left" w:pos="882"/>
          <w:tab w:val="left" w:pos="9568"/>
          <w:tab w:val="left" w:pos="10829"/>
        </w:tabs>
        <w:spacing w:before="0" w:after="0" w:line="31" w:lineRule="exact"/>
        <w:ind w:left="881" w:right="0" w:hanging="722"/>
        <w:jc w:val="left"/>
        <w:rPr>
          <w:sz w:val="36"/>
        </w:rPr>
      </w:pPr>
      <w:r>
        <w:rPr>
          <w:sz w:val="36"/>
        </w:rPr>
        <w:t>功率一定时，轴所承受的外力偶矩</w:t>
      </w:r>
      <w:r>
        <w:rPr>
          <w:spacing w:val="-90"/>
          <w:sz w:val="36"/>
        </w:rPr>
        <w:t xml:space="preserve"> </w:t>
      </w:r>
      <w:r>
        <w:rPr>
          <w:position w:val="2"/>
          <w:sz w:val="38"/>
        </w:rPr>
        <w:t>M</w:t>
      </w:r>
      <w:r>
        <w:rPr>
          <w:spacing w:val="-63"/>
          <w:position w:val="2"/>
          <w:sz w:val="38"/>
        </w:rPr>
        <w:t xml:space="preserve"> </w:t>
      </w:r>
      <w:r>
        <w:rPr>
          <w:sz w:val="36"/>
        </w:rPr>
        <w:t>与其转速</w:t>
      </w:r>
      <w:r>
        <w:rPr>
          <w:spacing w:val="-90"/>
          <w:sz w:val="36"/>
        </w:rPr>
        <w:t xml:space="preserve"> </w:t>
      </w:r>
      <w:r>
        <w:rPr>
          <w:position w:val="2"/>
          <w:sz w:val="38"/>
        </w:rPr>
        <w:t>n</w:t>
      </w:r>
      <w:r>
        <w:rPr>
          <w:spacing w:val="-110"/>
          <w:position w:val="2"/>
          <w:sz w:val="38"/>
        </w:rPr>
        <w:t xml:space="preserve"> </w:t>
      </w:r>
      <w:r>
        <w:rPr>
          <w:sz w:val="36"/>
        </w:rPr>
        <w:t>成</w:t>
        <w:tab/>
        <w:t>反</w:t>
        <w:tab/>
        <w:t>比。</w:t>
      </w:r>
    </w:p>
    <w:p>
      <w:pPr>
        <w:spacing w:before="0" w:line="118" w:lineRule="exact"/>
        <w:ind w:left="253" w:right="0" w:firstLine="0"/>
        <w:jc w:val="center"/>
        <w:rPr>
          <w:sz w:val="18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7226300</wp:posOffset>
            </wp:positionH>
            <wp:positionV relativeFrom="paragraph">
              <wp:posOffset>26161</wp:posOffset>
            </wp:positionV>
            <wp:extent cx="1282700" cy="38100"/>
            <wp:effectExtent l="0" t="0" r="0" b="0"/>
            <wp:wrapNone/>
            <wp:docPr id="8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1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o</w:t>
      </w:r>
    </w:p>
    <w:p>
      <w:pPr>
        <w:pStyle w:val="ListParagraph"/>
        <w:numPr>
          <w:ilvl w:val="0"/>
          <w:numId w:val="28"/>
        </w:numPr>
        <w:tabs>
          <w:tab w:val="left" w:pos="882"/>
        </w:tabs>
        <w:spacing w:before="0" w:after="0" w:line="52" w:lineRule="exact"/>
        <w:ind w:left="881" w:right="0" w:hanging="722"/>
        <w:jc w:val="left"/>
        <w:rPr>
          <w:sz w:val="36"/>
        </w:rPr>
      </w:pPr>
      <w:r>
        <w:rPr>
          <w:spacing w:val="-5"/>
          <w:sz w:val="36"/>
        </w:rPr>
        <w:t xml:space="preserve">已知圆轴扭转时，传递的功率为 </w:t>
      </w:r>
      <w:r>
        <w:rPr>
          <w:sz w:val="36"/>
        </w:rPr>
        <w:t>P=15KW，</w:t>
      </w:r>
      <w:r>
        <w:rPr>
          <w:spacing w:val="-19"/>
          <w:sz w:val="36"/>
        </w:rPr>
        <w:t xml:space="preserve">转速为 </w:t>
      </w:r>
      <w:r>
        <w:rPr>
          <w:position w:val="2"/>
          <w:sz w:val="38"/>
        </w:rPr>
        <w:t>n</w:t>
      </w:r>
      <w:r>
        <w:rPr>
          <w:sz w:val="36"/>
        </w:rPr>
        <w:t>=150r/min，则相应的外</w:t>
      </w:r>
    </w:p>
    <w:p>
      <w:pPr>
        <w:pStyle w:val="BodyText"/>
        <w:tabs>
          <w:tab w:val="left" w:pos="2860"/>
          <w:tab w:val="left" w:pos="4120"/>
          <w:tab w:val="left" w:pos="5201"/>
        </w:tabs>
        <w:spacing w:line="452" w:lineRule="exact"/>
        <w:ind w:left="160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13404722</wp:posOffset>
            </wp:positionV>
            <wp:extent cx="1270" cy="1270"/>
            <wp:effectExtent l="0" t="0" r="0" b="0"/>
            <wp:wrapNone/>
            <wp:docPr id="8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0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力偶矩为</w:t>
      </w:r>
      <w:r>
        <w:rPr>
          <w:spacing w:val="-92"/>
        </w:rPr>
        <w:t xml:space="preserve"> </w:t>
      </w:r>
      <w:r>
        <w:rPr>
          <w:position w:val="2"/>
          <w:sz w:val="38"/>
        </w:rPr>
        <w:t>M</w:t>
      </w:r>
      <w:r>
        <w:rPr>
          <w:spacing w:val="-110"/>
          <w:position w:val="2"/>
          <w:sz w:val="38"/>
        </w:rPr>
        <w:t xml:space="preserve"> </w:t>
      </w:r>
      <w:r>
        <w:t>=</w:t>
        <w:tab/>
        <w:t>9549N</w:t>
        <w:tab/>
        <w:t>m</w:t>
        <w:tab/>
        <w:t>。</w:t>
      </w:r>
    </w:p>
    <w:p>
      <w:pPr>
        <w:spacing w:before="0" w:line="119" w:lineRule="exact"/>
        <w:ind w:left="1870" w:right="0" w:firstLine="0"/>
        <w:jc w:val="left"/>
        <w:rPr>
          <w:sz w:val="18"/>
        </w:rPr>
      </w:pPr>
      <w:r>
        <w:rPr>
          <w:sz w:val="18"/>
        </w:rPr>
        <w:t>o</w:t>
      </w:r>
    </w:p>
    <w:p>
      <w:pPr>
        <w:pStyle w:val="ListParagraph"/>
        <w:numPr>
          <w:ilvl w:val="0"/>
          <w:numId w:val="28"/>
        </w:numPr>
        <w:tabs>
          <w:tab w:val="left" w:pos="889"/>
          <w:tab w:val="left" w:pos="12262"/>
        </w:tabs>
        <w:spacing w:before="0" w:after="0" w:line="398" w:lineRule="exact"/>
        <w:ind w:left="888" w:right="0" w:hanging="729"/>
        <w:jc w:val="left"/>
        <w:rPr>
          <w:sz w:val="36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8915400</wp:posOffset>
            </wp:positionH>
            <wp:positionV relativeFrom="paragraph">
              <wp:posOffset>13042129</wp:posOffset>
            </wp:positionV>
            <wp:extent cx="1270" cy="1270"/>
            <wp:effectExtent l="0" t="0" r="0" b="0"/>
            <wp:wrapNone/>
            <wp:docPr id="8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1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圆轴扭转时横截面上任意一点处的剪应力与该点到圆心间的距离成</w:t>
        <w:tab/>
        <w:t>正</w:t>
      </w:r>
    </w:p>
    <w:p>
      <w:pPr>
        <w:pStyle w:val="BodyText"/>
        <w:tabs>
          <w:tab w:val="left" w:pos="1240"/>
        </w:tabs>
        <w:ind w:left="160"/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12784963</wp:posOffset>
            </wp:positionV>
            <wp:extent cx="1270" cy="1270"/>
            <wp:effectExtent l="0" t="0" r="0" b="0"/>
            <wp:wrapNone/>
            <wp:docPr id="8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2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比</w:t>
        <w:tab/>
        <w:t>。</w:t>
      </w:r>
    </w:p>
    <w:p>
      <w:pPr>
        <w:pStyle w:val="ListParagraph"/>
        <w:numPr>
          <w:ilvl w:val="0"/>
          <w:numId w:val="28"/>
        </w:numPr>
        <w:tabs>
          <w:tab w:val="left" w:pos="882"/>
          <w:tab w:val="left" w:pos="5201"/>
          <w:tab w:val="left" w:pos="9810"/>
          <w:tab w:val="left" w:pos="10962"/>
        </w:tabs>
        <w:spacing w:before="0" w:after="0" w:line="242" w:lineRule="auto"/>
        <w:ind w:left="160" w:right="319" w:firstLine="0"/>
        <w:jc w:val="left"/>
        <w:rPr>
          <w:sz w:val="36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4406900</wp:posOffset>
            </wp:positionH>
            <wp:positionV relativeFrom="paragraph">
              <wp:posOffset>12490068</wp:posOffset>
            </wp:positionV>
            <wp:extent cx="1270" cy="1270"/>
            <wp:effectExtent l="0" t="0" r="0" b="0"/>
            <wp:wrapNone/>
            <wp:docPr id="8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12490068</wp:posOffset>
            </wp:positionV>
            <wp:extent cx="1270" cy="1270"/>
            <wp:effectExtent l="0" t="0" r="0" b="0"/>
            <wp:wrapNone/>
            <wp:docPr id="9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4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当剪应力不超过材料的</w:t>
        <w:tab/>
        <w:tab/>
        <w:t>时</w:t>
      </w:r>
      <w:r>
        <w:rPr>
          <w:spacing w:val="-72"/>
          <w:sz w:val="36"/>
        </w:rPr>
        <w:t>，</w:t>
      </w:r>
      <w:r>
        <w:rPr>
          <w:sz w:val="36"/>
        </w:rPr>
        <w:t>剪应力与剪</w:t>
      </w:r>
      <w:r>
        <w:rPr>
          <w:spacing w:val="-18"/>
          <w:sz w:val="36"/>
        </w:rPr>
        <w:t>应</w:t>
      </w:r>
      <w:r>
        <w:rPr>
          <w:sz w:val="36"/>
        </w:rPr>
        <w:t>变成正比例关系，这就是</w:t>
        <w:tab/>
        <w:t>剪切胡克定律</w:t>
        <w:tab/>
        <w:tab/>
        <w:t>。</w:t>
      </w:r>
    </w:p>
    <w:p>
      <w:pPr>
        <w:pStyle w:val="ListParagraph"/>
        <w:numPr>
          <w:ilvl w:val="0"/>
          <w:numId w:val="28"/>
        </w:numPr>
        <w:tabs>
          <w:tab w:val="left" w:pos="1420"/>
          <w:tab w:val="left" w:pos="1421"/>
          <w:tab w:val="left" w:pos="2500"/>
        </w:tabs>
        <w:spacing w:before="0" w:after="0" w:line="240" w:lineRule="auto"/>
        <w:ind w:left="1420" w:right="0" w:hanging="1261"/>
        <w:jc w:val="left"/>
        <w:rPr>
          <w:sz w:val="36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11895708</wp:posOffset>
            </wp:positionV>
            <wp:extent cx="1270" cy="1270"/>
            <wp:effectExtent l="0" t="0" r="0" b="0"/>
            <wp:wrapNone/>
            <wp:docPr id="9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5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GIP</w:t>
        <w:tab/>
        <w:t>称为材料的截面抗扭刚度。</w:t>
      </w:r>
    </w:p>
    <w:p>
      <w:pPr>
        <w:pStyle w:val="ListParagraph"/>
        <w:numPr>
          <w:ilvl w:val="0"/>
          <w:numId w:val="28"/>
        </w:numPr>
        <w:tabs>
          <w:tab w:val="left" w:pos="882"/>
          <w:tab w:val="left" w:pos="9730"/>
        </w:tabs>
        <w:spacing w:before="0" w:after="0" w:line="240" w:lineRule="auto"/>
        <w:ind w:left="881" w:right="0" w:hanging="722"/>
        <w:jc w:val="left"/>
        <w:rPr>
          <w:sz w:val="36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11600815</wp:posOffset>
            </wp:positionV>
            <wp:extent cx="1270" cy="1270"/>
            <wp:effectExtent l="0" t="0" r="0" b="0"/>
            <wp:wrapNone/>
            <wp:docPr id="9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6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材料的三个弹性常数是</w:t>
        <w:tab/>
        <w:t>；在比例极限内，</w:t>
      </w:r>
    </w:p>
    <w:p>
      <w:pPr>
        <w:pStyle w:val="BodyText"/>
        <w:tabs>
          <w:tab w:val="left" w:pos="1780"/>
          <w:tab w:val="left" w:pos="9701"/>
          <w:tab w:val="left" w:pos="11891"/>
        </w:tabs>
        <w:spacing w:line="242" w:lineRule="auto"/>
        <w:ind w:left="160" w:right="325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11303127</wp:posOffset>
            </wp:positionV>
            <wp:extent cx="1270" cy="1270"/>
            <wp:effectExtent l="0" t="0" r="0" b="0"/>
            <wp:wrapNone/>
            <wp:docPr id="9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8661400</wp:posOffset>
            </wp:positionH>
            <wp:positionV relativeFrom="paragraph">
              <wp:posOffset>11303127</wp:posOffset>
            </wp:positionV>
            <wp:extent cx="1270" cy="1270"/>
            <wp:effectExtent l="0" t="0" r="0" b="0"/>
            <wp:wrapNone/>
            <wp:docPr id="9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8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11303127</wp:posOffset>
            </wp:positionV>
            <wp:extent cx="1270" cy="1270"/>
            <wp:effectExtent l="0" t="0" r="0" b="0"/>
            <wp:wrapNone/>
            <wp:docPr id="10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5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对于各向同性材料，三者关系是</w:t>
        <w:tab/>
        <w:t xml:space="preserve">。           </w:t>
      </w:r>
      <w:r>
        <w:rPr>
          <w:spacing w:val="5"/>
        </w:rPr>
        <w:t>28．</w:t>
      </w:r>
      <w:r>
        <w:t>组合截面对任一轴的静矩，等于其各部分面积对同一轴静矩的</w:t>
        <w:tab/>
        <w:t>代</w:t>
      </w:r>
      <w:r>
        <w:rPr>
          <w:spacing w:val="-17"/>
        </w:rPr>
        <w:t>数</w:t>
      </w:r>
      <w:r>
        <w:t>和</w:t>
        <w:tab/>
        <w:t>。</w:t>
      </w:r>
    </w:p>
    <w:p>
      <w:pPr>
        <w:pStyle w:val="ListParagraph"/>
        <w:numPr>
          <w:ilvl w:val="0"/>
          <w:numId w:val="19"/>
        </w:numPr>
        <w:tabs>
          <w:tab w:val="left" w:pos="882"/>
          <w:tab w:val="left" w:pos="1240"/>
          <w:tab w:val="left" w:pos="12258"/>
        </w:tabs>
        <w:spacing w:before="0" w:after="0" w:line="242" w:lineRule="auto"/>
        <w:ind w:left="160" w:right="318" w:firstLine="0"/>
        <w:jc w:val="left"/>
        <w:rPr>
          <w:sz w:val="36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9042400</wp:posOffset>
            </wp:positionH>
            <wp:positionV relativeFrom="paragraph">
              <wp:posOffset>10413872</wp:posOffset>
            </wp:positionV>
            <wp:extent cx="1270" cy="1270"/>
            <wp:effectExtent l="0" t="0" r="0" b="0"/>
            <wp:wrapNone/>
            <wp:docPr id="10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9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10413872</wp:posOffset>
            </wp:positionV>
            <wp:extent cx="1270" cy="1270"/>
            <wp:effectExtent l="0" t="0" r="0" b="0"/>
            <wp:wrapNone/>
            <wp:docPr id="10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2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在一组相互平行的轴中</w:t>
      </w:r>
      <w:r>
        <w:rPr>
          <w:spacing w:val="-162"/>
          <w:sz w:val="36"/>
        </w:rPr>
        <w:t>，</w:t>
      </w:r>
      <w:r>
        <w:rPr>
          <w:sz w:val="36"/>
        </w:rPr>
        <w:t>截面对各轴的惯性矩以通过形心轴的惯性矩为</w:t>
        <w:tab/>
      </w:r>
      <w:r>
        <w:rPr>
          <w:spacing w:val="-17"/>
          <w:sz w:val="36"/>
        </w:rPr>
        <w:t>最</w:t>
      </w:r>
      <w:r>
        <w:rPr>
          <w:sz w:val="36"/>
        </w:rPr>
        <w:t>小</w:t>
        <w:tab/>
        <w:t>。</w:t>
      </w:r>
    </w:p>
    <w:p>
      <w:pPr>
        <w:pStyle w:val="ListParagraph"/>
        <w:numPr>
          <w:ilvl w:val="0"/>
          <w:numId w:val="19"/>
        </w:numPr>
        <w:tabs>
          <w:tab w:val="left" w:pos="882"/>
          <w:tab w:val="left" w:pos="8441"/>
          <w:tab w:val="left" w:pos="9521"/>
        </w:tabs>
        <w:spacing w:before="0" w:after="0" w:line="240" w:lineRule="auto"/>
        <w:ind w:left="881" w:right="0" w:hanging="722"/>
        <w:jc w:val="left"/>
        <w:rPr>
          <w:sz w:val="36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9821798</wp:posOffset>
            </wp:positionV>
            <wp:extent cx="1270" cy="1270"/>
            <wp:effectExtent l="0" t="0" r="0" b="0"/>
            <wp:wrapNone/>
            <wp:docPr id="10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39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通过截面形心的正交坐标轴称为截面的</w:t>
        <w:tab/>
        <w:t>形心</w:t>
        <w:tab/>
        <w:t>轴。</w:t>
      </w:r>
    </w:p>
    <w:p>
      <w:pPr>
        <w:pStyle w:val="ListParagraph"/>
        <w:numPr>
          <w:ilvl w:val="0"/>
          <w:numId w:val="19"/>
        </w:numPr>
        <w:tabs>
          <w:tab w:val="left" w:pos="882"/>
          <w:tab w:val="left" w:pos="1600"/>
          <w:tab w:val="left" w:pos="3221"/>
          <w:tab w:val="left" w:pos="4661"/>
          <w:tab w:val="left" w:pos="6821"/>
          <w:tab w:val="left" w:pos="9270"/>
          <w:tab w:val="left" w:pos="10170"/>
          <w:tab w:val="left" w:pos="10822"/>
        </w:tabs>
        <w:spacing w:before="0" w:after="0" w:line="242" w:lineRule="auto"/>
        <w:ind w:left="160" w:right="178" w:firstLine="0"/>
        <w:jc w:val="left"/>
        <w:rPr>
          <w:sz w:val="36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6921500</wp:posOffset>
            </wp:positionH>
            <wp:positionV relativeFrom="paragraph">
              <wp:posOffset>9524618</wp:posOffset>
            </wp:positionV>
            <wp:extent cx="1270" cy="1270"/>
            <wp:effectExtent l="0" t="0" r="0" b="0"/>
            <wp:wrapNone/>
            <wp:docPr id="10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0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9524618</wp:posOffset>
            </wp:positionV>
            <wp:extent cx="1270" cy="1270"/>
            <wp:effectExtent l="0" t="0" r="0" b="0"/>
            <wp:wrapNone/>
            <wp:docPr id="1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9524618</wp:posOffset>
            </wp:positionV>
            <wp:extent cx="1270" cy="1270"/>
            <wp:effectExtent l="0" t="0" r="0" b="0"/>
            <wp:wrapNone/>
            <wp:docPr id="11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21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8140700</wp:posOffset>
            </wp:positionH>
            <wp:positionV relativeFrom="paragraph">
              <wp:posOffset>9524618</wp:posOffset>
            </wp:positionV>
            <wp:extent cx="1270" cy="1270"/>
            <wp:effectExtent l="0" t="0" r="0" b="0"/>
            <wp:wrapNone/>
            <wp:docPr id="11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9524618</wp:posOffset>
            </wp:positionV>
            <wp:extent cx="1270" cy="1270"/>
            <wp:effectExtent l="0" t="0" r="0" b="0"/>
            <wp:wrapNone/>
            <wp:docPr id="11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恰使截面的惯性积为零的正交坐标轴称为截面的</w:t>
        <w:tab/>
        <w:t>主</w:t>
        <w:tab/>
        <w:t>轴</w:t>
      </w:r>
      <w:r>
        <w:rPr>
          <w:spacing w:val="-72"/>
          <w:sz w:val="36"/>
        </w:rPr>
        <w:t>，</w:t>
      </w:r>
      <w:r>
        <w:rPr>
          <w:sz w:val="36"/>
        </w:rPr>
        <w:t>截面对此正交坐标轴的惯性矩，称为 主惯性矩</w:t>
        <w:tab/>
        <w:t>。                            32．有一正交坐标轴，通过截面的形心、且恰使截面的惯性积为零，则此正交</w:t>
      </w:r>
      <w:r>
        <w:rPr>
          <w:spacing w:val="-18"/>
          <w:sz w:val="36"/>
        </w:rPr>
        <w:t>坐</w:t>
      </w:r>
      <w:r>
        <w:rPr>
          <w:sz w:val="36"/>
        </w:rPr>
        <w:t>标轴称为截面的</w:t>
        <w:tab/>
        <w:t>形心主</w:t>
        <w:tab/>
        <w:t>轴</w:t>
      </w:r>
      <w:r>
        <w:rPr>
          <w:spacing w:val="-141"/>
          <w:sz w:val="36"/>
        </w:rPr>
        <w:t>，</w:t>
      </w:r>
      <w:r>
        <w:rPr>
          <w:sz w:val="36"/>
        </w:rPr>
        <w:t>截面对正交坐标轴的惯性矩称为</w:t>
        <w:tab/>
        <w:t>形心主惯性矩</w:t>
        <w:tab/>
        <w:t>。</w:t>
      </w:r>
    </w:p>
    <w:p>
      <w:pPr>
        <w:pStyle w:val="ListParagraph"/>
        <w:numPr>
          <w:ilvl w:val="0"/>
          <w:numId w:val="18"/>
        </w:numPr>
        <w:tabs>
          <w:tab w:val="left" w:pos="904"/>
          <w:tab w:val="left" w:pos="1780"/>
          <w:tab w:val="left" w:pos="7362"/>
          <w:tab w:val="left" w:pos="10241"/>
          <w:tab w:val="left" w:pos="11114"/>
        </w:tabs>
        <w:spacing w:before="0" w:after="0" w:line="242" w:lineRule="auto"/>
        <w:ind w:left="160" w:right="383" w:firstLine="0"/>
        <w:jc w:val="left"/>
        <w:rPr>
          <w:sz w:val="36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8280400</wp:posOffset>
            </wp:positionH>
            <wp:positionV relativeFrom="paragraph">
              <wp:posOffset>8041005</wp:posOffset>
            </wp:positionV>
            <wp:extent cx="1270" cy="1270"/>
            <wp:effectExtent l="0" t="0" r="0" b="0"/>
            <wp:wrapNone/>
            <wp:docPr id="11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3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8041005</wp:posOffset>
            </wp:positionV>
            <wp:extent cx="1270" cy="1270"/>
            <wp:effectExtent l="0" t="0" r="0" b="0"/>
            <wp:wrapNone/>
            <wp:docPr id="121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4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8041005</wp:posOffset>
            </wp:positionV>
            <wp:extent cx="1270" cy="1270"/>
            <wp:effectExtent l="0" t="0" r="0" b="0"/>
            <wp:wrapNone/>
            <wp:docPr id="12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33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在一般情况下，平面弯曲梁的横截面上存在两种内力，即</w:t>
        <w:tab/>
        <w:tab/>
        <w:t>剪力和</w:t>
      </w:r>
      <w:r>
        <w:rPr>
          <w:spacing w:val="-18"/>
          <w:sz w:val="36"/>
        </w:rPr>
        <w:t>弯</w:t>
      </w:r>
      <w:r>
        <w:rPr>
          <w:sz w:val="36"/>
        </w:rPr>
        <w:t>矩</w:t>
        <w:tab/>
        <w:t>，相应的应力也有两种，即</w:t>
        <w:tab/>
        <w:t>切应力和正应力</w:t>
        <w:tab/>
        <w:t>。</w:t>
      </w:r>
    </w:p>
    <w:p>
      <w:pPr>
        <w:pStyle w:val="ListParagraph"/>
        <w:numPr>
          <w:ilvl w:val="0"/>
          <w:numId w:val="18"/>
        </w:numPr>
        <w:tabs>
          <w:tab w:val="left" w:pos="882"/>
          <w:tab w:val="left" w:pos="10101"/>
          <w:tab w:val="left" w:pos="12442"/>
        </w:tabs>
        <w:spacing w:before="0" w:after="0" w:line="240" w:lineRule="auto"/>
        <w:ind w:left="881" w:right="0" w:hanging="722"/>
        <w:jc w:val="left"/>
        <w:rPr>
          <w:sz w:val="36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7797800</wp:posOffset>
            </wp:positionH>
            <wp:positionV relativeFrom="paragraph">
              <wp:posOffset>7448550</wp:posOffset>
            </wp:positionV>
            <wp:extent cx="1270" cy="1270"/>
            <wp:effectExtent l="0" t="0" r="0" b="0"/>
            <wp:wrapNone/>
            <wp:docPr id="12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单元体截面上</w:t>
      </w:r>
      <w:r>
        <w:rPr>
          <w:spacing w:val="-47"/>
          <w:sz w:val="36"/>
        </w:rPr>
        <w:t>，</w:t>
      </w:r>
      <w:r>
        <w:rPr>
          <w:sz w:val="36"/>
        </w:rPr>
        <w:t>若只有剪应力而无正应力</w:t>
      </w:r>
      <w:r>
        <w:rPr>
          <w:spacing w:val="-47"/>
          <w:sz w:val="36"/>
        </w:rPr>
        <w:t>，</w:t>
      </w:r>
      <w:r>
        <w:rPr>
          <w:sz w:val="36"/>
        </w:rPr>
        <w:t>则称此情况为</w:t>
        <w:tab/>
        <w:t>纯剪切</w:t>
        <w:tab/>
        <w:t>。</w:t>
      </w:r>
    </w:p>
    <w:p>
      <w:pPr>
        <w:pStyle w:val="ListParagraph"/>
        <w:numPr>
          <w:ilvl w:val="0"/>
          <w:numId w:val="18"/>
        </w:numPr>
        <w:tabs>
          <w:tab w:val="left" w:pos="882"/>
          <w:tab w:val="left" w:pos="9881"/>
        </w:tabs>
        <w:spacing w:before="0" w:after="0" w:line="240" w:lineRule="auto"/>
        <w:ind w:left="881" w:right="0" w:hanging="722"/>
        <w:jc w:val="left"/>
        <w:rPr>
          <w:sz w:val="36"/>
        </w:rPr>
        <w:sectPr>
          <w:type w:val="nextPage"/>
          <w:pgSz w:w="17860" w:h="25260"/>
          <w:pgMar w:top="1800" w:right="2380" w:bottom="280" w:left="2540" w:header="708" w:footer="708"/>
          <w:pgNumType w:start="17"/>
          <w:cols w:space="708"/>
          <w:titlePg w:val="0"/>
        </w:sect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7658100</wp:posOffset>
            </wp:positionH>
            <wp:positionV relativeFrom="paragraph">
              <wp:posOffset>7151369</wp:posOffset>
            </wp:positionV>
            <wp:extent cx="1270" cy="1270"/>
            <wp:effectExtent l="0" t="0" r="0" b="0"/>
            <wp:wrapNone/>
            <wp:docPr id="12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5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若在梁的横截面上，只有弯矩而无剪力，则称此情况为</w:t>
        <w:tab/>
        <w:t>纯弯曲。</w:t>
      </w:r>
    </w:p>
    <w:p>
      <w:pPr>
        <w:pStyle w:val="ListParagraph"/>
        <w:numPr>
          <w:ilvl w:val="0"/>
          <w:numId w:val="18"/>
        </w:numPr>
        <w:tabs>
          <w:tab w:val="left" w:pos="882"/>
          <w:tab w:val="left" w:pos="3718"/>
          <w:tab w:val="left" w:pos="7498"/>
        </w:tabs>
        <w:spacing w:before="0" w:after="0" w:line="20654" w:lineRule="exact"/>
        <w:ind w:left="881" w:right="0" w:hanging="722"/>
        <w:jc w:val="left"/>
        <w:rPr>
          <w:sz w:val="36"/>
        </w:rPr>
        <w:sectPr>
          <w:type w:val="nextPage"/>
          <w:pgSz w:w="17860" w:h="25260"/>
          <w:pgMar w:top="1800" w:right="2380" w:bottom="280" w:left="2540" w:header="708" w:footer="708"/>
          <w:pgNumType w:start="18"/>
          <w:cols w:space="708"/>
          <w:titlePg w:val="0"/>
        </w:sect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2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6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6007100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3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7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3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5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3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7607300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3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9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3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0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4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4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2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8661400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4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3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4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4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4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5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5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65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6756400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53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66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5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67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6527800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57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68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59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69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6594650</wp:posOffset>
            </wp:positionV>
            <wp:extent cx="1270" cy="1270"/>
            <wp:effectExtent l="0" t="0" r="0" b="0"/>
            <wp:wrapNone/>
            <wp:docPr id="161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70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EI</w:t>
      </w:r>
      <w:r>
        <w:rPr>
          <w:spacing w:val="-44"/>
          <w:sz w:val="36"/>
        </w:rPr>
        <w:t xml:space="preserve"> </w:t>
      </w:r>
      <w:r>
        <w:rPr>
          <w:sz w:val="36"/>
        </w:rPr>
        <w:t>称为材料的</w:t>
        <w:tab/>
        <w:t>抗弯刚度</w:t>
        <w:tab/>
        <w:t>。</w:t>
      </w:r>
    </w:p>
    <w:p>
      <w:pPr>
        <w:spacing w:before="0" w:line="20548" w:lineRule="exact"/>
        <w:ind w:left="1240" w:right="0" w:firstLine="0"/>
        <w:jc w:val="left"/>
        <w:rPr>
          <w:sz w:val="18"/>
        </w:rPr>
        <w:sectPr>
          <w:type w:val="nextPage"/>
          <w:pgSz w:w="17860" w:h="25260"/>
          <w:pgMar w:top="1800" w:right="2380" w:bottom="280" w:left="2540" w:header="708" w:footer="708"/>
          <w:pgNumType w:start="19"/>
          <w:cols w:space="708"/>
          <w:titlePg w:val="0"/>
        </w:sectPr>
      </w:pPr>
      <w:r>
        <w:rPr>
          <w:sz w:val="18"/>
        </w:rPr>
        <w:t>z</w:t>
      </w:r>
    </w:p>
    <w:p>
      <w:pPr>
        <w:pStyle w:val="ListParagraph"/>
        <w:numPr>
          <w:ilvl w:val="0"/>
          <w:numId w:val="18"/>
        </w:numPr>
        <w:tabs>
          <w:tab w:val="left" w:pos="882"/>
          <w:tab w:val="left" w:pos="7650"/>
          <w:tab w:val="left" w:pos="9450"/>
        </w:tabs>
        <w:spacing w:before="0" w:after="0" w:line="4196" w:lineRule="exact"/>
        <w:ind w:left="881" w:right="0" w:hanging="722"/>
        <w:jc w:val="left"/>
        <w:rPr>
          <w:sz w:val="36"/>
        </w:rPr>
      </w:pPr>
      <w:r>
        <w:rPr>
          <w:sz w:val="36"/>
        </w:rPr>
        <w:t>矩形截面梁的剪应力是沿着截面高度按</w:t>
        <w:tab/>
        <w:t>抛物线</w:t>
        <w:tab/>
        <w:t>规律变化的</w:t>
      </w:r>
      <w:r>
        <w:rPr>
          <w:spacing w:val="-72"/>
          <w:sz w:val="36"/>
        </w:rPr>
        <w:t>，</w:t>
      </w:r>
      <w:r>
        <w:rPr>
          <w:sz w:val="36"/>
        </w:rPr>
        <w:t>在中性</w:t>
      </w:r>
    </w:p>
    <w:p>
      <w:pPr>
        <w:pStyle w:val="BodyText"/>
        <w:tabs>
          <w:tab w:val="left" w:pos="10241"/>
        </w:tabs>
        <w:spacing w:line="4664" w:lineRule="exact"/>
        <w:ind w:left="160"/>
      </w:pPr>
      <w:r>
        <w:t>轴上剪应力为最大，且最大值为该截面上平均剪应力的</w:t>
        <w:tab/>
        <w:t>倍。</w:t>
      </w:r>
    </w:p>
    <w:p>
      <w:pPr>
        <w:pStyle w:val="ListParagraph"/>
        <w:numPr>
          <w:ilvl w:val="0"/>
          <w:numId w:val="18"/>
        </w:numPr>
        <w:tabs>
          <w:tab w:val="left" w:pos="882"/>
        </w:tabs>
        <w:spacing w:before="0" w:after="0" w:line="5128" w:lineRule="exact"/>
        <w:ind w:left="881" w:right="0" w:hanging="722"/>
        <w:jc w:val="left"/>
        <w:rPr>
          <w:sz w:val="36"/>
        </w:rPr>
      </w:pPr>
      <w:r>
        <w:rPr>
          <w:spacing w:val="-3"/>
          <w:sz w:val="36"/>
        </w:rPr>
        <w:t>若变截面梁的每一横截面上的最大正应力等于材料的许用应力，则称这种梁</w:t>
      </w:r>
    </w:p>
    <w:p>
      <w:pPr>
        <w:pStyle w:val="BodyText"/>
        <w:tabs>
          <w:tab w:val="left" w:pos="2320"/>
        </w:tabs>
        <w:spacing w:line="5596" w:lineRule="exact"/>
        <w:ind w:left="160"/>
        <w:sectPr>
          <w:type w:val="nextPage"/>
          <w:pgSz w:w="17860" w:h="25260"/>
          <w:pgMar w:top="1800" w:right="2380" w:bottom="280" w:left="2540" w:header="708" w:footer="708"/>
          <w:pgNumType w:start="20"/>
          <w:cols w:space="708"/>
          <w:titlePg w:val="0"/>
        </w:sectPr>
      </w:pPr>
      <w:r>
        <w:t>为等强度梁</w:t>
        <w:tab/>
        <w:t>。</w:t>
      </w:r>
    </w:p>
    <w:p>
      <w:pPr>
        <w:pStyle w:val="ListParagraph"/>
        <w:numPr>
          <w:ilvl w:val="0"/>
          <w:numId w:val="18"/>
        </w:numPr>
        <w:tabs>
          <w:tab w:val="left" w:pos="882"/>
          <w:tab w:val="left" w:pos="9810"/>
        </w:tabs>
        <w:spacing w:before="0" w:after="0" w:line="6064" w:lineRule="exact"/>
        <w:ind w:left="881" w:right="0" w:hanging="722"/>
        <w:jc w:val="left"/>
        <w:rPr>
          <w:sz w:val="36"/>
        </w:rPr>
      </w:pPr>
      <w:r>
        <w:rPr>
          <w:sz w:val="36"/>
        </w:rPr>
        <w:t>横截面的形心在垂直梁轴线方向的线位移称为该截面的</w:t>
        <w:tab/>
        <w:t>挠度</w:t>
      </w:r>
      <w:r>
        <w:rPr>
          <w:spacing w:val="-72"/>
          <w:sz w:val="36"/>
        </w:rPr>
        <w:t>，</w:t>
      </w:r>
      <w:r>
        <w:rPr>
          <w:sz w:val="36"/>
        </w:rPr>
        <w:t>横截面绕中</w:t>
      </w:r>
    </w:p>
    <w:p>
      <w:pPr>
        <w:pStyle w:val="BodyText"/>
        <w:tabs>
          <w:tab w:val="left" w:pos="5561"/>
        </w:tabs>
        <w:spacing w:line="6529" w:lineRule="exact"/>
        <w:ind w:left="160"/>
      </w:pPr>
      <w:r>
        <w:t>性轴转动的角位移称为该截面的</w:t>
        <w:tab/>
        <w:t>转角</w:t>
      </w:r>
      <w:r>
        <w:rPr>
          <w:spacing w:val="-72"/>
        </w:rPr>
        <w:t>；</w:t>
      </w:r>
      <w:r>
        <w:t>挠曲线上任意一点处切线的斜率</w:t>
      </w:r>
      <w:r>
        <w:rPr>
          <w:spacing w:val="-72"/>
        </w:rPr>
        <w:t>，</w:t>
      </w:r>
      <w:r>
        <w:t>等于</w:t>
      </w:r>
    </w:p>
    <w:p>
      <w:pPr>
        <w:pStyle w:val="BodyText"/>
        <w:tabs>
          <w:tab w:val="left" w:pos="3040"/>
        </w:tabs>
        <w:spacing w:line="6997" w:lineRule="exact"/>
        <w:ind w:left="160"/>
        <w:sectPr>
          <w:type w:val="nextPage"/>
          <w:pgSz w:w="17860" w:h="25260"/>
          <w:pgMar w:top="1800" w:right="2380" w:bottom="280" w:left="2540" w:header="708" w:footer="708"/>
          <w:pgNumType w:start="21"/>
          <w:cols w:space="708"/>
          <w:titlePg w:val="0"/>
        </w:sectPr>
      </w:pPr>
      <w:r>
        <w:t>该点处横截面的</w:t>
        <w:tab/>
        <w:t>转角。</w:t>
      </w:r>
    </w:p>
    <w:p>
      <w:pPr>
        <w:pStyle w:val="ListParagraph"/>
        <w:numPr>
          <w:ilvl w:val="0"/>
          <w:numId w:val="18"/>
        </w:numPr>
        <w:tabs>
          <w:tab w:val="left" w:pos="882"/>
          <w:tab w:val="left" w:pos="2144"/>
          <w:tab w:val="left" w:pos="8647"/>
        </w:tabs>
        <w:spacing w:before="0" w:after="0" w:line="7466" w:lineRule="exact"/>
        <w:ind w:left="881" w:right="0" w:hanging="722"/>
        <w:jc w:val="left"/>
        <w:rPr>
          <w:sz w:val="36"/>
        </w:rPr>
      </w:pPr>
      <w:r>
        <w:rPr>
          <w:sz w:val="36"/>
        </w:rPr>
        <w:t>根据</w:t>
        <w:tab/>
        <w:t>梁的边界条件和挠曲线连续光滑条件</w:t>
        <w:tab/>
        <w:t>，可确定梁的挠度和转角</w:t>
      </w:r>
    </w:p>
    <w:p>
      <w:pPr>
        <w:pStyle w:val="BodyText"/>
        <w:spacing w:line="7930" w:lineRule="exact"/>
        <w:ind w:left="160"/>
        <w:sectPr>
          <w:type w:val="nextPage"/>
          <w:pgSz w:w="17860" w:h="25260"/>
          <w:pgMar w:top="1800" w:right="2380" w:bottom="280" w:left="2540" w:header="708" w:footer="708"/>
          <w:pgNumType w:start="22"/>
          <w:cols w:space="708"/>
          <w:titlePg w:val="0"/>
        </w:sectPr>
      </w:pPr>
      <w:r>
        <w:t>的积分常数。</w:t>
      </w:r>
    </w:p>
    <w:p>
      <w:pPr>
        <w:pStyle w:val="ListParagraph"/>
        <w:numPr>
          <w:ilvl w:val="0"/>
          <w:numId w:val="18"/>
        </w:numPr>
        <w:tabs>
          <w:tab w:val="left" w:pos="900"/>
          <w:tab w:val="left" w:pos="11510"/>
        </w:tabs>
        <w:spacing w:before="0" w:after="0" w:line="8398" w:lineRule="exact"/>
        <w:ind w:left="899" w:right="0" w:hanging="740"/>
        <w:jc w:val="left"/>
        <w:rPr>
          <w:sz w:val="36"/>
        </w:rPr>
      </w:pPr>
      <w:r>
        <w:rPr>
          <w:sz w:val="36"/>
        </w:rPr>
        <w:t>受力构件内任意一点在各个截面上的应力情况，称为该点处的</w:t>
        <w:tab/>
        <w:t>应力状</w:t>
      </w:r>
    </w:p>
    <w:p>
      <w:pPr>
        <w:pStyle w:val="BodyText"/>
        <w:tabs>
          <w:tab w:val="left" w:pos="1060"/>
          <w:tab w:val="left" w:pos="7362"/>
        </w:tabs>
        <w:spacing w:line="8866" w:lineRule="exact"/>
        <w:ind w:left="160"/>
        <w:sectPr>
          <w:type w:val="nextPage"/>
          <w:pgSz w:w="17860" w:h="25260"/>
          <w:pgMar w:top="1800" w:right="2380" w:bottom="280" w:left="2540" w:header="708" w:footer="708"/>
          <w:pgNumType w:start="23"/>
          <w:cols w:space="708"/>
          <w:titlePg w:val="0"/>
        </w:sectPr>
      </w:pPr>
      <w:r>
        <w:t>态</w:t>
        <w:tab/>
        <w:t>，在应力分析时常采用取</w:t>
      </w:r>
      <w:r>
        <w:rPr>
          <w:spacing w:val="1"/>
        </w:rPr>
        <w:t xml:space="preserve"> </w:t>
      </w:r>
      <w:r>
        <w:t>单元体</w:t>
        <w:tab/>
        <w:t>的研究方法。</w:t>
      </w:r>
    </w:p>
    <w:p>
      <w:pPr>
        <w:pStyle w:val="ListParagraph"/>
        <w:numPr>
          <w:ilvl w:val="0"/>
          <w:numId w:val="18"/>
        </w:numPr>
        <w:tabs>
          <w:tab w:val="left" w:pos="1240"/>
          <w:tab w:val="left" w:pos="1241"/>
          <w:tab w:val="left" w:pos="3408"/>
        </w:tabs>
        <w:spacing w:before="0" w:after="0" w:line="9334" w:lineRule="exact"/>
        <w:ind w:left="1240" w:right="0" w:hanging="1081"/>
        <w:jc w:val="left"/>
        <w:rPr>
          <w:sz w:val="36"/>
        </w:rPr>
      </w:pPr>
      <w:r>
        <w:rPr>
          <w:sz w:val="36"/>
        </w:rPr>
        <w:t>切应力为零</w:t>
        <w:tab/>
        <w:t>的面称为主平面；主平面上的</w:t>
      </w:r>
      <w:r>
        <w:rPr>
          <w:spacing w:val="15"/>
          <w:sz w:val="36"/>
        </w:rPr>
        <w:t xml:space="preserve"> </w:t>
      </w:r>
      <w:r>
        <w:rPr>
          <w:sz w:val="36"/>
        </w:rPr>
        <w:t>正应力称为主应力；各个面</w:t>
      </w:r>
    </w:p>
    <w:p>
      <w:pPr>
        <w:pStyle w:val="BodyText"/>
        <w:tabs>
          <w:tab w:val="left" w:pos="5021"/>
          <w:tab w:val="left" w:pos="7542"/>
        </w:tabs>
        <w:spacing w:line="9798" w:lineRule="exact"/>
        <w:ind w:left="160"/>
      </w:pPr>
      <w:r>
        <w:t>上只有主应力的单元体称为</w:t>
        <w:tab/>
        <w:t>主单元体</w:t>
        <w:tab/>
        <w:t>。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https://d.book118.com/646112210150010050</w:t>
        </w:r>
      </w:hyperlink>
    </w:p>
    <w:p>
      <w:pPr>
        <w:pStyle w:val="BodyText"/>
        <w:tabs>
          <w:tab w:val="left" w:pos="5021"/>
          <w:tab w:val="left" w:pos="7542"/>
        </w:tabs>
        <w:spacing w:line="9798" w:lineRule="exact"/>
        <w:ind w:left="160"/>
      </w:pPr>
    </w:p>
    <w:sectPr>
      <w:type w:val="nextPage"/>
      <w:pgSz w:w="17860" w:h="25260"/>
      <w:pgMar w:top="1800" w:right="2380" w:bottom="280" w:left="2540" w:header="708" w:footer="708"/>
      <w:pgNumType w:start="24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2648D"/>
    <w:multiLevelType w:val="hybridMultilevel"/>
    <w:tmpl w:val="00000000"/>
    <w:lvl w:ilvl="0">
      <w:start w:val="3"/>
      <w:numFmt w:val="upperLetter"/>
      <w:lvlText w:val="(%1)"/>
      <w:lvlJc w:val="left"/>
      <w:pPr>
        <w:ind w:left="2072" w:hanging="126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65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1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1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67" w:hanging="1260"/>
      </w:pPr>
      <w:rPr>
        <w:rFonts w:hint="default"/>
      </w:rPr>
    </w:lvl>
  </w:abstractNum>
  <w:abstractNum w:abstractNumId="1">
    <w:nsid w:val="05C21489"/>
    <w:multiLevelType w:val="hybridMultilevel"/>
    <w:tmpl w:val="00000000"/>
    <w:lvl w:ilvl="0">
      <w:start w:val="9"/>
      <w:numFmt w:val="decimal"/>
      <w:lvlText w:val="%1."/>
      <w:lvlJc w:val="left"/>
      <w:pPr>
        <w:ind w:left="881" w:hanging="541"/>
        <w:jc w:val="right"/>
      </w:pPr>
      <w:rPr>
        <w:rFonts w:ascii="黑体" w:eastAsia="黑体" w:hAnsi="黑体" w:cs="黑体" w:hint="default"/>
        <w:spacing w:val="-1"/>
        <w:w w:val="79"/>
        <w:sz w:val="34"/>
        <w:szCs w:val="34"/>
      </w:rPr>
    </w:lvl>
    <w:lvl w:ilvl="1">
      <w:start w:val="0"/>
      <w:numFmt w:val="bullet"/>
      <w:lvlText w:val="•"/>
      <w:lvlJc w:val="left"/>
      <w:pPr>
        <w:ind w:left="208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541"/>
      </w:pPr>
      <w:rPr>
        <w:rFonts w:hint="default"/>
      </w:rPr>
    </w:lvl>
  </w:abstractNum>
  <w:abstractNum w:abstractNumId="2">
    <w:nsid w:val="07A014C5"/>
    <w:multiLevelType w:val="hybridMultilevel"/>
    <w:tmpl w:val="00000000"/>
    <w:lvl w:ilvl="0">
      <w:start w:val="1"/>
      <w:numFmt w:val="upperLetter"/>
      <w:lvlText w:val="(%1)"/>
      <w:lvlJc w:val="left"/>
      <w:pPr>
        <w:ind w:left="1990" w:hanging="1110"/>
        <w:jc w:val="left"/>
      </w:pPr>
      <w:rPr>
        <w:rFonts w:ascii="黑体" w:eastAsia="黑体" w:hAnsi="黑体" w:cs="黑体" w:hint="default"/>
        <w:w w:val="100"/>
        <w:position w:val="1"/>
        <w:sz w:val="36"/>
        <w:szCs w:val="36"/>
      </w:rPr>
    </w:lvl>
    <w:lvl w:ilvl="1">
      <w:start w:val="0"/>
      <w:numFmt w:val="bullet"/>
      <w:lvlText w:val="•"/>
      <w:lvlJc w:val="left"/>
      <w:pPr>
        <w:ind w:left="2030" w:hanging="11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0" w:hanging="11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91" w:hanging="11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21" w:hanging="11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51" w:hanging="11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82" w:hanging="11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12" w:hanging="11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42" w:hanging="1110"/>
      </w:pPr>
      <w:rPr>
        <w:rFonts w:hint="default"/>
      </w:rPr>
    </w:lvl>
  </w:abstractNum>
  <w:abstractNum w:abstractNumId="3">
    <w:nsid w:val="0FAF0EF4"/>
    <w:multiLevelType w:val="hybridMultilevel"/>
    <w:tmpl w:val="00000000"/>
    <w:lvl w:ilvl="0">
      <w:start w:val="15"/>
      <w:numFmt w:val="decimal"/>
      <w:lvlText w:val="%1."/>
      <w:lvlJc w:val="left"/>
      <w:pPr>
        <w:ind w:left="881" w:hanging="721"/>
        <w:jc w:val="left"/>
      </w:pPr>
      <w:rPr>
        <w:rFonts w:ascii="黑体" w:eastAsia="黑体" w:hAnsi="黑体" w:cs="黑体" w:hint="default"/>
        <w:spacing w:val="-16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5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7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1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721"/>
      </w:pPr>
      <w:rPr>
        <w:rFonts w:hint="default"/>
      </w:rPr>
    </w:lvl>
  </w:abstractNum>
  <w:abstractNum w:abstractNumId="4">
    <w:nsid w:val="159874C5"/>
    <w:multiLevelType w:val="hybridMultilevel"/>
    <w:tmpl w:val="00000000"/>
    <w:lvl w:ilvl="0">
      <w:start w:val="3"/>
      <w:numFmt w:val="decimal"/>
      <w:lvlText w:val="%1."/>
      <w:lvlJc w:val="left"/>
      <w:pPr>
        <w:ind w:left="881" w:hanging="541"/>
        <w:jc w:val="left"/>
      </w:pPr>
      <w:rPr>
        <w:rFonts w:ascii="黑体" w:eastAsia="黑体" w:hAnsi="黑体" w:cs="黑体" w:hint="default"/>
        <w:spacing w:val="-17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541"/>
      </w:pPr>
      <w:rPr>
        <w:rFonts w:hint="default"/>
      </w:rPr>
    </w:lvl>
  </w:abstractNum>
  <w:abstractNum w:abstractNumId="5">
    <w:nsid w:val="1A13A3A6"/>
    <w:multiLevelType w:val="hybridMultilevel"/>
    <w:tmpl w:val="00000000"/>
    <w:lvl w:ilvl="0">
      <w:start w:val="1"/>
      <w:numFmt w:val="upperLetter"/>
      <w:lvlText w:val="(%1)"/>
      <w:lvlJc w:val="left"/>
      <w:pPr>
        <w:ind w:left="1960" w:hanging="108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05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3" w:hanging="1080"/>
      </w:pPr>
      <w:rPr>
        <w:rFonts w:hint="default"/>
      </w:rPr>
    </w:lvl>
  </w:abstractNum>
  <w:abstractNum w:abstractNumId="6">
    <w:nsid w:val="1A5A9782"/>
    <w:multiLevelType w:val="hybridMultilevel"/>
    <w:tmpl w:val="00000000"/>
    <w:lvl w:ilvl="0">
      <w:start w:val="33"/>
      <w:numFmt w:val="decimal"/>
      <w:lvlText w:val="%1."/>
      <w:lvlJc w:val="left"/>
      <w:pPr>
        <w:ind w:left="160" w:hanging="72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1"/>
      <w:numFmt w:val="upperLetter"/>
      <w:lvlText w:val="(%2)"/>
      <w:lvlJc w:val="left"/>
      <w:pPr>
        <w:ind w:left="1892" w:hanging="108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780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00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20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0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40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60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63" w:hanging="1080"/>
      </w:pPr>
      <w:rPr>
        <w:rFonts w:hint="default"/>
      </w:rPr>
    </w:lvl>
  </w:abstractNum>
  <w:abstractNum w:abstractNumId="7">
    <w:nsid w:val="1CB0E37E"/>
    <w:multiLevelType w:val="hybridMultilevel"/>
    <w:tmpl w:val="00000000"/>
    <w:lvl w:ilvl="0">
      <w:start w:val="36"/>
      <w:numFmt w:val="decimal"/>
      <w:lvlText w:val="%1."/>
      <w:lvlJc w:val="left"/>
      <w:pPr>
        <w:ind w:left="881" w:hanging="721"/>
        <w:jc w:val="left"/>
      </w:pPr>
      <w:rPr>
        <w:rFonts w:ascii="黑体" w:eastAsia="黑体" w:hAnsi="黑体" w:cs="黑体" w:hint="default"/>
        <w:spacing w:val="-1"/>
        <w:w w:val="100"/>
        <w:position w:val="1"/>
        <w:sz w:val="34"/>
        <w:szCs w:val="34"/>
      </w:rPr>
    </w:lvl>
    <w:lvl w:ilvl="1">
      <w:start w:val="0"/>
      <w:numFmt w:val="bullet"/>
      <w:lvlText w:val="•"/>
      <w:lvlJc w:val="left"/>
      <w:pPr>
        <w:ind w:left="1579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79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79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79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7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78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78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78" w:hanging="721"/>
      </w:pPr>
      <w:rPr>
        <w:rFonts w:hint="default"/>
      </w:rPr>
    </w:lvl>
  </w:abstractNum>
  <w:abstractNum w:abstractNumId="8">
    <w:nsid w:val="1E0376EA"/>
    <w:multiLevelType w:val="hybridMultilevel"/>
    <w:tmpl w:val="00000000"/>
    <w:lvl w:ilvl="0">
      <w:start w:val="11"/>
      <w:numFmt w:val="decimal"/>
      <w:lvlText w:val="%1."/>
      <w:lvlJc w:val="left"/>
      <w:pPr>
        <w:ind w:left="881" w:hanging="721"/>
        <w:jc w:val="left"/>
      </w:pPr>
      <w:rPr>
        <w:rFonts w:ascii="黑体" w:eastAsia="黑体" w:hAnsi="黑体" w:cs="黑体" w:hint="default"/>
        <w:spacing w:val="-87"/>
        <w:w w:val="100"/>
        <w:sz w:val="34"/>
        <w:szCs w:val="34"/>
      </w:rPr>
    </w:lvl>
    <w:lvl w:ilvl="1">
      <w:start w:val="1"/>
      <w:numFmt w:val="upperLetter"/>
      <w:lvlText w:val="(%2)"/>
      <w:lvlJc w:val="left"/>
      <w:pPr>
        <w:ind w:left="1960" w:hanging="108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338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1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9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73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5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30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08" w:hanging="1080"/>
      </w:pPr>
      <w:rPr>
        <w:rFonts w:hint="default"/>
      </w:rPr>
    </w:lvl>
  </w:abstractNum>
  <w:abstractNum w:abstractNumId="9">
    <w:nsid w:val="22DD3D9F"/>
    <w:multiLevelType w:val="hybridMultilevel"/>
    <w:tmpl w:val="00000000"/>
    <w:lvl w:ilvl="0">
      <w:start w:val="6"/>
      <w:numFmt w:val="decimal"/>
      <w:lvlText w:val="%1."/>
      <w:lvlJc w:val="left"/>
      <w:pPr>
        <w:ind w:left="881" w:hanging="541"/>
        <w:jc w:val="right"/>
      </w:pPr>
      <w:rPr>
        <w:rFonts w:ascii="黑体" w:eastAsia="黑体" w:hAnsi="黑体" w:cs="黑体" w:hint="default"/>
        <w:spacing w:val="-1"/>
        <w:w w:val="79"/>
        <w:sz w:val="34"/>
        <w:szCs w:val="34"/>
      </w:rPr>
    </w:lvl>
    <w:lvl w:ilvl="1">
      <w:start w:val="0"/>
      <w:numFmt w:val="bullet"/>
      <w:lvlText w:val="•"/>
      <w:lvlJc w:val="left"/>
      <w:pPr>
        <w:ind w:left="1864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3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1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0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8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7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56" w:hanging="541"/>
      </w:pPr>
      <w:rPr>
        <w:rFonts w:hint="default"/>
      </w:rPr>
    </w:lvl>
  </w:abstractNum>
  <w:abstractNum w:abstractNumId="10">
    <w:nsid w:val="27DC7919"/>
    <w:multiLevelType w:val="hybridMultilevel"/>
    <w:tmpl w:val="00000000"/>
    <w:lvl w:ilvl="0">
      <w:start w:val="30"/>
      <w:numFmt w:val="decimal"/>
      <w:lvlText w:val="%1."/>
      <w:lvlJc w:val="left"/>
      <w:pPr>
        <w:ind w:left="160" w:hanging="72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1"/>
      <w:numFmt w:val="upperLetter"/>
      <w:lvlText w:val="(%2)"/>
      <w:lvlJc w:val="left"/>
      <w:pPr>
        <w:ind w:left="1960" w:hanging="108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179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9" w:hanging="1080"/>
      </w:pPr>
      <w:rPr>
        <w:rFonts w:hint="default"/>
      </w:rPr>
    </w:lvl>
  </w:abstractNum>
  <w:abstractNum w:abstractNumId="11">
    <w:nsid w:val="2ED19548"/>
    <w:multiLevelType w:val="hybridMultilevel"/>
    <w:tmpl w:val="00000000"/>
    <w:lvl w:ilvl="0">
      <w:start w:val="33"/>
      <w:numFmt w:val="decimal"/>
      <w:lvlText w:val="%1."/>
      <w:lvlJc w:val="left"/>
      <w:pPr>
        <w:ind w:left="160" w:hanging="743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7" w:hanging="7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7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7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7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7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7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7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743"/>
      </w:pPr>
      <w:rPr>
        <w:rFonts w:hint="default"/>
      </w:rPr>
    </w:lvl>
  </w:abstractNum>
  <w:abstractNum w:abstractNumId="12">
    <w:nsid w:val="30291029"/>
    <w:multiLevelType w:val="hybridMultilevel"/>
    <w:tmpl w:val="00000000"/>
    <w:lvl w:ilvl="0">
      <w:start w:val="16"/>
      <w:numFmt w:val="decimal"/>
      <w:lvlText w:val="%1."/>
      <w:lvlJc w:val="left"/>
      <w:pPr>
        <w:ind w:left="881" w:hanging="721"/>
        <w:jc w:val="left"/>
      </w:pPr>
      <w:rPr>
        <w:rFonts w:ascii="黑体" w:eastAsia="黑体" w:hAnsi="黑体" w:cs="黑体" w:hint="default"/>
        <w:spacing w:val="-101"/>
        <w:w w:val="100"/>
        <w:position w:val="2"/>
        <w:sz w:val="34"/>
        <w:szCs w:val="34"/>
      </w:rPr>
    </w:lvl>
    <w:lvl w:ilvl="1">
      <w:start w:val="0"/>
      <w:numFmt w:val="bullet"/>
      <w:lvlText w:val="•"/>
      <w:lvlJc w:val="left"/>
      <w:pPr>
        <w:ind w:left="1880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1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81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82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2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83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83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84" w:hanging="721"/>
      </w:pPr>
      <w:rPr>
        <w:rFonts w:hint="default"/>
      </w:rPr>
    </w:lvl>
  </w:abstractNum>
  <w:abstractNum w:abstractNumId="13">
    <w:nsid w:val="3069E59F"/>
    <w:multiLevelType w:val="hybridMultilevel"/>
    <w:tmpl w:val="00000000"/>
    <w:lvl w:ilvl="0">
      <w:start w:val="57"/>
      <w:numFmt w:val="decimal"/>
      <w:lvlText w:val="%1."/>
      <w:lvlJc w:val="left"/>
      <w:pPr>
        <w:ind w:left="881" w:hanging="72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5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7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1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721"/>
      </w:pPr>
      <w:rPr>
        <w:rFonts w:hint="default"/>
      </w:rPr>
    </w:lvl>
  </w:abstractNum>
  <w:abstractNum w:abstractNumId="14">
    <w:nsid w:val="3438B3E1"/>
    <w:multiLevelType w:val="hybridMultilevel"/>
    <w:tmpl w:val="00000000"/>
    <w:lvl w:ilvl="0">
      <w:start w:val="21"/>
      <w:numFmt w:val="decimal"/>
      <w:lvlText w:val="%1."/>
      <w:lvlJc w:val="left"/>
      <w:pPr>
        <w:ind w:left="881" w:hanging="72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40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39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39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39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3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9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9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9" w:hanging="721"/>
      </w:pPr>
      <w:rPr>
        <w:rFonts w:hint="default"/>
      </w:rPr>
    </w:lvl>
  </w:abstractNum>
  <w:abstractNum w:abstractNumId="15">
    <w:nsid w:val="39E26CEB"/>
    <w:multiLevelType w:val="hybridMultilevel"/>
    <w:tmpl w:val="00000000"/>
    <w:lvl w:ilvl="0">
      <w:start w:val="26"/>
      <w:numFmt w:val="decimal"/>
      <w:lvlText w:val="%1."/>
      <w:lvlJc w:val="left"/>
      <w:pPr>
        <w:ind w:left="881" w:hanging="721"/>
        <w:jc w:val="left"/>
      </w:pPr>
      <w:rPr>
        <w:rFonts w:ascii="黑体" w:eastAsia="黑体" w:hAnsi="黑体" w:cs="黑体" w:hint="default"/>
        <w:spacing w:val="-47"/>
        <w:w w:val="100"/>
        <w:sz w:val="34"/>
        <w:szCs w:val="34"/>
      </w:rPr>
    </w:lvl>
    <w:lvl w:ilvl="1">
      <w:start w:val="1"/>
      <w:numFmt w:val="upperLetter"/>
      <w:lvlText w:val="(%2)"/>
      <w:lvlJc w:val="left"/>
      <w:pPr>
        <w:ind w:left="1960" w:hanging="108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179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9" w:hanging="1080"/>
      </w:pPr>
      <w:rPr>
        <w:rFonts w:hint="default"/>
      </w:rPr>
    </w:lvl>
  </w:abstractNum>
  <w:abstractNum w:abstractNumId="16">
    <w:nsid w:val="3B84BDED"/>
    <w:multiLevelType w:val="hybridMultilevel"/>
    <w:tmpl w:val="00000000"/>
    <w:lvl w:ilvl="0">
      <w:start w:val="3"/>
      <w:numFmt w:val="upperLetter"/>
      <w:lvlText w:val="(%1)"/>
      <w:lvlJc w:val="left"/>
      <w:pPr>
        <w:ind w:left="1960" w:hanging="108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05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3" w:hanging="1080"/>
      </w:pPr>
      <w:rPr>
        <w:rFonts w:hint="default"/>
      </w:rPr>
    </w:lvl>
  </w:abstractNum>
  <w:abstractNum w:abstractNumId="17">
    <w:nsid w:val="3C193865"/>
    <w:multiLevelType w:val="hybridMultilevel"/>
    <w:tmpl w:val="00000000"/>
    <w:lvl w:ilvl="0">
      <w:start w:val="19"/>
      <w:numFmt w:val="decimal"/>
      <w:lvlText w:val="%1."/>
      <w:lvlJc w:val="left"/>
      <w:pPr>
        <w:ind w:left="881" w:hanging="72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1"/>
      <w:numFmt w:val="upperLetter"/>
      <w:lvlText w:val="(%2)"/>
      <w:lvlJc w:val="left"/>
      <w:pPr>
        <w:ind w:left="1957" w:hanging="1145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960" w:hanging="11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80" w:hanging="11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60" w:hanging="11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60" w:hanging="11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01" w:hanging="11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42" w:hanging="11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83" w:hanging="1145"/>
      </w:pPr>
      <w:rPr>
        <w:rFonts w:hint="default"/>
      </w:rPr>
    </w:lvl>
  </w:abstractNum>
  <w:abstractNum w:abstractNumId="18">
    <w:nsid w:val="4CBEF10D"/>
    <w:multiLevelType w:val="hybridMultilevel"/>
    <w:tmpl w:val="00000000"/>
    <w:lvl w:ilvl="0">
      <w:start w:val="15"/>
      <w:numFmt w:val="decimal"/>
      <w:lvlText w:val="%1."/>
      <w:lvlJc w:val="left"/>
      <w:pPr>
        <w:ind w:left="881" w:hanging="721"/>
        <w:jc w:val="left"/>
      </w:pPr>
      <w:rPr>
        <w:rFonts w:ascii="黑体" w:eastAsia="黑体" w:hAnsi="黑体" w:cs="黑体" w:hint="default"/>
        <w:spacing w:val="-16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5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7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1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721"/>
      </w:pPr>
      <w:rPr>
        <w:rFonts w:hint="default"/>
      </w:rPr>
    </w:lvl>
  </w:abstractNum>
  <w:abstractNum w:abstractNumId="19">
    <w:nsid w:val="50DE5295"/>
    <w:multiLevelType w:val="hybridMultilevel"/>
    <w:tmpl w:val="00000000"/>
    <w:lvl w:ilvl="0">
      <w:start w:val="3"/>
      <w:numFmt w:val="upperLetter"/>
      <w:lvlText w:val="(%1)"/>
      <w:lvlJc w:val="left"/>
      <w:pPr>
        <w:ind w:left="160" w:hanging="1080"/>
        <w:jc w:val="righ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00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17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3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5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71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0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24" w:hanging="1080"/>
      </w:pPr>
      <w:rPr>
        <w:rFonts w:hint="default"/>
      </w:rPr>
    </w:lvl>
  </w:abstractNum>
  <w:abstractNum w:abstractNumId="20">
    <w:nsid w:val="540DD14C"/>
    <w:multiLevelType w:val="hybridMultilevel"/>
    <w:tmpl w:val="00000000"/>
    <w:lvl w:ilvl="0">
      <w:start w:val="49"/>
      <w:numFmt w:val="decimal"/>
      <w:lvlText w:val="%1."/>
      <w:lvlJc w:val="left"/>
      <w:pPr>
        <w:ind w:left="881" w:hanging="72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1"/>
      <w:numFmt w:val="upperLetter"/>
      <w:lvlText w:val="(%2)"/>
      <w:lvlJc w:val="left"/>
      <w:pPr>
        <w:ind w:left="2072" w:hanging="126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080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2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74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21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6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16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63" w:hanging="1260"/>
      </w:pPr>
      <w:rPr>
        <w:rFonts w:hint="default"/>
      </w:rPr>
    </w:lvl>
  </w:abstractNum>
  <w:abstractNum w:abstractNumId="21">
    <w:nsid w:val="57E2FA82"/>
    <w:multiLevelType w:val="hybridMultilevel"/>
    <w:tmpl w:val="00000000"/>
    <w:lvl w:ilvl="0">
      <w:start w:val="29"/>
      <w:numFmt w:val="decimal"/>
      <w:lvlText w:val="%1."/>
      <w:lvlJc w:val="left"/>
      <w:pPr>
        <w:ind w:left="160" w:hanging="721"/>
        <w:jc w:val="left"/>
      </w:pPr>
      <w:rPr>
        <w:rFonts w:ascii="黑体" w:eastAsia="黑体" w:hAnsi="黑体" w:cs="黑体" w:hint="default"/>
        <w:spacing w:val="-16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7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721"/>
      </w:pPr>
      <w:rPr>
        <w:rFonts w:hint="default"/>
      </w:rPr>
    </w:lvl>
  </w:abstractNum>
  <w:abstractNum w:abstractNumId="22">
    <w:nsid w:val="5CE32B1E"/>
    <w:multiLevelType w:val="hybridMultilevel"/>
    <w:tmpl w:val="00000000"/>
    <w:lvl w:ilvl="0">
      <w:start w:val="1"/>
      <w:numFmt w:val="decimal"/>
      <w:lvlText w:val="%1."/>
      <w:lvlJc w:val="left"/>
      <w:pPr>
        <w:ind w:left="881" w:hanging="54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1"/>
      <w:numFmt w:val="upperLetter"/>
      <w:lvlText w:val="(%2)"/>
      <w:lvlJc w:val="left"/>
      <w:pPr>
        <w:ind w:left="160" w:hanging="108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000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40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00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1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2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8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44" w:hanging="1080"/>
      </w:pPr>
      <w:rPr>
        <w:rFonts w:hint="default"/>
      </w:rPr>
    </w:lvl>
  </w:abstractNum>
  <w:abstractNum w:abstractNumId="23">
    <w:nsid w:val="60BDA849"/>
    <w:multiLevelType w:val="hybridMultilevel"/>
    <w:tmpl w:val="00000000"/>
    <w:lvl w:ilvl="0">
      <w:start w:val="53"/>
      <w:numFmt w:val="decimal"/>
      <w:lvlText w:val="%1."/>
      <w:lvlJc w:val="left"/>
      <w:pPr>
        <w:ind w:left="881" w:hanging="72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65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08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51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94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37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80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23" w:hanging="721"/>
      </w:pPr>
      <w:rPr>
        <w:rFonts w:hint="default"/>
      </w:rPr>
    </w:lvl>
  </w:abstractNum>
  <w:abstractNum w:abstractNumId="24">
    <w:nsid w:val="63AF6A2D"/>
    <w:multiLevelType w:val="hybridMultilevel"/>
    <w:tmpl w:val="00000000"/>
    <w:lvl w:ilvl="0">
      <w:start w:val="49"/>
      <w:numFmt w:val="decimal"/>
      <w:lvlText w:val="%1."/>
      <w:lvlJc w:val="left"/>
      <w:pPr>
        <w:ind w:left="160" w:hanging="72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7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721"/>
      </w:pPr>
      <w:rPr>
        <w:rFonts w:hint="default"/>
      </w:rPr>
    </w:lvl>
  </w:abstractNum>
  <w:abstractNum w:abstractNumId="25">
    <w:nsid w:val="70622FB8"/>
    <w:multiLevelType w:val="hybridMultilevel"/>
    <w:tmpl w:val="00000000"/>
    <w:lvl w:ilvl="0">
      <w:start w:val="8"/>
      <w:numFmt w:val="decimal"/>
      <w:lvlText w:val="%1."/>
      <w:lvlJc w:val="left"/>
      <w:pPr>
        <w:ind w:left="885" w:hanging="545"/>
        <w:jc w:val="right"/>
      </w:pPr>
      <w:rPr>
        <w:rFonts w:ascii="黑体" w:eastAsia="黑体" w:hAnsi="黑体" w:cs="黑体" w:hint="default"/>
        <w:spacing w:val="0"/>
        <w:w w:val="100"/>
        <w:position w:val="1"/>
        <w:sz w:val="34"/>
        <w:szCs w:val="34"/>
      </w:rPr>
    </w:lvl>
    <w:lvl w:ilvl="1">
      <w:start w:val="0"/>
      <w:numFmt w:val="bullet"/>
      <w:lvlText w:val="•"/>
      <w:lvlJc w:val="left"/>
      <w:pPr>
        <w:ind w:left="1704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28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3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7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02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26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51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75" w:hanging="545"/>
      </w:pPr>
      <w:rPr>
        <w:rFonts w:hint="default"/>
      </w:rPr>
    </w:lvl>
  </w:abstractNum>
  <w:abstractNum w:abstractNumId="26">
    <w:nsid w:val="7B646ACF"/>
    <w:multiLevelType w:val="hybridMultilevel"/>
    <w:tmpl w:val="00000000"/>
    <w:lvl w:ilvl="0">
      <w:start w:val="0"/>
      <w:numFmt w:val="bullet"/>
      <w:lvlText w:val=""/>
      <w:lvlJc w:val="left"/>
      <w:pPr>
        <w:ind w:left="1189" w:hanging="309"/>
      </w:pPr>
      <w:rPr>
        <w:rFonts w:ascii="Symbol" w:eastAsia="Symbol" w:hAnsi="Symbol" w:cs="Symbol" w:hint="default"/>
        <w:w w:val="101"/>
        <w:position w:val="-21"/>
        <w:sz w:val="33"/>
        <w:szCs w:val="33"/>
      </w:rPr>
    </w:lvl>
    <w:lvl w:ilvl="1">
      <w:start w:val="0"/>
      <w:numFmt w:val="bullet"/>
      <w:lvlText w:val="•"/>
      <w:lvlJc w:val="left"/>
      <w:pPr>
        <w:ind w:left="1228" w:hanging="3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76" w:hanging="3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25" w:hanging="3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73" w:hanging="3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22" w:hanging="3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70" w:hanging="3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19" w:hanging="3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7" w:hanging="309"/>
      </w:pPr>
      <w:rPr>
        <w:rFonts w:hint="default"/>
      </w:rPr>
    </w:lvl>
  </w:abstractNum>
  <w:abstractNum w:abstractNumId="27">
    <w:nsid w:val="7D728B10"/>
    <w:multiLevelType w:val="hybridMultilevel"/>
    <w:tmpl w:val="00000000"/>
    <w:lvl w:ilvl="0">
      <w:start w:val="47"/>
      <w:numFmt w:val="decimal"/>
      <w:lvlText w:val="%1."/>
      <w:lvlJc w:val="left"/>
      <w:pPr>
        <w:ind w:left="160" w:hanging="721"/>
        <w:jc w:val="left"/>
      </w:pPr>
      <w:rPr>
        <w:rFonts w:ascii="黑体" w:eastAsia="黑体" w:hAnsi="黑体" w:cs="黑体" w:hint="default"/>
        <w:spacing w:val="-4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7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721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20"/>
  </w:num>
  <w:num w:numId="4">
    <w:abstractNumId w:val="26"/>
  </w:num>
  <w:num w:numId="5">
    <w:abstractNumId w:val="6"/>
  </w:num>
  <w:num w:numId="6">
    <w:abstractNumId w:val="2"/>
  </w:num>
  <w:num w:numId="7">
    <w:abstractNumId w:val="10"/>
  </w:num>
  <w:num w:numId="8">
    <w:abstractNumId w:val="16"/>
  </w:num>
  <w:num w:numId="9">
    <w:abstractNumId w:val="15"/>
  </w:num>
  <w:num w:numId="10">
    <w:abstractNumId w:val="17"/>
  </w:num>
  <w:num w:numId="11">
    <w:abstractNumId w:val="12"/>
  </w:num>
  <w:num w:numId="12">
    <w:abstractNumId w:val="8"/>
  </w:num>
  <w:num w:numId="13">
    <w:abstractNumId w:val="9"/>
  </w:num>
  <w:num w:numId="14">
    <w:abstractNumId w:val="19"/>
  </w:num>
  <w:num w:numId="15">
    <w:abstractNumId w:val="22"/>
  </w:num>
  <w:num w:numId="16">
    <w:abstractNumId w:val="13"/>
  </w:num>
  <w:num w:numId="17">
    <w:abstractNumId w:val="24"/>
  </w:num>
  <w:num w:numId="18">
    <w:abstractNumId w:val="11"/>
  </w:num>
  <w:num w:numId="19">
    <w:abstractNumId w:val="21"/>
  </w:num>
  <w:num w:numId="20">
    <w:abstractNumId w:val="18"/>
  </w:num>
  <w:num w:numId="21">
    <w:abstractNumId w:val="1"/>
  </w:num>
  <w:num w:numId="22">
    <w:abstractNumId w:val="23"/>
  </w:num>
  <w:num w:numId="23">
    <w:abstractNumId w:val="27"/>
  </w:num>
  <w:num w:numId="24">
    <w:abstractNumId w:val="7"/>
  </w:num>
  <w:num w:numId="25">
    <w:abstractNumId w:val="14"/>
  </w:num>
  <w:num w:numId="26">
    <w:abstractNumId w:val="25"/>
  </w:num>
  <w:num w:numId="27">
    <w:abstractNumId w:val="4"/>
  </w:num>
  <w:num w:numId="2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line="463" w:lineRule="exact"/>
      <w:outlineLvl w:val="0"/>
    </w:pPr>
    <w:rPr>
      <w:rFonts w:ascii="Symbol" w:eastAsia="Symbol" w:hAnsi="Symbol" w:cs="Symbol"/>
      <w:sz w:val="45"/>
      <w:szCs w:val="45"/>
    </w:rPr>
  </w:style>
  <w:style w:type="paragraph" w:styleId="Heading2">
    <w:name w:val="heading 2"/>
    <w:basedOn w:val="Normal"/>
    <w:uiPriority w:val="1"/>
    <w:qFormat/>
    <w:pPr>
      <w:spacing w:before="5"/>
      <w:ind w:left="160"/>
      <w:outlineLvl w:val="1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881" w:hanging="722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pPr>
      <w:spacing w:line="391" w:lineRule="exact"/>
    </w:pPr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hyperlink" Target="https://d.book118.com/646112210150010050" TargetMode="External" /><Relationship Id="rId66" Type="http://schemas.openxmlformats.org/officeDocument/2006/relationships/theme" Target="theme/theme1.xml" /><Relationship Id="rId67" Type="http://schemas.openxmlformats.org/officeDocument/2006/relationships/numbering" Target="numbering.xml" /><Relationship Id="rId68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2024-01-30T20:56:21Z</dcterms:created>
  <dcterms:modified xsi:type="dcterms:W3CDTF">2024-01-30T20:56:21Z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2024-01-30T00:00:00Z</vt:filetime>
  </property>
</Properties>
</file>