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阿米妥项目规划设计纲要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66" w:history="1">
        <w:r>
          <w:rPr>
            <w:rFonts w:ascii="仿宋" w:eastAsia="仿宋" w:hAnsi="仿宋" w:cs="仿宋" w:hint="eastAsia"/>
            <w:lang w:eastAsia="zh-CN"/>
          </w:rPr>
          <w:t>序言</w:t>
        </w:r>
        <w:r>
          <w:tab/>
        </w:r>
        <w:r>
          <w:fldChar w:fldCharType="begin"/>
        </w:r>
        <w:r>
          <w:instrText xml:space="preserve"> PAGEREF _Toc8166 \h </w:instrText>
        </w:r>
        <w:r>
          <w:fldChar w:fldCharType="separate"/>
        </w:r>
        <w:r>
          <w:t>3</w:t>
        </w:r>
        <w:r>
          <w:fldChar w:fldCharType="end"/>
        </w:r>
      </w:hyperlink>
    </w:p>
    <w:p>
      <w:pPr>
        <w:pStyle w:val="TOC1"/>
        <w:tabs>
          <w:tab w:val="right" w:leader="dot" w:pos="8306"/>
        </w:tabs>
      </w:pPr>
      <w:hyperlink w:anchor="_Toc14938" w:history="1">
        <w:r>
          <w:rPr>
            <w:rFonts w:ascii="仿宋" w:eastAsia="仿宋" w:hAnsi="仿宋" w:cs="仿宋" w:hint="eastAsia"/>
            <w:lang w:eastAsia="zh-CN"/>
          </w:rPr>
          <w:t>一、阿米妥项目建设背景及必要性分析</w:t>
        </w:r>
        <w:r>
          <w:tab/>
        </w:r>
        <w:r>
          <w:fldChar w:fldCharType="begin"/>
        </w:r>
        <w:r>
          <w:instrText xml:space="preserve"> PAGEREF _Toc14938 \h </w:instrText>
        </w:r>
        <w:r>
          <w:fldChar w:fldCharType="separate"/>
        </w:r>
        <w:r>
          <w:t>3</w:t>
        </w:r>
        <w:r>
          <w:fldChar w:fldCharType="end"/>
        </w:r>
      </w:hyperlink>
    </w:p>
    <w:p>
      <w:pPr>
        <w:pStyle w:val="TOC2"/>
        <w:tabs>
          <w:tab w:val="right" w:leader="dot" w:pos="8306"/>
        </w:tabs>
      </w:pPr>
      <w:hyperlink w:anchor="_Toc17483" w:history="1">
        <w:r>
          <w:rPr>
            <w:rFonts w:ascii="仿宋" w:eastAsia="仿宋" w:hAnsi="仿宋" w:cs="仿宋" w:hint="eastAsia"/>
            <w:lang w:eastAsia="zh-CN"/>
          </w:rPr>
          <w:t>(一)、阿米妥项目背景分析</w:t>
        </w:r>
        <w:r>
          <w:tab/>
        </w:r>
        <w:r>
          <w:fldChar w:fldCharType="begin"/>
        </w:r>
        <w:r>
          <w:instrText xml:space="preserve"> PAGEREF _Toc17483 \h </w:instrText>
        </w:r>
        <w:r>
          <w:fldChar w:fldCharType="separate"/>
        </w:r>
        <w:r>
          <w:t>3</w:t>
        </w:r>
        <w:r>
          <w:fldChar w:fldCharType="end"/>
        </w:r>
      </w:hyperlink>
    </w:p>
    <w:p>
      <w:pPr>
        <w:pStyle w:val="TOC2"/>
        <w:tabs>
          <w:tab w:val="right" w:leader="dot" w:pos="8306"/>
        </w:tabs>
      </w:pPr>
      <w:hyperlink w:anchor="_Toc15102" w:history="1">
        <w:r>
          <w:rPr>
            <w:rFonts w:ascii="仿宋" w:eastAsia="仿宋" w:hAnsi="仿宋" w:cs="仿宋" w:hint="eastAsia"/>
            <w:lang w:eastAsia="zh-CN"/>
          </w:rPr>
          <w:t>(二)、阿米妥项目建设必要性分析</w:t>
        </w:r>
        <w:r>
          <w:tab/>
        </w:r>
        <w:r>
          <w:fldChar w:fldCharType="begin"/>
        </w:r>
        <w:r>
          <w:instrText xml:space="preserve"> PAGEREF _Toc15102 \h </w:instrText>
        </w:r>
        <w:r>
          <w:fldChar w:fldCharType="separate"/>
        </w:r>
        <w:r>
          <w:t>5</w:t>
        </w:r>
        <w:r>
          <w:fldChar w:fldCharType="end"/>
        </w:r>
      </w:hyperlink>
    </w:p>
    <w:p>
      <w:pPr>
        <w:pStyle w:val="TOC1"/>
        <w:tabs>
          <w:tab w:val="right" w:leader="dot" w:pos="8306"/>
        </w:tabs>
      </w:pPr>
      <w:hyperlink w:anchor="_Toc30718" w:history="1">
        <w:r>
          <w:rPr>
            <w:rFonts w:ascii="仿宋" w:eastAsia="仿宋" w:hAnsi="仿宋" w:cs="仿宋" w:hint="eastAsia"/>
            <w:lang w:eastAsia="zh-CN"/>
          </w:rPr>
          <w:t>二、阿米妥项目建设单位说明</w:t>
        </w:r>
        <w:r>
          <w:tab/>
        </w:r>
        <w:r>
          <w:fldChar w:fldCharType="begin"/>
        </w:r>
        <w:r>
          <w:instrText xml:space="preserve"> PAGEREF _Toc30718 \h </w:instrText>
        </w:r>
        <w:r>
          <w:fldChar w:fldCharType="separate"/>
        </w:r>
        <w:r>
          <w:t>6</w:t>
        </w:r>
        <w:r>
          <w:fldChar w:fldCharType="end"/>
        </w:r>
      </w:hyperlink>
    </w:p>
    <w:p>
      <w:pPr>
        <w:pStyle w:val="TOC2"/>
        <w:tabs>
          <w:tab w:val="right" w:leader="dot" w:pos="8306"/>
        </w:tabs>
      </w:pPr>
      <w:hyperlink w:anchor="_Toc420" w:history="1">
        <w:r>
          <w:rPr>
            <w:rFonts w:ascii="仿宋" w:eastAsia="仿宋" w:hAnsi="仿宋" w:cs="仿宋" w:hint="eastAsia"/>
            <w:lang w:eastAsia="zh-CN"/>
          </w:rPr>
          <w:t>(一)、阿米妥项目承办单位基本情况</w:t>
        </w:r>
        <w:r>
          <w:tab/>
        </w:r>
        <w:r>
          <w:fldChar w:fldCharType="begin"/>
        </w:r>
        <w:r>
          <w:instrText xml:space="preserve"> PAGEREF _Toc420 \h </w:instrText>
        </w:r>
        <w:r>
          <w:fldChar w:fldCharType="separate"/>
        </w:r>
        <w:r>
          <w:t>6</w:t>
        </w:r>
        <w:r>
          <w:fldChar w:fldCharType="end"/>
        </w:r>
      </w:hyperlink>
    </w:p>
    <w:p>
      <w:pPr>
        <w:pStyle w:val="TOC2"/>
        <w:tabs>
          <w:tab w:val="right" w:leader="dot" w:pos="8306"/>
        </w:tabs>
      </w:pPr>
      <w:hyperlink w:anchor="_Toc30445" w:history="1">
        <w:r>
          <w:rPr>
            <w:rFonts w:ascii="仿宋" w:eastAsia="仿宋" w:hAnsi="仿宋" w:cs="仿宋" w:hint="eastAsia"/>
            <w:lang w:eastAsia="zh-CN"/>
          </w:rPr>
          <w:t>(二)、公司经济效益分析</w:t>
        </w:r>
        <w:r>
          <w:tab/>
        </w:r>
        <w:r>
          <w:fldChar w:fldCharType="begin"/>
        </w:r>
        <w:r>
          <w:instrText xml:space="preserve"> PAGEREF _Toc30445 \h </w:instrText>
        </w:r>
        <w:r>
          <w:fldChar w:fldCharType="separate"/>
        </w:r>
        <w:r>
          <w:t>6</w:t>
        </w:r>
        <w:r>
          <w:fldChar w:fldCharType="end"/>
        </w:r>
      </w:hyperlink>
    </w:p>
    <w:p>
      <w:pPr>
        <w:pStyle w:val="TOC1"/>
        <w:tabs>
          <w:tab w:val="right" w:leader="dot" w:pos="8306"/>
        </w:tabs>
      </w:pPr>
      <w:hyperlink w:anchor="_Toc9172" w:history="1">
        <w:r>
          <w:rPr>
            <w:rFonts w:ascii="仿宋" w:eastAsia="仿宋" w:hAnsi="仿宋" w:cs="仿宋" w:hint="eastAsia"/>
            <w:lang w:eastAsia="zh-CN"/>
          </w:rPr>
          <w:t>三、产品规划分析</w:t>
        </w:r>
        <w:r>
          <w:tab/>
        </w:r>
        <w:r>
          <w:fldChar w:fldCharType="begin"/>
        </w:r>
        <w:r>
          <w:instrText xml:space="preserve"> PAGEREF _Toc9172 \h </w:instrText>
        </w:r>
        <w:r>
          <w:fldChar w:fldCharType="separate"/>
        </w:r>
        <w:r>
          <w:t>7</w:t>
        </w:r>
        <w:r>
          <w:fldChar w:fldCharType="end"/>
        </w:r>
      </w:hyperlink>
    </w:p>
    <w:p>
      <w:pPr>
        <w:pStyle w:val="TOC2"/>
        <w:tabs>
          <w:tab w:val="right" w:leader="dot" w:pos="8306"/>
        </w:tabs>
      </w:pPr>
      <w:hyperlink w:anchor="_Toc27787" w:history="1">
        <w:r>
          <w:rPr>
            <w:rFonts w:ascii="仿宋" w:eastAsia="仿宋" w:hAnsi="仿宋" w:cs="仿宋" w:hint="eastAsia"/>
            <w:lang w:eastAsia="zh-CN"/>
          </w:rPr>
          <w:t>(一)、产品规划</w:t>
        </w:r>
        <w:r>
          <w:tab/>
        </w:r>
        <w:r>
          <w:fldChar w:fldCharType="begin"/>
        </w:r>
        <w:r>
          <w:instrText xml:space="preserve"> PAGEREF _Toc27787 \h </w:instrText>
        </w:r>
        <w:r>
          <w:fldChar w:fldCharType="separate"/>
        </w:r>
        <w:r>
          <w:t>7</w:t>
        </w:r>
        <w:r>
          <w:fldChar w:fldCharType="end"/>
        </w:r>
      </w:hyperlink>
    </w:p>
    <w:p>
      <w:pPr>
        <w:pStyle w:val="TOC2"/>
        <w:tabs>
          <w:tab w:val="right" w:leader="dot" w:pos="8306"/>
        </w:tabs>
      </w:pPr>
      <w:hyperlink w:anchor="_Toc788" w:history="1">
        <w:r>
          <w:rPr>
            <w:rFonts w:ascii="仿宋" w:eastAsia="仿宋" w:hAnsi="仿宋" w:cs="仿宋" w:hint="eastAsia"/>
            <w:lang w:eastAsia="zh-CN"/>
          </w:rPr>
          <w:t>(二)、建设规模</w:t>
        </w:r>
        <w:r>
          <w:tab/>
        </w:r>
        <w:r>
          <w:fldChar w:fldCharType="begin"/>
        </w:r>
        <w:r>
          <w:instrText xml:space="preserve"> PAGEREF _Toc788 \h </w:instrText>
        </w:r>
        <w:r>
          <w:fldChar w:fldCharType="separate"/>
        </w:r>
        <w:r>
          <w:t>8</w:t>
        </w:r>
        <w:r>
          <w:fldChar w:fldCharType="end"/>
        </w:r>
      </w:hyperlink>
    </w:p>
    <w:p>
      <w:pPr>
        <w:pStyle w:val="TOC1"/>
        <w:tabs>
          <w:tab w:val="right" w:leader="dot" w:pos="8306"/>
        </w:tabs>
      </w:pPr>
      <w:hyperlink w:anchor="_Toc4252" w:history="1">
        <w:r>
          <w:rPr>
            <w:rFonts w:ascii="仿宋" w:eastAsia="仿宋" w:hAnsi="仿宋" w:cs="仿宋" w:hint="eastAsia"/>
            <w:lang w:eastAsia="zh-CN"/>
          </w:rPr>
          <w:t>四、阿米妥项目文档管理</w:t>
        </w:r>
        <w:r>
          <w:tab/>
        </w:r>
        <w:r>
          <w:fldChar w:fldCharType="begin"/>
        </w:r>
        <w:r>
          <w:instrText xml:space="preserve"> PAGEREF _Toc4252 \h </w:instrText>
        </w:r>
        <w:r>
          <w:fldChar w:fldCharType="separate"/>
        </w:r>
        <w:r>
          <w:t>9</w:t>
        </w:r>
        <w:r>
          <w:fldChar w:fldCharType="end"/>
        </w:r>
      </w:hyperlink>
    </w:p>
    <w:p>
      <w:pPr>
        <w:pStyle w:val="TOC2"/>
        <w:tabs>
          <w:tab w:val="right" w:leader="dot" w:pos="8306"/>
        </w:tabs>
      </w:pPr>
      <w:hyperlink w:anchor="_Toc19211" w:history="1">
        <w:r>
          <w:rPr>
            <w:rFonts w:ascii="仿宋" w:eastAsia="仿宋" w:hAnsi="仿宋" w:cs="仿宋" w:hint="eastAsia"/>
            <w:lang w:eastAsia="zh-CN"/>
          </w:rPr>
          <w:t>(一)、文档编制与审查</w:t>
        </w:r>
        <w:r>
          <w:tab/>
        </w:r>
        <w:r>
          <w:fldChar w:fldCharType="begin"/>
        </w:r>
        <w:r>
          <w:instrText xml:space="preserve"> PAGEREF _Toc19211 \h </w:instrText>
        </w:r>
        <w:r>
          <w:fldChar w:fldCharType="separate"/>
        </w:r>
        <w:r>
          <w:t>9</w:t>
        </w:r>
        <w:r>
          <w:fldChar w:fldCharType="end"/>
        </w:r>
      </w:hyperlink>
    </w:p>
    <w:p>
      <w:pPr>
        <w:pStyle w:val="TOC2"/>
        <w:tabs>
          <w:tab w:val="right" w:leader="dot" w:pos="8306"/>
        </w:tabs>
      </w:pPr>
      <w:hyperlink w:anchor="_Toc12121" w:history="1">
        <w:r>
          <w:rPr>
            <w:rFonts w:ascii="仿宋" w:eastAsia="仿宋" w:hAnsi="仿宋" w:cs="仿宋" w:hint="eastAsia"/>
            <w:lang w:eastAsia="zh-CN"/>
          </w:rPr>
          <w:t>(二)、文档发布与分发</w:t>
        </w:r>
        <w:r>
          <w:tab/>
        </w:r>
        <w:r>
          <w:fldChar w:fldCharType="begin"/>
        </w:r>
        <w:r>
          <w:instrText xml:space="preserve"> PAGEREF _Toc12121 \h </w:instrText>
        </w:r>
        <w:r>
          <w:fldChar w:fldCharType="separate"/>
        </w:r>
        <w:r>
          <w:t>11</w:t>
        </w:r>
        <w:r>
          <w:fldChar w:fldCharType="end"/>
        </w:r>
      </w:hyperlink>
    </w:p>
    <w:p>
      <w:pPr>
        <w:pStyle w:val="TOC2"/>
        <w:tabs>
          <w:tab w:val="right" w:leader="dot" w:pos="8306"/>
        </w:tabs>
      </w:pPr>
      <w:hyperlink w:anchor="_Toc20879" w:history="1">
        <w:r>
          <w:rPr>
            <w:rFonts w:ascii="仿宋" w:eastAsia="仿宋" w:hAnsi="仿宋" w:cs="仿宋" w:hint="eastAsia"/>
            <w:lang w:eastAsia="zh-CN"/>
          </w:rPr>
          <w:t>(三)、文档存档与归档</w:t>
        </w:r>
        <w:r>
          <w:tab/>
        </w:r>
        <w:r>
          <w:fldChar w:fldCharType="begin"/>
        </w:r>
        <w:r>
          <w:instrText xml:space="preserve"> PAGEREF _Toc20879 \h </w:instrText>
        </w:r>
        <w:r>
          <w:fldChar w:fldCharType="separate"/>
        </w:r>
        <w:r>
          <w:t>12</w:t>
        </w:r>
        <w:r>
          <w:fldChar w:fldCharType="end"/>
        </w:r>
      </w:hyperlink>
    </w:p>
    <w:p>
      <w:pPr>
        <w:pStyle w:val="TOC1"/>
        <w:tabs>
          <w:tab w:val="right" w:leader="dot" w:pos="8306"/>
        </w:tabs>
      </w:pPr>
      <w:hyperlink w:anchor="_Toc8117" w:history="1">
        <w:r>
          <w:rPr>
            <w:rFonts w:ascii="仿宋" w:eastAsia="仿宋" w:hAnsi="仿宋" w:cs="仿宋" w:hint="eastAsia"/>
            <w:lang w:eastAsia="zh-CN"/>
          </w:rPr>
          <w:t>五、阿米妥项目危机管理</w:t>
        </w:r>
        <w:r>
          <w:tab/>
        </w:r>
        <w:r>
          <w:fldChar w:fldCharType="begin"/>
        </w:r>
        <w:r>
          <w:instrText xml:space="preserve"> PAGEREF _Toc8117 \h </w:instrText>
        </w:r>
        <w:r>
          <w:fldChar w:fldCharType="separate"/>
        </w:r>
        <w:r>
          <w:t>13</w:t>
        </w:r>
        <w:r>
          <w:fldChar w:fldCharType="end"/>
        </w:r>
      </w:hyperlink>
    </w:p>
    <w:p>
      <w:pPr>
        <w:pStyle w:val="TOC2"/>
        <w:tabs>
          <w:tab w:val="right" w:leader="dot" w:pos="8306"/>
        </w:tabs>
      </w:pPr>
      <w:hyperlink w:anchor="_Toc28765" w:history="1">
        <w:r>
          <w:rPr>
            <w:rFonts w:ascii="仿宋" w:eastAsia="仿宋" w:hAnsi="仿宋" w:cs="仿宋" w:hint="eastAsia"/>
            <w:lang w:eastAsia="zh-CN"/>
          </w:rPr>
          <w:t>(一)、危机预警与识别</w:t>
        </w:r>
        <w:r>
          <w:tab/>
        </w:r>
        <w:r>
          <w:fldChar w:fldCharType="begin"/>
        </w:r>
        <w:r>
          <w:instrText xml:space="preserve"> PAGEREF _Toc28765 \h </w:instrText>
        </w:r>
        <w:r>
          <w:fldChar w:fldCharType="separate"/>
        </w:r>
        <w:r>
          <w:t>13</w:t>
        </w:r>
        <w:r>
          <w:fldChar w:fldCharType="end"/>
        </w:r>
      </w:hyperlink>
    </w:p>
    <w:p>
      <w:pPr>
        <w:pStyle w:val="TOC2"/>
        <w:tabs>
          <w:tab w:val="right" w:leader="dot" w:pos="8306"/>
        </w:tabs>
      </w:pPr>
      <w:hyperlink w:anchor="_Toc202" w:history="1">
        <w:r>
          <w:rPr>
            <w:rFonts w:ascii="仿宋" w:eastAsia="仿宋" w:hAnsi="仿宋" w:cs="仿宋" w:hint="eastAsia"/>
            <w:lang w:eastAsia="zh-CN"/>
          </w:rPr>
          <w:t>(二)、危机应对与恢复</w:t>
        </w:r>
        <w:r>
          <w:tab/>
        </w:r>
        <w:r>
          <w:fldChar w:fldCharType="begin"/>
        </w:r>
        <w:r>
          <w:instrText xml:space="preserve"> PAGEREF _Toc202 \h </w:instrText>
        </w:r>
        <w:r>
          <w:fldChar w:fldCharType="separate"/>
        </w:r>
        <w:r>
          <w:t>14</w:t>
        </w:r>
        <w:r>
          <w:fldChar w:fldCharType="end"/>
        </w:r>
      </w:hyperlink>
    </w:p>
    <w:p>
      <w:pPr>
        <w:pStyle w:val="TOC1"/>
        <w:tabs>
          <w:tab w:val="right" w:leader="dot" w:pos="8306"/>
        </w:tabs>
      </w:pPr>
      <w:hyperlink w:anchor="_Toc27975" w:history="1">
        <w:r>
          <w:rPr>
            <w:rFonts w:ascii="仿宋" w:eastAsia="仿宋" w:hAnsi="仿宋" w:cs="仿宋" w:hint="eastAsia"/>
            <w:lang w:eastAsia="zh-CN"/>
          </w:rPr>
          <w:t>六、阿米妥项目选址可行性分析</w:t>
        </w:r>
        <w:r>
          <w:tab/>
        </w:r>
        <w:r>
          <w:fldChar w:fldCharType="begin"/>
        </w:r>
        <w:r>
          <w:instrText xml:space="preserve"> PAGEREF _Toc27975 \h </w:instrText>
        </w:r>
        <w:r>
          <w:fldChar w:fldCharType="separate"/>
        </w:r>
        <w:r>
          <w:t>15</w:t>
        </w:r>
        <w:r>
          <w:fldChar w:fldCharType="end"/>
        </w:r>
      </w:hyperlink>
    </w:p>
    <w:p>
      <w:pPr>
        <w:pStyle w:val="TOC2"/>
        <w:tabs>
          <w:tab w:val="right" w:leader="dot" w:pos="8306"/>
        </w:tabs>
      </w:pPr>
      <w:hyperlink w:anchor="_Toc8121" w:history="1">
        <w:r>
          <w:rPr>
            <w:rFonts w:ascii="仿宋" w:eastAsia="仿宋" w:hAnsi="仿宋" w:cs="仿宋" w:hint="eastAsia"/>
            <w:lang w:eastAsia="zh-CN"/>
          </w:rPr>
          <w:t>(一)、阿米妥项目选址</w:t>
        </w:r>
        <w:r>
          <w:tab/>
        </w:r>
        <w:r>
          <w:fldChar w:fldCharType="begin"/>
        </w:r>
        <w:r>
          <w:instrText xml:space="preserve"> PAGEREF _Toc8121 \h </w:instrText>
        </w:r>
        <w:r>
          <w:fldChar w:fldCharType="separate"/>
        </w:r>
        <w:r>
          <w:t>15</w:t>
        </w:r>
        <w:r>
          <w:fldChar w:fldCharType="end"/>
        </w:r>
      </w:hyperlink>
    </w:p>
    <w:p>
      <w:pPr>
        <w:pStyle w:val="TOC2"/>
        <w:tabs>
          <w:tab w:val="right" w:leader="dot" w:pos="8306"/>
        </w:tabs>
      </w:pPr>
      <w:hyperlink w:anchor="_Toc27929" w:history="1">
        <w:r>
          <w:rPr>
            <w:rFonts w:ascii="仿宋" w:eastAsia="仿宋" w:hAnsi="仿宋" w:cs="仿宋" w:hint="eastAsia"/>
            <w:lang w:eastAsia="zh-CN"/>
          </w:rPr>
          <w:t>(二)、用地控制指标</w:t>
        </w:r>
        <w:r>
          <w:tab/>
        </w:r>
        <w:r>
          <w:fldChar w:fldCharType="begin"/>
        </w:r>
        <w:r>
          <w:instrText xml:space="preserve"> PAGEREF _Toc27929 \h </w:instrText>
        </w:r>
        <w:r>
          <w:fldChar w:fldCharType="separate"/>
        </w:r>
        <w:r>
          <w:t>15</w:t>
        </w:r>
        <w:r>
          <w:fldChar w:fldCharType="end"/>
        </w:r>
      </w:hyperlink>
    </w:p>
    <w:p>
      <w:pPr>
        <w:pStyle w:val="TOC2"/>
        <w:tabs>
          <w:tab w:val="right" w:leader="dot" w:pos="8306"/>
        </w:tabs>
      </w:pPr>
      <w:hyperlink w:anchor="_Toc12674" w:history="1">
        <w:r>
          <w:rPr>
            <w:rFonts w:ascii="仿宋" w:eastAsia="仿宋" w:hAnsi="仿宋" w:cs="仿宋" w:hint="eastAsia"/>
            <w:lang w:eastAsia="zh-CN"/>
          </w:rPr>
          <w:t>(三)、节约用地措施</w:t>
        </w:r>
        <w:r>
          <w:tab/>
        </w:r>
        <w:r>
          <w:fldChar w:fldCharType="begin"/>
        </w:r>
        <w:r>
          <w:instrText xml:space="preserve"> PAGEREF _Toc12674 \h </w:instrText>
        </w:r>
        <w:r>
          <w:fldChar w:fldCharType="separate"/>
        </w:r>
        <w:r>
          <w:t>17</w:t>
        </w:r>
        <w:r>
          <w:fldChar w:fldCharType="end"/>
        </w:r>
      </w:hyperlink>
    </w:p>
    <w:p>
      <w:pPr>
        <w:pStyle w:val="TOC2"/>
        <w:tabs>
          <w:tab w:val="right" w:leader="dot" w:pos="8306"/>
        </w:tabs>
      </w:pPr>
      <w:hyperlink w:anchor="_Toc3734" w:history="1">
        <w:r>
          <w:rPr>
            <w:rFonts w:ascii="仿宋" w:eastAsia="仿宋" w:hAnsi="仿宋" w:cs="仿宋" w:hint="eastAsia"/>
            <w:lang w:eastAsia="zh-CN"/>
          </w:rPr>
          <w:t>(四)、总图布置方案</w:t>
        </w:r>
        <w:r>
          <w:tab/>
        </w:r>
        <w:r>
          <w:fldChar w:fldCharType="begin"/>
        </w:r>
        <w:r>
          <w:instrText xml:space="preserve"> PAGEREF _Toc3734 \h </w:instrText>
        </w:r>
        <w:r>
          <w:fldChar w:fldCharType="separate"/>
        </w:r>
        <w:r>
          <w:t>18</w:t>
        </w:r>
        <w:r>
          <w:fldChar w:fldCharType="end"/>
        </w:r>
      </w:hyperlink>
    </w:p>
    <w:p>
      <w:pPr>
        <w:pStyle w:val="TOC2"/>
        <w:tabs>
          <w:tab w:val="right" w:leader="dot" w:pos="8306"/>
        </w:tabs>
      </w:pPr>
      <w:hyperlink w:anchor="_Toc10399" w:history="1">
        <w:r>
          <w:rPr>
            <w:rFonts w:ascii="仿宋" w:eastAsia="仿宋" w:hAnsi="仿宋" w:cs="仿宋" w:hint="eastAsia"/>
            <w:lang w:eastAsia="zh-CN"/>
          </w:rPr>
          <w:t>(五)、选址综合评价</w:t>
        </w:r>
        <w:r>
          <w:tab/>
        </w:r>
        <w:r>
          <w:fldChar w:fldCharType="begin"/>
        </w:r>
        <w:r>
          <w:instrText xml:space="preserve"> PAGEREF _Toc10399 \h </w:instrText>
        </w:r>
        <w:r>
          <w:fldChar w:fldCharType="separate"/>
        </w:r>
        <w:r>
          <w:t>19</w:t>
        </w:r>
        <w:r>
          <w:fldChar w:fldCharType="end"/>
        </w:r>
      </w:hyperlink>
    </w:p>
    <w:p>
      <w:pPr>
        <w:pStyle w:val="TOC1"/>
        <w:tabs>
          <w:tab w:val="right" w:leader="dot" w:pos="8306"/>
        </w:tabs>
      </w:pPr>
      <w:hyperlink w:anchor="_Toc30244" w:history="1">
        <w:r>
          <w:rPr>
            <w:rFonts w:ascii="仿宋" w:eastAsia="仿宋" w:hAnsi="仿宋" w:cs="仿宋" w:hint="eastAsia"/>
            <w:lang w:eastAsia="zh-CN"/>
          </w:rPr>
          <w:t>七、阿米妥项目财务管理</w:t>
        </w:r>
        <w:r>
          <w:tab/>
        </w:r>
        <w:r>
          <w:fldChar w:fldCharType="begin"/>
        </w:r>
        <w:r>
          <w:instrText xml:space="preserve"> PAGEREF _Toc30244 \h </w:instrText>
        </w:r>
        <w:r>
          <w:fldChar w:fldCharType="separate"/>
        </w:r>
        <w:r>
          <w:t>20</w:t>
        </w:r>
        <w:r>
          <w:fldChar w:fldCharType="end"/>
        </w:r>
      </w:hyperlink>
    </w:p>
    <w:p>
      <w:pPr>
        <w:pStyle w:val="TOC2"/>
        <w:tabs>
          <w:tab w:val="right" w:leader="dot" w:pos="8306"/>
        </w:tabs>
      </w:pPr>
      <w:hyperlink w:anchor="_Toc27747" w:history="1">
        <w:r>
          <w:rPr>
            <w:rFonts w:ascii="仿宋" w:eastAsia="仿宋" w:hAnsi="仿宋" w:cs="仿宋" w:hint="eastAsia"/>
            <w:lang w:eastAsia="zh-CN"/>
          </w:rPr>
          <w:t>(一)、资金需求大</w:t>
        </w:r>
        <w:r>
          <w:tab/>
        </w:r>
        <w:r>
          <w:fldChar w:fldCharType="begin"/>
        </w:r>
        <w:r>
          <w:instrText xml:space="preserve"> PAGEREF _Toc27747 \h </w:instrText>
        </w:r>
        <w:r>
          <w:fldChar w:fldCharType="separate"/>
        </w:r>
        <w:r>
          <w:t>20</w:t>
        </w:r>
        <w:r>
          <w:fldChar w:fldCharType="end"/>
        </w:r>
      </w:hyperlink>
    </w:p>
    <w:p>
      <w:pPr>
        <w:pStyle w:val="TOC2"/>
        <w:tabs>
          <w:tab w:val="right" w:leader="dot" w:pos="8306"/>
        </w:tabs>
      </w:pPr>
      <w:hyperlink w:anchor="_Toc6188" w:history="1">
        <w:r>
          <w:rPr>
            <w:rFonts w:ascii="仿宋" w:eastAsia="仿宋" w:hAnsi="仿宋" w:cs="仿宋" w:hint="eastAsia"/>
            <w:lang w:eastAsia="zh-CN"/>
          </w:rPr>
          <w:t>(二)、研发周期长</w:t>
        </w:r>
        <w:r>
          <w:tab/>
        </w:r>
        <w:r>
          <w:fldChar w:fldCharType="begin"/>
        </w:r>
        <w:r>
          <w:instrText xml:space="preserve"> PAGEREF _Toc6188 \h </w:instrText>
        </w:r>
        <w:r>
          <w:fldChar w:fldCharType="separate"/>
        </w:r>
        <w:r>
          <w:t>21</w:t>
        </w:r>
        <w:r>
          <w:fldChar w:fldCharType="end"/>
        </w:r>
      </w:hyperlink>
    </w:p>
    <w:p>
      <w:pPr>
        <w:pStyle w:val="TOC2"/>
        <w:tabs>
          <w:tab w:val="right" w:leader="dot" w:pos="8306"/>
        </w:tabs>
      </w:pPr>
      <w:hyperlink w:anchor="_Toc10351" w:history="1">
        <w:r>
          <w:rPr>
            <w:rFonts w:ascii="仿宋" w:eastAsia="仿宋" w:hAnsi="仿宋" w:cs="仿宋" w:hint="eastAsia"/>
            <w:lang w:eastAsia="zh-CN"/>
          </w:rPr>
          <w:t>(三)、市场风险大</w:t>
        </w:r>
        <w:r>
          <w:tab/>
        </w:r>
        <w:r>
          <w:fldChar w:fldCharType="begin"/>
        </w:r>
        <w:r>
          <w:instrText xml:space="preserve"> PAGEREF _Toc10351 \h </w:instrText>
        </w:r>
        <w:r>
          <w:fldChar w:fldCharType="separate"/>
        </w:r>
        <w:r>
          <w:t>22</w:t>
        </w:r>
        <w:r>
          <w:fldChar w:fldCharType="end"/>
        </w:r>
      </w:hyperlink>
    </w:p>
    <w:p>
      <w:pPr>
        <w:pStyle w:val="TOC2"/>
        <w:tabs>
          <w:tab w:val="right" w:leader="dot" w:pos="8306"/>
        </w:tabs>
      </w:pPr>
      <w:hyperlink w:anchor="_Toc16190" w:history="1">
        <w:r>
          <w:rPr>
            <w:rFonts w:ascii="仿宋" w:eastAsia="仿宋" w:hAnsi="仿宋" w:cs="仿宋" w:hint="eastAsia"/>
            <w:lang w:eastAsia="zh-CN"/>
          </w:rPr>
          <w:t>(四)、利润率高</w:t>
        </w:r>
        <w:r>
          <w:tab/>
        </w:r>
        <w:r>
          <w:fldChar w:fldCharType="begin"/>
        </w:r>
        <w:r>
          <w:instrText xml:space="preserve"> PAGEREF _Toc16190 \h </w:instrText>
        </w:r>
        <w:r>
          <w:fldChar w:fldCharType="separate"/>
        </w:r>
        <w:r>
          <w:t>25</w:t>
        </w:r>
        <w:r>
          <w:fldChar w:fldCharType="end"/>
        </w:r>
      </w:hyperlink>
    </w:p>
    <w:p>
      <w:pPr>
        <w:pStyle w:val="TOC1"/>
        <w:tabs>
          <w:tab w:val="right" w:leader="dot" w:pos="8306"/>
        </w:tabs>
      </w:pPr>
      <w:hyperlink w:anchor="_Toc23740" w:history="1">
        <w:r>
          <w:rPr>
            <w:rFonts w:ascii="仿宋" w:eastAsia="仿宋" w:hAnsi="仿宋" w:cs="仿宋" w:hint="eastAsia"/>
            <w:lang w:eastAsia="zh-CN"/>
          </w:rPr>
          <w:t>八、阿米妥项目人力资源培养与发展</w:t>
        </w:r>
        <w:r>
          <w:tab/>
        </w:r>
        <w:r>
          <w:fldChar w:fldCharType="begin"/>
        </w:r>
        <w:r>
          <w:instrText xml:space="preserve"> PAGEREF _Toc23740 \h </w:instrText>
        </w:r>
        <w:r>
          <w:fldChar w:fldCharType="separate"/>
        </w:r>
        <w:r>
          <w:t>27</w:t>
        </w:r>
        <w:r>
          <w:fldChar w:fldCharType="end"/>
        </w:r>
      </w:hyperlink>
    </w:p>
    <w:p>
      <w:pPr>
        <w:pStyle w:val="TOC2"/>
        <w:tabs>
          <w:tab w:val="right" w:leader="dot" w:pos="8306"/>
        </w:tabs>
      </w:pPr>
      <w:hyperlink w:anchor="_Toc29805" w:history="1">
        <w:r>
          <w:rPr>
            <w:rFonts w:ascii="仿宋" w:eastAsia="仿宋" w:hAnsi="仿宋" w:cs="仿宋" w:hint="eastAsia"/>
            <w:lang w:eastAsia="zh-CN"/>
          </w:rPr>
          <w:t>(一)、人才需求与规划</w:t>
        </w:r>
        <w:r>
          <w:tab/>
        </w:r>
        <w:r>
          <w:fldChar w:fldCharType="begin"/>
        </w:r>
        <w:r>
          <w:instrText xml:space="preserve"> PAGEREF _Toc29805 \h </w:instrText>
        </w:r>
        <w:r>
          <w:fldChar w:fldCharType="separate"/>
        </w:r>
        <w:r>
          <w:t>27</w:t>
        </w:r>
        <w:r>
          <w:fldChar w:fldCharType="end"/>
        </w:r>
      </w:hyperlink>
    </w:p>
    <w:p>
      <w:pPr>
        <w:pStyle w:val="TOC2"/>
        <w:tabs>
          <w:tab w:val="right" w:leader="dot" w:pos="8306"/>
        </w:tabs>
      </w:pPr>
      <w:hyperlink w:anchor="_Toc23308" w:history="1">
        <w:r>
          <w:rPr>
            <w:rFonts w:ascii="仿宋" w:eastAsia="仿宋" w:hAnsi="仿宋" w:cs="仿宋" w:hint="eastAsia"/>
            <w:lang w:eastAsia="zh-CN"/>
          </w:rPr>
          <w:t>(二)、培训与发展计划</w:t>
        </w:r>
        <w:r>
          <w:tab/>
        </w:r>
        <w:r>
          <w:fldChar w:fldCharType="begin"/>
        </w:r>
        <w:r>
          <w:instrText xml:space="preserve"> PAGEREF _Toc23308 \h </w:instrText>
        </w:r>
        <w:r>
          <w:fldChar w:fldCharType="separate"/>
        </w:r>
        <w:r>
          <w:t>28</w:t>
        </w:r>
        <w:r>
          <w:fldChar w:fldCharType="end"/>
        </w:r>
      </w:hyperlink>
    </w:p>
    <w:p>
      <w:pPr>
        <w:pStyle w:val="TOC1"/>
        <w:tabs>
          <w:tab w:val="right" w:leader="dot" w:pos="8306"/>
        </w:tabs>
      </w:pPr>
      <w:hyperlink w:anchor="_Toc25479" w:history="1">
        <w:r>
          <w:rPr>
            <w:rFonts w:ascii="仿宋" w:eastAsia="仿宋" w:hAnsi="仿宋" w:cs="仿宋" w:hint="eastAsia"/>
            <w:lang w:eastAsia="zh-CN"/>
          </w:rPr>
          <w:t>九、阿米妥项目环境影响分析</w:t>
        </w:r>
        <w:r>
          <w:tab/>
        </w:r>
        <w:r>
          <w:fldChar w:fldCharType="begin"/>
        </w:r>
        <w:r>
          <w:instrText xml:space="preserve"> PAGEREF _Toc25479 \h </w:instrText>
        </w:r>
        <w:r>
          <w:fldChar w:fldCharType="separate"/>
        </w:r>
        <w:r>
          <w:t>28</w:t>
        </w:r>
        <w:r>
          <w:fldChar w:fldCharType="end"/>
        </w:r>
      </w:hyperlink>
    </w:p>
    <w:p>
      <w:pPr>
        <w:pStyle w:val="TOC2"/>
        <w:tabs>
          <w:tab w:val="right" w:leader="dot" w:pos="8306"/>
        </w:tabs>
      </w:pPr>
      <w:hyperlink w:anchor="_Toc1213" w:history="1">
        <w:r>
          <w:rPr>
            <w:rFonts w:ascii="仿宋" w:eastAsia="仿宋" w:hAnsi="仿宋" w:cs="仿宋" w:hint="eastAsia"/>
            <w:lang w:eastAsia="zh-CN"/>
          </w:rPr>
          <w:t>(一)、建设区域环境质量现状</w:t>
        </w:r>
        <w:r>
          <w:tab/>
        </w:r>
        <w:r>
          <w:fldChar w:fldCharType="begin"/>
        </w:r>
        <w:r>
          <w:instrText xml:space="preserve"> PAGEREF _Toc1213 \h </w:instrText>
        </w:r>
        <w:r>
          <w:fldChar w:fldCharType="separate"/>
        </w:r>
        <w:r>
          <w:t>28</w:t>
        </w:r>
        <w:r>
          <w:fldChar w:fldCharType="end"/>
        </w:r>
      </w:hyperlink>
    </w:p>
    <w:p>
      <w:pPr>
        <w:pStyle w:val="TOC2"/>
        <w:tabs>
          <w:tab w:val="right" w:leader="dot" w:pos="8306"/>
        </w:tabs>
      </w:pPr>
      <w:hyperlink w:anchor="_Toc25109" w:history="1">
        <w:r>
          <w:rPr>
            <w:rFonts w:ascii="仿宋" w:eastAsia="仿宋" w:hAnsi="仿宋" w:cs="仿宋" w:hint="eastAsia"/>
            <w:lang w:eastAsia="zh-CN"/>
          </w:rPr>
          <w:t>(二)、建设期环境保护</w:t>
        </w:r>
        <w:r>
          <w:tab/>
        </w:r>
        <w:r>
          <w:fldChar w:fldCharType="begin"/>
        </w:r>
        <w:r>
          <w:instrText xml:space="preserve"> PAGEREF _Toc25109 \h </w:instrText>
        </w:r>
        <w:r>
          <w:fldChar w:fldCharType="separate"/>
        </w:r>
        <w:r>
          <w:t>30</w:t>
        </w:r>
        <w:r>
          <w:fldChar w:fldCharType="end"/>
        </w:r>
      </w:hyperlink>
    </w:p>
    <w:p>
      <w:pPr>
        <w:pStyle w:val="TOC2"/>
        <w:tabs>
          <w:tab w:val="right" w:leader="dot" w:pos="8306"/>
        </w:tabs>
      </w:pPr>
      <w:hyperlink w:anchor="_Toc29777" w:history="1">
        <w:r>
          <w:rPr>
            <w:rFonts w:ascii="仿宋" w:eastAsia="仿宋" w:hAnsi="仿宋" w:cs="仿宋" w:hint="eastAsia"/>
            <w:lang w:eastAsia="zh-CN"/>
          </w:rPr>
          <w:t>(三)、运营期环境保护</w:t>
        </w:r>
        <w:r>
          <w:tab/>
        </w:r>
        <w:r>
          <w:fldChar w:fldCharType="begin"/>
        </w:r>
        <w:r>
          <w:instrText xml:space="preserve"> PAGEREF _Toc29777 \h </w:instrText>
        </w:r>
        <w:r>
          <w:fldChar w:fldCharType="separate"/>
        </w:r>
        <w:r>
          <w:t>31</w:t>
        </w:r>
        <w:r>
          <w:fldChar w:fldCharType="end"/>
        </w:r>
      </w:hyperlink>
    </w:p>
    <w:p>
      <w:pPr>
        <w:pStyle w:val="TOC2"/>
        <w:tabs>
          <w:tab w:val="right" w:leader="dot" w:pos="8306"/>
        </w:tabs>
      </w:pPr>
      <w:hyperlink w:anchor="_Toc14146" w:history="1">
        <w:r>
          <w:rPr>
            <w:rFonts w:ascii="仿宋" w:eastAsia="仿宋" w:hAnsi="仿宋" w:cs="仿宋" w:hint="eastAsia"/>
            <w:lang w:eastAsia="zh-CN"/>
          </w:rPr>
          <w:t>(四)、阿米妥项目建设对区域经济的影响</w:t>
        </w:r>
        <w:r>
          <w:tab/>
        </w:r>
        <w:r>
          <w:fldChar w:fldCharType="begin"/>
        </w:r>
        <w:r>
          <w:instrText xml:space="preserve"> PAGEREF _Toc14146 \h </w:instrText>
        </w:r>
        <w:r>
          <w:fldChar w:fldCharType="separate"/>
        </w:r>
        <w:r>
          <w:t>32</w:t>
        </w:r>
        <w:r>
          <w:fldChar w:fldCharType="end"/>
        </w:r>
      </w:hyperlink>
    </w:p>
    <w:p>
      <w:pPr>
        <w:pStyle w:val="TOC2"/>
        <w:tabs>
          <w:tab w:val="right" w:leader="dot" w:pos="8306"/>
        </w:tabs>
      </w:pPr>
      <w:hyperlink w:anchor="_Toc22575" w:history="1">
        <w:r>
          <w:rPr>
            <w:rFonts w:ascii="仿宋" w:eastAsia="仿宋" w:hAnsi="仿宋" w:cs="仿宋" w:hint="eastAsia"/>
            <w:lang w:eastAsia="zh-CN"/>
          </w:rPr>
          <w:t>(五)、废弃物处理</w:t>
        </w:r>
        <w:r>
          <w:tab/>
        </w:r>
        <w:r>
          <w:fldChar w:fldCharType="begin"/>
        </w:r>
        <w:r>
          <w:instrText xml:space="preserve"> PAGEREF _Toc22575 \h </w:instrText>
        </w:r>
        <w:r>
          <w:fldChar w:fldCharType="separate"/>
        </w:r>
        <w:r>
          <w:t>34</w:t>
        </w:r>
        <w:r>
          <w:fldChar w:fldCharType="end"/>
        </w:r>
      </w:hyperlink>
    </w:p>
    <w:p>
      <w:pPr>
        <w:pStyle w:val="TOC2"/>
        <w:tabs>
          <w:tab w:val="right" w:leader="dot" w:pos="8306"/>
        </w:tabs>
      </w:pPr>
      <w:hyperlink w:anchor="_Toc29726" w:history="1">
        <w:r>
          <w:rPr>
            <w:rFonts w:ascii="仿宋" w:eastAsia="仿宋" w:hAnsi="仿宋" w:cs="仿宋" w:hint="eastAsia"/>
            <w:lang w:eastAsia="zh-CN"/>
          </w:rPr>
          <w:t>(六)、特殊环境影响分析</w:t>
        </w:r>
        <w:r>
          <w:tab/>
        </w:r>
        <w:r>
          <w:fldChar w:fldCharType="begin"/>
        </w:r>
        <w:r>
          <w:instrText xml:space="preserve"> PAGEREF _Toc29726 \h </w:instrText>
        </w:r>
        <w:r>
          <w:fldChar w:fldCharType="separate"/>
        </w:r>
        <w:r>
          <w:t>35</w:t>
        </w:r>
        <w:r>
          <w:fldChar w:fldCharType="end"/>
        </w:r>
      </w:hyperlink>
    </w:p>
    <w:p>
      <w:pPr>
        <w:pStyle w:val="TOC2"/>
        <w:tabs>
          <w:tab w:val="right" w:leader="dot" w:pos="8306"/>
        </w:tabs>
      </w:pPr>
      <w:hyperlink w:anchor="_Toc12384" w:history="1">
        <w:r>
          <w:rPr>
            <w:rFonts w:ascii="仿宋" w:eastAsia="仿宋" w:hAnsi="仿宋" w:cs="仿宋" w:hint="eastAsia"/>
            <w:lang w:eastAsia="zh-CN"/>
          </w:rPr>
          <w:t>(七)、清洁生产</w:t>
        </w:r>
        <w:r>
          <w:tab/>
        </w:r>
        <w:r>
          <w:fldChar w:fldCharType="begin"/>
        </w:r>
        <w:r>
          <w:instrText xml:space="preserve"> PAGEREF _Toc12384 \h </w:instrText>
        </w:r>
        <w:r>
          <w:fldChar w:fldCharType="separate"/>
        </w:r>
        <w:r>
          <w:t>36</w:t>
        </w:r>
        <w:r>
          <w:fldChar w:fldCharType="end"/>
        </w:r>
      </w:hyperlink>
    </w:p>
    <w:p>
      <w:pPr>
        <w:pStyle w:val="TOC2"/>
        <w:tabs>
          <w:tab w:val="right" w:leader="dot" w:pos="8306"/>
        </w:tabs>
      </w:pPr>
      <w:hyperlink w:anchor="_Toc26328" w:history="1">
        <w:r>
          <w:rPr>
            <w:rFonts w:ascii="仿宋" w:eastAsia="仿宋" w:hAnsi="仿宋" w:cs="仿宋" w:hint="eastAsia"/>
            <w:lang w:eastAsia="zh-CN"/>
          </w:rPr>
          <w:t>(八)、环境保护综合评价</w:t>
        </w:r>
        <w:r>
          <w:tab/>
        </w:r>
        <w:r>
          <w:fldChar w:fldCharType="begin"/>
        </w:r>
        <w:r>
          <w:instrText xml:space="preserve"> PAGEREF _Toc26328 \h </w:instrText>
        </w:r>
        <w:r>
          <w:fldChar w:fldCharType="separate"/>
        </w:r>
        <w:r>
          <w:t>38</w:t>
        </w:r>
        <w:r>
          <w:fldChar w:fldCharType="end"/>
        </w:r>
      </w:hyperlink>
    </w:p>
    <w:p>
      <w:pPr>
        <w:pStyle w:val="TOC1"/>
        <w:tabs>
          <w:tab w:val="right" w:leader="dot" w:pos="8306"/>
        </w:tabs>
      </w:pPr>
      <w:hyperlink w:anchor="_Toc28514" w:history="1">
        <w:r>
          <w:rPr>
            <w:rFonts w:ascii="仿宋" w:eastAsia="仿宋" w:hAnsi="仿宋" w:cs="仿宋" w:hint="eastAsia"/>
            <w:lang w:eastAsia="zh-CN"/>
          </w:rPr>
          <w:t>十、生产安全保护</w:t>
        </w:r>
        <w:r>
          <w:tab/>
        </w:r>
        <w:r>
          <w:fldChar w:fldCharType="begin"/>
        </w:r>
        <w:r>
          <w:instrText xml:space="preserve"> PAGEREF _Toc28514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59" w:history="1">
        <w:r>
          <w:rPr>
            <w:rFonts w:ascii="仿宋" w:eastAsia="仿宋" w:hAnsi="仿宋" w:cs="仿宋" w:hint="eastAsia"/>
            <w:lang w:eastAsia="zh-CN"/>
          </w:rPr>
          <w:t>(一)、消防安全</w:t>
        </w:r>
        <w:r>
          <w:tab/>
        </w:r>
        <w:r>
          <w:fldChar w:fldCharType="begin"/>
        </w:r>
        <w:r>
          <w:instrText xml:space="preserve"> PAGEREF _Toc18659 \h </w:instrText>
        </w:r>
        <w:r>
          <w:fldChar w:fldCharType="separate"/>
        </w:r>
        <w:r>
          <w:t>39</w:t>
        </w:r>
        <w:r>
          <w:fldChar w:fldCharType="end"/>
        </w:r>
      </w:hyperlink>
    </w:p>
    <w:p>
      <w:pPr>
        <w:pStyle w:val="TOC2"/>
        <w:tabs>
          <w:tab w:val="right" w:leader="dot" w:pos="8306"/>
        </w:tabs>
      </w:pPr>
      <w:hyperlink w:anchor="_Toc15927" w:history="1">
        <w:r>
          <w:rPr>
            <w:rFonts w:ascii="仿宋" w:eastAsia="仿宋" w:hAnsi="仿宋" w:cs="仿宋" w:hint="eastAsia"/>
            <w:lang w:eastAsia="zh-CN"/>
          </w:rPr>
          <w:t>(二)、防火防爆总图布置措施</w:t>
        </w:r>
        <w:r>
          <w:tab/>
        </w:r>
        <w:r>
          <w:fldChar w:fldCharType="begin"/>
        </w:r>
        <w:r>
          <w:instrText xml:space="preserve"> PAGEREF _Toc15927 \h </w:instrText>
        </w:r>
        <w:r>
          <w:fldChar w:fldCharType="separate"/>
        </w:r>
        <w:r>
          <w:t>40</w:t>
        </w:r>
        <w:r>
          <w:fldChar w:fldCharType="end"/>
        </w:r>
      </w:hyperlink>
    </w:p>
    <w:p>
      <w:pPr>
        <w:pStyle w:val="TOC2"/>
        <w:tabs>
          <w:tab w:val="right" w:leader="dot" w:pos="8306"/>
        </w:tabs>
      </w:pPr>
      <w:hyperlink w:anchor="_Toc1824" w:history="1">
        <w:r>
          <w:rPr>
            <w:rFonts w:ascii="仿宋" w:eastAsia="仿宋" w:hAnsi="仿宋" w:cs="仿宋" w:hint="eastAsia"/>
            <w:lang w:eastAsia="zh-CN"/>
          </w:rPr>
          <w:t>(三)、自然灾害防范措施</w:t>
        </w:r>
        <w:r>
          <w:tab/>
        </w:r>
        <w:r>
          <w:fldChar w:fldCharType="begin"/>
        </w:r>
        <w:r>
          <w:instrText xml:space="preserve"> PAGEREF _Toc1824 \h </w:instrText>
        </w:r>
        <w:r>
          <w:fldChar w:fldCharType="separate"/>
        </w:r>
        <w:r>
          <w:t>41</w:t>
        </w:r>
        <w:r>
          <w:fldChar w:fldCharType="end"/>
        </w:r>
      </w:hyperlink>
    </w:p>
    <w:p>
      <w:pPr>
        <w:pStyle w:val="TOC2"/>
        <w:tabs>
          <w:tab w:val="right" w:leader="dot" w:pos="8306"/>
        </w:tabs>
      </w:pPr>
      <w:hyperlink w:anchor="_Toc26214" w:history="1">
        <w:r>
          <w:rPr>
            <w:rFonts w:ascii="仿宋" w:eastAsia="仿宋" w:hAnsi="仿宋" w:cs="仿宋" w:hint="eastAsia"/>
            <w:lang w:eastAsia="zh-CN"/>
          </w:rPr>
          <w:t>(四)、安全色及安全标志使用要求</w:t>
        </w:r>
        <w:r>
          <w:tab/>
        </w:r>
        <w:r>
          <w:fldChar w:fldCharType="begin"/>
        </w:r>
        <w:r>
          <w:instrText xml:space="preserve"> PAGEREF _Toc26214 \h </w:instrText>
        </w:r>
        <w:r>
          <w:fldChar w:fldCharType="separate"/>
        </w:r>
        <w:r>
          <w:t>42</w:t>
        </w:r>
        <w:r>
          <w:fldChar w:fldCharType="end"/>
        </w:r>
      </w:hyperlink>
    </w:p>
    <w:p>
      <w:pPr>
        <w:pStyle w:val="TOC2"/>
        <w:tabs>
          <w:tab w:val="right" w:leader="dot" w:pos="8306"/>
        </w:tabs>
      </w:pPr>
      <w:hyperlink w:anchor="_Toc15493" w:history="1">
        <w:r>
          <w:rPr>
            <w:rFonts w:ascii="仿宋" w:eastAsia="仿宋" w:hAnsi="仿宋" w:cs="仿宋" w:hint="eastAsia"/>
            <w:lang w:eastAsia="zh-CN"/>
          </w:rPr>
          <w:t>(五)、防尘防毒措施</w:t>
        </w:r>
        <w:r>
          <w:tab/>
        </w:r>
        <w:r>
          <w:fldChar w:fldCharType="begin"/>
        </w:r>
        <w:r>
          <w:instrText xml:space="preserve"> PAGEREF _Toc15493 \h </w:instrText>
        </w:r>
        <w:r>
          <w:fldChar w:fldCharType="separate"/>
        </w:r>
        <w:r>
          <w:t>43</w:t>
        </w:r>
        <w:r>
          <w:fldChar w:fldCharType="end"/>
        </w:r>
      </w:hyperlink>
    </w:p>
    <w:p>
      <w:pPr>
        <w:pStyle w:val="TOC2"/>
        <w:tabs>
          <w:tab w:val="right" w:leader="dot" w:pos="8306"/>
        </w:tabs>
      </w:pPr>
      <w:hyperlink w:anchor="_Toc14469" w:history="1">
        <w:r>
          <w:rPr>
            <w:rFonts w:ascii="仿宋" w:eastAsia="仿宋" w:hAnsi="仿宋" w:cs="仿宋" w:hint="eastAsia"/>
            <w:lang w:eastAsia="zh-CN"/>
          </w:rPr>
          <w:t>(六)、防静电、触电防护及防雷措施</w:t>
        </w:r>
        <w:r>
          <w:tab/>
        </w:r>
        <w:r>
          <w:fldChar w:fldCharType="begin"/>
        </w:r>
        <w:r>
          <w:instrText xml:space="preserve"> PAGEREF _Toc14469 \h </w:instrText>
        </w:r>
        <w:r>
          <w:fldChar w:fldCharType="separate"/>
        </w:r>
        <w:r>
          <w:t>44</w:t>
        </w:r>
        <w:r>
          <w:fldChar w:fldCharType="end"/>
        </w:r>
      </w:hyperlink>
    </w:p>
    <w:p>
      <w:pPr>
        <w:pStyle w:val="TOC2"/>
        <w:tabs>
          <w:tab w:val="right" w:leader="dot" w:pos="8306"/>
        </w:tabs>
      </w:pPr>
      <w:hyperlink w:anchor="_Toc31453" w:history="1">
        <w:r>
          <w:rPr>
            <w:rFonts w:ascii="仿宋" w:eastAsia="仿宋" w:hAnsi="仿宋" w:cs="仿宋" w:hint="eastAsia"/>
            <w:lang w:eastAsia="zh-CN"/>
          </w:rPr>
          <w:t>(七)、机械设备安全保障措施</w:t>
        </w:r>
        <w:r>
          <w:tab/>
        </w:r>
        <w:r>
          <w:fldChar w:fldCharType="begin"/>
        </w:r>
        <w:r>
          <w:instrText xml:space="preserve"> PAGEREF _Toc31453 \h </w:instrText>
        </w:r>
        <w:r>
          <w:fldChar w:fldCharType="separate"/>
        </w:r>
        <w:r>
          <w:t>45</w:t>
        </w:r>
        <w:r>
          <w:fldChar w:fldCharType="end"/>
        </w:r>
      </w:hyperlink>
    </w:p>
    <w:p>
      <w:pPr>
        <w:pStyle w:val="TOC1"/>
        <w:tabs>
          <w:tab w:val="right" w:leader="dot" w:pos="8306"/>
        </w:tabs>
      </w:pPr>
      <w:hyperlink w:anchor="_Toc15485" w:history="1">
        <w:r>
          <w:rPr>
            <w:rFonts w:ascii="仿宋" w:eastAsia="仿宋" w:hAnsi="仿宋" w:cs="仿宋" w:hint="eastAsia"/>
            <w:lang w:eastAsia="zh-CN"/>
          </w:rPr>
          <w:t>十一、阿米妥项目投资规划</w:t>
        </w:r>
        <w:r>
          <w:tab/>
        </w:r>
        <w:r>
          <w:fldChar w:fldCharType="begin"/>
        </w:r>
        <w:r>
          <w:instrText xml:space="preserve"> PAGEREF _Toc15485 \h </w:instrText>
        </w:r>
        <w:r>
          <w:fldChar w:fldCharType="separate"/>
        </w:r>
        <w:r>
          <w:t>47</w:t>
        </w:r>
        <w:r>
          <w:fldChar w:fldCharType="end"/>
        </w:r>
      </w:hyperlink>
    </w:p>
    <w:p>
      <w:pPr>
        <w:pStyle w:val="TOC2"/>
        <w:tabs>
          <w:tab w:val="right" w:leader="dot" w:pos="8306"/>
        </w:tabs>
      </w:pPr>
      <w:hyperlink w:anchor="_Toc6798" w:history="1">
        <w:r>
          <w:rPr>
            <w:rFonts w:ascii="仿宋" w:eastAsia="仿宋" w:hAnsi="仿宋" w:cs="仿宋" w:hint="eastAsia"/>
            <w:lang w:eastAsia="zh-CN"/>
          </w:rPr>
          <w:t>(一)、阿米妥项目总投资估算</w:t>
        </w:r>
        <w:r>
          <w:tab/>
        </w:r>
        <w:r>
          <w:fldChar w:fldCharType="begin"/>
        </w:r>
        <w:r>
          <w:instrText xml:space="preserve"> PAGEREF _Toc6798 \h </w:instrText>
        </w:r>
        <w:r>
          <w:fldChar w:fldCharType="separate"/>
        </w:r>
        <w:r>
          <w:t>47</w:t>
        </w:r>
        <w:r>
          <w:fldChar w:fldCharType="end"/>
        </w:r>
      </w:hyperlink>
    </w:p>
    <w:p>
      <w:pPr>
        <w:pStyle w:val="TOC2"/>
        <w:tabs>
          <w:tab w:val="right" w:leader="dot" w:pos="8306"/>
        </w:tabs>
      </w:pPr>
      <w:hyperlink w:anchor="_Toc8379" w:history="1">
        <w:r>
          <w:rPr>
            <w:rFonts w:ascii="仿宋" w:eastAsia="仿宋" w:hAnsi="仿宋" w:cs="仿宋" w:hint="eastAsia"/>
            <w:lang w:eastAsia="zh-CN"/>
          </w:rPr>
          <w:t>(二)、资金筹措</w:t>
        </w:r>
        <w:r>
          <w:tab/>
        </w:r>
        <w:r>
          <w:fldChar w:fldCharType="begin"/>
        </w:r>
        <w:r>
          <w:instrText xml:space="preserve"> PAGEREF _Toc8379 \h </w:instrText>
        </w:r>
        <w:r>
          <w:fldChar w:fldCharType="separate"/>
        </w:r>
        <w:r>
          <w:t>48</w:t>
        </w:r>
        <w:r>
          <w:fldChar w:fldCharType="end"/>
        </w:r>
      </w:hyperlink>
    </w:p>
    <w:p>
      <w:pPr>
        <w:pStyle w:val="TOC1"/>
        <w:tabs>
          <w:tab w:val="right" w:leader="dot" w:pos="8306"/>
        </w:tabs>
      </w:pPr>
      <w:hyperlink w:anchor="_Toc20873" w:history="1">
        <w:r>
          <w:rPr>
            <w:rFonts w:ascii="仿宋" w:eastAsia="仿宋" w:hAnsi="仿宋" w:cs="仿宋" w:hint="eastAsia"/>
            <w:lang w:eastAsia="zh-CN"/>
          </w:rPr>
          <w:t>十二、阿米妥项目计划安排</w:t>
        </w:r>
        <w:r>
          <w:tab/>
        </w:r>
        <w:r>
          <w:fldChar w:fldCharType="begin"/>
        </w:r>
        <w:r>
          <w:instrText xml:space="preserve"> PAGEREF _Toc20873 \h </w:instrText>
        </w:r>
        <w:r>
          <w:fldChar w:fldCharType="separate"/>
        </w:r>
        <w:r>
          <w:t>49</w:t>
        </w:r>
        <w:r>
          <w:fldChar w:fldCharType="end"/>
        </w:r>
      </w:hyperlink>
    </w:p>
    <w:p>
      <w:pPr>
        <w:pStyle w:val="TOC2"/>
        <w:tabs>
          <w:tab w:val="right" w:leader="dot" w:pos="8306"/>
        </w:tabs>
      </w:pPr>
      <w:hyperlink w:anchor="_Toc18385" w:history="1">
        <w:r>
          <w:rPr>
            <w:rFonts w:ascii="仿宋" w:eastAsia="仿宋" w:hAnsi="仿宋" w:cs="仿宋" w:hint="eastAsia"/>
            <w:lang w:eastAsia="zh-CN"/>
          </w:rPr>
          <w:t>(一)、建设周期</w:t>
        </w:r>
        <w:r>
          <w:tab/>
        </w:r>
        <w:r>
          <w:fldChar w:fldCharType="begin"/>
        </w:r>
        <w:r>
          <w:instrText xml:space="preserve"> PAGEREF _Toc18385 \h </w:instrText>
        </w:r>
        <w:r>
          <w:fldChar w:fldCharType="separate"/>
        </w:r>
        <w:r>
          <w:t>49</w:t>
        </w:r>
        <w:r>
          <w:fldChar w:fldCharType="end"/>
        </w:r>
      </w:hyperlink>
    </w:p>
    <w:p>
      <w:pPr>
        <w:pStyle w:val="TOC2"/>
        <w:tabs>
          <w:tab w:val="right" w:leader="dot" w:pos="8306"/>
        </w:tabs>
      </w:pPr>
      <w:hyperlink w:anchor="_Toc4820" w:history="1">
        <w:r>
          <w:rPr>
            <w:rFonts w:ascii="仿宋" w:eastAsia="仿宋" w:hAnsi="仿宋" w:cs="仿宋" w:hint="eastAsia"/>
            <w:lang w:eastAsia="zh-CN"/>
          </w:rPr>
          <w:t>(二)、建设进度</w:t>
        </w:r>
        <w:r>
          <w:tab/>
        </w:r>
        <w:r>
          <w:fldChar w:fldCharType="begin"/>
        </w:r>
        <w:r>
          <w:instrText xml:space="preserve"> PAGEREF _Toc4820 \h </w:instrText>
        </w:r>
        <w:r>
          <w:fldChar w:fldCharType="separate"/>
        </w:r>
        <w:r>
          <w:t>49</w:t>
        </w:r>
        <w:r>
          <w:fldChar w:fldCharType="end"/>
        </w:r>
      </w:hyperlink>
    </w:p>
    <w:p>
      <w:pPr>
        <w:pStyle w:val="TOC2"/>
        <w:tabs>
          <w:tab w:val="right" w:leader="dot" w:pos="8306"/>
        </w:tabs>
      </w:pPr>
      <w:hyperlink w:anchor="_Toc4197" w:history="1">
        <w:r>
          <w:rPr>
            <w:rFonts w:ascii="仿宋" w:eastAsia="仿宋" w:hAnsi="仿宋" w:cs="仿宋" w:hint="eastAsia"/>
            <w:lang w:eastAsia="zh-CN"/>
          </w:rPr>
          <w:t>(三)、进度安排注意事项</w:t>
        </w:r>
        <w:r>
          <w:tab/>
        </w:r>
        <w:r>
          <w:fldChar w:fldCharType="begin"/>
        </w:r>
        <w:r>
          <w:instrText xml:space="preserve"> PAGEREF _Toc4197 \h </w:instrText>
        </w:r>
        <w:r>
          <w:fldChar w:fldCharType="separate"/>
        </w:r>
        <w:r>
          <w:t>50</w:t>
        </w:r>
        <w:r>
          <w:fldChar w:fldCharType="end"/>
        </w:r>
      </w:hyperlink>
    </w:p>
    <w:p>
      <w:pPr>
        <w:pStyle w:val="TOC2"/>
        <w:tabs>
          <w:tab w:val="right" w:leader="dot" w:pos="8306"/>
        </w:tabs>
      </w:pPr>
      <w:hyperlink w:anchor="_Toc849" w:history="1">
        <w:r>
          <w:rPr>
            <w:rFonts w:ascii="仿宋" w:eastAsia="仿宋" w:hAnsi="仿宋" w:cs="仿宋" w:hint="eastAsia"/>
            <w:lang w:eastAsia="zh-CN"/>
          </w:rPr>
          <w:t>(四)、人力资源配置</w:t>
        </w:r>
        <w:r>
          <w:tab/>
        </w:r>
        <w:r>
          <w:fldChar w:fldCharType="begin"/>
        </w:r>
        <w:r>
          <w:instrText xml:space="preserve"> PAGEREF _Toc849 \h </w:instrText>
        </w:r>
        <w:r>
          <w:fldChar w:fldCharType="separate"/>
        </w:r>
        <w:r>
          <w:t>52</w:t>
        </w:r>
        <w:r>
          <w:fldChar w:fldCharType="end"/>
        </w:r>
      </w:hyperlink>
    </w:p>
    <w:p>
      <w:pPr>
        <w:pStyle w:val="TOC1"/>
        <w:tabs>
          <w:tab w:val="right" w:leader="dot" w:pos="8306"/>
        </w:tabs>
      </w:pPr>
      <w:hyperlink w:anchor="_Toc4451" w:history="1">
        <w:r>
          <w:rPr>
            <w:rFonts w:ascii="仿宋" w:eastAsia="仿宋" w:hAnsi="仿宋" w:cs="仿宋" w:hint="eastAsia"/>
            <w:lang w:eastAsia="zh-CN"/>
          </w:rPr>
          <w:t>十三、利益相关者分析与沟通计划</w:t>
        </w:r>
        <w:r>
          <w:tab/>
        </w:r>
        <w:r>
          <w:fldChar w:fldCharType="begin"/>
        </w:r>
        <w:r>
          <w:instrText xml:space="preserve"> PAGEREF _Toc4451 \h </w:instrText>
        </w:r>
        <w:r>
          <w:fldChar w:fldCharType="separate"/>
        </w:r>
        <w:r>
          <w:t>53</w:t>
        </w:r>
        <w:r>
          <w:fldChar w:fldCharType="end"/>
        </w:r>
      </w:hyperlink>
    </w:p>
    <w:p>
      <w:pPr>
        <w:pStyle w:val="TOC2"/>
        <w:tabs>
          <w:tab w:val="right" w:leader="dot" w:pos="8306"/>
        </w:tabs>
      </w:pPr>
      <w:hyperlink w:anchor="_Toc30113" w:history="1">
        <w:r>
          <w:rPr>
            <w:rFonts w:ascii="仿宋" w:eastAsia="仿宋" w:hAnsi="仿宋" w:cs="仿宋" w:hint="eastAsia"/>
            <w:lang w:eastAsia="zh-CN"/>
          </w:rPr>
          <w:t>(一)、利益相关者分析</w:t>
        </w:r>
        <w:r>
          <w:tab/>
        </w:r>
        <w:r>
          <w:fldChar w:fldCharType="begin"/>
        </w:r>
        <w:r>
          <w:instrText xml:space="preserve"> PAGEREF _Toc30113 \h </w:instrText>
        </w:r>
        <w:r>
          <w:fldChar w:fldCharType="separate"/>
        </w:r>
        <w:r>
          <w:t>53</w:t>
        </w:r>
        <w:r>
          <w:fldChar w:fldCharType="end"/>
        </w:r>
      </w:hyperlink>
    </w:p>
    <w:p>
      <w:pPr>
        <w:pStyle w:val="TOC2"/>
        <w:tabs>
          <w:tab w:val="right" w:leader="dot" w:pos="8306"/>
        </w:tabs>
      </w:pPr>
      <w:hyperlink w:anchor="_Toc5307" w:history="1">
        <w:r>
          <w:rPr>
            <w:rFonts w:ascii="仿宋" w:eastAsia="仿宋" w:hAnsi="仿宋" w:cs="仿宋" w:hint="eastAsia"/>
            <w:lang w:eastAsia="zh-CN"/>
          </w:rPr>
          <w:t>(二)、沟通计划</w:t>
        </w:r>
        <w:r>
          <w:tab/>
        </w:r>
        <w:r>
          <w:fldChar w:fldCharType="begin"/>
        </w:r>
        <w:r>
          <w:instrText xml:space="preserve"> PAGEREF _Toc5307 \h </w:instrText>
        </w:r>
        <w:r>
          <w:fldChar w:fldCharType="separate"/>
        </w:r>
        <w:r>
          <w:t>54</w:t>
        </w:r>
        <w:r>
          <w:fldChar w:fldCharType="end"/>
        </w:r>
      </w:hyperlink>
    </w:p>
    <w:p>
      <w:pPr>
        <w:pStyle w:val="TOC1"/>
        <w:tabs>
          <w:tab w:val="right" w:leader="dot" w:pos="8306"/>
        </w:tabs>
      </w:pPr>
      <w:hyperlink w:anchor="_Toc11872" w:history="1">
        <w:r>
          <w:rPr>
            <w:rFonts w:ascii="仿宋" w:eastAsia="仿宋" w:hAnsi="仿宋" w:cs="仿宋" w:hint="eastAsia"/>
            <w:lang w:eastAsia="zh-CN"/>
          </w:rPr>
          <w:t>十四、阿米妥项目治理与监督</w:t>
        </w:r>
        <w:r>
          <w:tab/>
        </w:r>
        <w:r>
          <w:fldChar w:fldCharType="begin"/>
        </w:r>
        <w:r>
          <w:instrText xml:space="preserve"> PAGEREF _Toc11872 \h </w:instrText>
        </w:r>
        <w:r>
          <w:fldChar w:fldCharType="separate"/>
        </w:r>
        <w:r>
          <w:t>55</w:t>
        </w:r>
        <w:r>
          <w:fldChar w:fldCharType="end"/>
        </w:r>
      </w:hyperlink>
    </w:p>
    <w:p>
      <w:pPr>
        <w:pStyle w:val="TOC2"/>
        <w:tabs>
          <w:tab w:val="right" w:leader="dot" w:pos="8306"/>
        </w:tabs>
      </w:pPr>
      <w:hyperlink w:anchor="_Toc11588" w:history="1">
        <w:r>
          <w:rPr>
            <w:rFonts w:ascii="仿宋" w:eastAsia="仿宋" w:hAnsi="仿宋" w:cs="仿宋" w:hint="eastAsia"/>
            <w:lang w:eastAsia="zh-CN"/>
          </w:rPr>
          <w:t>(一)、阿米妥项目治理结构</w:t>
        </w:r>
        <w:r>
          <w:tab/>
        </w:r>
        <w:r>
          <w:fldChar w:fldCharType="begin"/>
        </w:r>
        <w:r>
          <w:instrText xml:space="preserve"> PAGEREF _Toc11588 \h </w:instrText>
        </w:r>
        <w:r>
          <w:fldChar w:fldCharType="separate"/>
        </w:r>
        <w:r>
          <w:t>55</w:t>
        </w:r>
        <w:r>
          <w:fldChar w:fldCharType="end"/>
        </w:r>
      </w:hyperlink>
    </w:p>
    <w:p>
      <w:pPr>
        <w:pStyle w:val="TOC2"/>
        <w:tabs>
          <w:tab w:val="right" w:leader="dot" w:pos="8306"/>
        </w:tabs>
      </w:pPr>
      <w:hyperlink w:anchor="_Toc31504" w:history="1">
        <w:r>
          <w:rPr>
            <w:rFonts w:ascii="仿宋" w:eastAsia="仿宋" w:hAnsi="仿宋" w:cs="仿宋" w:hint="eastAsia"/>
            <w:lang w:eastAsia="zh-CN"/>
          </w:rPr>
          <w:t>(二)、监督与审计</w:t>
        </w:r>
        <w:r>
          <w:tab/>
        </w:r>
        <w:r>
          <w:fldChar w:fldCharType="begin"/>
        </w:r>
        <w:r>
          <w:instrText xml:space="preserve"> PAGEREF _Toc31504 \h </w:instrText>
        </w:r>
        <w:r>
          <w:fldChar w:fldCharType="separate"/>
        </w:r>
        <w:r>
          <w:t>56</w:t>
        </w:r>
        <w:r>
          <w:fldChar w:fldCharType="end"/>
        </w:r>
      </w:hyperlink>
    </w:p>
    <w:p>
      <w:pPr>
        <w:pStyle w:val="TOC1"/>
        <w:tabs>
          <w:tab w:val="right" w:leader="dot" w:pos="8306"/>
        </w:tabs>
      </w:pPr>
      <w:hyperlink w:anchor="_Toc26739" w:history="1">
        <w:r>
          <w:rPr>
            <w:rFonts w:ascii="仿宋" w:eastAsia="仿宋" w:hAnsi="仿宋" w:cs="仿宋" w:hint="eastAsia"/>
            <w:lang w:eastAsia="zh-CN"/>
          </w:rPr>
          <w:t>十五、质量管理体系</w:t>
        </w:r>
        <w:r>
          <w:tab/>
        </w:r>
        <w:r>
          <w:fldChar w:fldCharType="begin"/>
        </w:r>
        <w:r>
          <w:instrText xml:space="preserve"> PAGEREF _Toc26739 \h </w:instrText>
        </w:r>
        <w:r>
          <w:fldChar w:fldCharType="separate"/>
        </w:r>
        <w:r>
          <w:t>58</w:t>
        </w:r>
        <w:r>
          <w:fldChar w:fldCharType="end"/>
        </w:r>
      </w:hyperlink>
    </w:p>
    <w:p>
      <w:pPr>
        <w:pStyle w:val="TOC2"/>
        <w:tabs>
          <w:tab w:val="right" w:leader="dot" w:pos="8306"/>
        </w:tabs>
      </w:pPr>
      <w:hyperlink w:anchor="_Toc14688" w:history="1">
        <w:r>
          <w:rPr>
            <w:rFonts w:ascii="仿宋" w:eastAsia="仿宋" w:hAnsi="仿宋" w:cs="仿宋" w:hint="eastAsia"/>
            <w:lang w:eastAsia="zh-CN"/>
          </w:rPr>
          <w:t>(一)、质量目标与方针</w:t>
        </w:r>
        <w:r>
          <w:tab/>
        </w:r>
        <w:r>
          <w:fldChar w:fldCharType="begin"/>
        </w:r>
        <w:r>
          <w:instrText xml:space="preserve"> PAGEREF _Toc14688 \h </w:instrText>
        </w:r>
        <w:r>
          <w:fldChar w:fldCharType="separate"/>
        </w:r>
        <w:r>
          <w:t>58</w:t>
        </w:r>
        <w:r>
          <w:fldChar w:fldCharType="end"/>
        </w:r>
      </w:hyperlink>
    </w:p>
    <w:p>
      <w:pPr>
        <w:pStyle w:val="TOC2"/>
        <w:tabs>
          <w:tab w:val="right" w:leader="dot" w:pos="8306"/>
        </w:tabs>
      </w:pPr>
      <w:hyperlink w:anchor="_Toc25351" w:history="1">
        <w:r>
          <w:rPr>
            <w:rFonts w:ascii="仿宋" w:eastAsia="仿宋" w:hAnsi="仿宋" w:cs="仿宋" w:hint="eastAsia"/>
            <w:lang w:eastAsia="zh-CN"/>
          </w:rPr>
          <w:t>(二)、质量管理责任</w:t>
        </w:r>
        <w:r>
          <w:tab/>
        </w:r>
        <w:r>
          <w:fldChar w:fldCharType="begin"/>
        </w:r>
        <w:r>
          <w:instrText xml:space="preserve"> PAGEREF _Toc25351 \h </w:instrText>
        </w:r>
        <w:r>
          <w:fldChar w:fldCharType="separate"/>
        </w:r>
        <w:r>
          <w:t>59</w:t>
        </w:r>
        <w:r>
          <w:fldChar w:fldCharType="end"/>
        </w:r>
      </w:hyperlink>
    </w:p>
    <w:p>
      <w:pPr>
        <w:pStyle w:val="TOC2"/>
        <w:tabs>
          <w:tab w:val="right" w:leader="dot" w:pos="8306"/>
        </w:tabs>
      </w:pPr>
      <w:hyperlink w:anchor="_Toc6586" w:history="1">
        <w:r>
          <w:rPr>
            <w:rFonts w:ascii="仿宋" w:eastAsia="仿宋" w:hAnsi="仿宋" w:cs="仿宋" w:hint="eastAsia"/>
            <w:lang w:eastAsia="zh-CN"/>
          </w:rPr>
          <w:t>(三)、质量管理体系文件</w:t>
        </w:r>
        <w:r>
          <w:tab/>
        </w:r>
        <w:r>
          <w:fldChar w:fldCharType="begin"/>
        </w:r>
        <w:r>
          <w:instrText xml:space="preserve"> PAGEREF _Toc6586 \h </w:instrText>
        </w:r>
        <w:r>
          <w:fldChar w:fldCharType="separate"/>
        </w:r>
        <w:r>
          <w:t>60</w:t>
        </w:r>
        <w:r>
          <w:fldChar w:fldCharType="end"/>
        </w:r>
      </w:hyperlink>
    </w:p>
    <w:p>
      <w:pPr>
        <w:pStyle w:val="TOC2"/>
        <w:tabs>
          <w:tab w:val="right" w:leader="dot" w:pos="8306"/>
        </w:tabs>
      </w:pPr>
      <w:hyperlink w:anchor="_Toc32730" w:history="1">
        <w:r>
          <w:rPr>
            <w:rFonts w:ascii="仿宋" w:eastAsia="仿宋" w:hAnsi="仿宋" w:cs="仿宋" w:hint="eastAsia"/>
            <w:lang w:eastAsia="zh-CN"/>
          </w:rPr>
          <w:t>(四)、质量培训与教育</w:t>
        </w:r>
        <w:r>
          <w:tab/>
        </w:r>
        <w:r>
          <w:fldChar w:fldCharType="begin"/>
        </w:r>
        <w:r>
          <w:instrText xml:space="preserve"> PAGEREF _Toc32730 \h </w:instrText>
        </w:r>
        <w:r>
          <w:fldChar w:fldCharType="separate"/>
        </w:r>
        <w:r>
          <w:t>62</w:t>
        </w:r>
        <w:r>
          <w:fldChar w:fldCharType="end"/>
        </w:r>
      </w:hyperlink>
    </w:p>
    <w:p>
      <w:pPr>
        <w:pStyle w:val="TOC2"/>
        <w:tabs>
          <w:tab w:val="right" w:leader="dot" w:pos="8306"/>
        </w:tabs>
      </w:pPr>
      <w:hyperlink w:anchor="_Toc32574" w:history="1">
        <w:r>
          <w:rPr>
            <w:rFonts w:ascii="仿宋" w:eastAsia="仿宋" w:hAnsi="仿宋" w:cs="仿宋" w:hint="eastAsia"/>
            <w:lang w:eastAsia="zh-CN"/>
          </w:rPr>
          <w:t>(五)、质量审核与评价</w:t>
        </w:r>
        <w:r>
          <w:tab/>
        </w:r>
        <w:r>
          <w:fldChar w:fldCharType="begin"/>
        </w:r>
        <w:r>
          <w:instrText xml:space="preserve"> PAGEREF _Toc32574 \h </w:instrText>
        </w:r>
        <w:r>
          <w:fldChar w:fldCharType="separate"/>
        </w:r>
        <w:r>
          <w:t>63</w:t>
        </w:r>
        <w:r>
          <w:fldChar w:fldCharType="end"/>
        </w:r>
      </w:hyperlink>
    </w:p>
    <w:p>
      <w:pPr>
        <w:pStyle w:val="TOC2"/>
        <w:tabs>
          <w:tab w:val="right" w:leader="dot" w:pos="8306"/>
        </w:tabs>
      </w:pPr>
      <w:hyperlink w:anchor="_Toc14966" w:history="1">
        <w:r>
          <w:rPr>
            <w:rFonts w:ascii="仿宋" w:eastAsia="仿宋" w:hAnsi="仿宋" w:cs="仿宋" w:hint="eastAsia"/>
            <w:lang w:eastAsia="zh-CN"/>
          </w:rPr>
          <w:t>(六)、不符合与纠正措施</w:t>
        </w:r>
        <w:r>
          <w:tab/>
        </w:r>
        <w:r>
          <w:fldChar w:fldCharType="begin"/>
        </w:r>
        <w:r>
          <w:instrText xml:space="preserve"> PAGEREF _Toc14966 \h </w:instrText>
        </w:r>
        <w:r>
          <w:fldChar w:fldCharType="separate"/>
        </w:r>
        <w:r>
          <w:t>64</w:t>
        </w:r>
        <w:r>
          <w:fldChar w:fldCharType="end"/>
        </w:r>
      </w:hyperlink>
    </w:p>
    <w:p>
      <w:pPr>
        <w:pStyle w:val="TOC1"/>
        <w:tabs>
          <w:tab w:val="right" w:leader="dot" w:pos="8306"/>
        </w:tabs>
      </w:pPr>
      <w:hyperlink w:anchor="_Toc12434" w:history="1">
        <w:r>
          <w:rPr>
            <w:rFonts w:ascii="仿宋" w:eastAsia="仿宋" w:hAnsi="仿宋" w:cs="仿宋" w:hint="eastAsia"/>
            <w:lang w:eastAsia="zh-CN"/>
          </w:rPr>
          <w:t>十六、营销与推广策略</w:t>
        </w:r>
        <w:r>
          <w:tab/>
        </w:r>
        <w:r>
          <w:fldChar w:fldCharType="begin"/>
        </w:r>
        <w:r>
          <w:instrText xml:space="preserve"> PAGEREF _Toc12434 \h </w:instrText>
        </w:r>
        <w:r>
          <w:fldChar w:fldCharType="separate"/>
        </w:r>
        <w:r>
          <w:t>66</w:t>
        </w:r>
        <w:r>
          <w:fldChar w:fldCharType="end"/>
        </w:r>
      </w:hyperlink>
    </w:p>
    <w:p>
      <w:pPr>
        <w:pStyle w:val="TOC2"/>
        <w:tabs>
          <w:tab w:val="right" w:leader="dot" w:pos="8306"/>
        </w:tabs>
      </w:pPr>
      <w:hyperlink w:anchor="_Toc6947" w:history="1">
        <w:r>
          <w:rPr>
            <w:rFonts w:ascii="仿宋" w:eastAsia="仿宋" w:hAnsi="仿宋" w:cs="仿宋" w:hint="eastAsia"/>
            <w:lang w:eastAsia="zh-CN"/>
          </w:rPr>
          <w:t>(一)、产品/服务定位与特点</w:t>
        </w:r>
        <w:r>
          <w:tab/>
        </w:r>
        <w:r>
          <w:fldChar w:fldCharType="begin"/>
        </w:r>
        <w:r>
          <w:instrText xml:space="preserve"> PAGEREF _Toc6947 \h </w:instrText>
        </w:r>
        <w:r>
          <w:fldChar w:fldCharType="separate"/>
        </w:r>
        <w:r>
          <w:t>66</w:t>
        </w:r>
        <w:r>
          <w:fldChar w:fldCharType="end"/>
        </w:r>
      </w:hyperlink>
    </w:p>
    <w:p>
      <w:pPr>
        <w:pStyle w:val="TOC2"/>
        <w:tabs>
          <w:tab w:val="right" w:leader="dot" w:pos="8306"/>
        </w:tabs>
      </w:pPr>
      <w:hyperlink w:anchor="_Toc26670" w:history="1">
        <w:r>
          <w:rPr>
            <w:rFonts w:ascii="仿宋" w:eastAsia="仿宋" w:hAnsi="仿宋" w:cs="仿宋" w:hint="eastAsia"/>
            <w:lang w:eastAsia="zh-CN"/>
          </w:rPr>
          <w:t>(二)、市场定位与竞争分析</w:t>
        </w:r>
        <w:r>
          <w:tab/>
        </w:r>
        <w:r>
          <w:fldChar w:fldCharType="begin"/>
        </w:r>
        <w:r>
          <w:instrText xml:space="preserve"> PAGEREF _Toc26670 \h </w:instrText>
        </w:r>
        <w:r>
          <w:fldChar w:fldCharType="separate"/>
        </w:r>
        <w:r>
          <w:t>67</w:t>
        </w:r>
        <w:r>
          <w:fldChar w:fldCharType="end"/>
        </w:r>
      </w:hyperlink>
    </w:p>
    <w:p>
      <w:pPr>
        <w:pStyle w:val="TOC2"/>
        <w:tabs>
          <w:tab w:val="right" w:leader="dot" w:pos="8306"/>
        </w:tabs>
      </w:pPr>
      <w:hyperlink w:anchor="_Toc16516" w:history="1">
        <w:r>
          <w:rPr>
            <w:rFonts w:ascii="仿宋" w:eastAsia="仿宋" w:hAnsi="仿宋" w:cs="仿宋" w:hint="eastAsia"/>
            <w:lang w:eastAsia="zh-CN"/>
          </w:rPr>
          <w:t>(三)、营销渠道与策略</w:t>
        </w:r>
        <w:r>
          <w:tab/>
        </w:r>
        <w:r>
          <w:fldChar w:fldCharType="begin"/>
        </w:r>
        <w:r>
          <w:instrText xml:space="preserve"> PAGEREF _Toc16516 \h </w:instrText>
        </w:r>
        <w:r>
          <w:fldChar w:fldCharType="separate"/>
        </w:r>
        <w:r>
          <w:t>68</w:t>
        </w:r>
        <w:r>
          <w:fldChar w:fldCharType="end"/>
        </w:r>
      </w:hyperlink>
    </w:p>
    <w:p>
      <w:pPr>
        <w:pStyle w:val="TOC2"/>
        <w:tabs>
          <w:tab w:val="right" w:leader="dot" w:pos="8306"/>
        </w:tabs>
      </w:pPr>
      <w:hyperlink w:anchor="_Toc2062" w:history="1">
        <w:r>
          <w:rPr>
            <w:rFonts w:ascii="仿宋" w:eastAsia="仿宋" w:hAnsi="仿宋" w:cs="仿宋" w:hint="eastAsia"/>
            <w:lang w:eastAsia="zh-CN"/>
          </w:rPr>
          <w:t>(四)、推广与宣传活动</w:t>
        </w:r>
        <w:r>
          <w:tab/>
        </w:r>
        <w:r>
          <w:fldChar w:fldCharType="begin"/>
        </w:r>
        <w:r>
          <w:instrText xml:space="preserve"> PAGEREF _Toc2062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938"/>
      <w:r>
        <w:rPr>
          <w:rFonts w:ascii="仿宋" w:eastAsia="仿宋" w:hAnsi="仿宋" w:cs="仿宋" w:hint="eastAsia"/>
          <w:sz w:val="28"/>
          <w:lang w:eastAsia="zh-CN"/>
        </w:rPr>
        <w:t>一、阿米妥项目建设背景及必要性分析</w:t>
      </w:r>
      <w:bookmarkEnd w:id="2"/>
    </w:p>
    <w:p>
      <w:pPr>
        <w:pStyle w:val="Heading2"/>
        <w:rPr>
          <w:rFonts w:ascii="仿宋" w:eastAsia="仿宋" w:hAnsi="仿宋" w:cs="仿宋" w:hint="eastAsia"/>
          <w:lang w:eastAsia="zh-CN"/>
        </w:rPr>
      </w:pPr>
      <w:bookmarkStart w:id="3" w:name="_Toc17483"/>
      <w:r>
        <w:rPr>
          <w:rFonts w:ascii="仿宋" w:eastAsia="仿宋" w:hAnsi="仿宋" w:cs="仿宋" w:hint="eastAsia"/>
          <w:lang w:eastAsia="zh-CN"/>
        </w:rPr>
        <w:t>(一)、阿米妥项目背景分析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阿米妥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我们的背景分析将深入挖掘当前行业的发展趋势，通过对竞争态势的全面审视，找到阿米妥项目在这个潮流中的定位。同时，我们将关注行业内涌现的新兴机遇，以便阿米妥项目更好地融入行业发展的潮流中。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阿米妥项目提供了强大的发展动力。我们将聚焦于行业内最新的技术发展趋势，包括但不限于人工智能、大数据分析、物联网等领域。通过深度的技术研究，我们将确保阿米妥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阿米妥项目发展的源泉。我们将投入更多的精力对市场需求进行深入剖析，超越表面的需求，深入挖掘潜在的市场痛点和机遇。通过对市场需求的细致了解，阿米妥项目将更有针对性地设计解决方案，满足市场的多样化需求，从而更好地促进阿米妥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阿米妥项目战略至关重要。我们将对竞争态势进行更为深入的分析，包括但不限于市场份额、产品特点、客户满意度等多个维度。通过深度的竞争分析，阿米妥项目将能够更准确地把握市场脉搏，制定具有竞争力的阿米妥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阿米妥项目的发展具有直接的影响。我们将进行更为全面的法规和政策分析，了解行业发展中的潜在法律风险和合规挑战。通过充分了解和遵守相关法规，阿米妥项目将确保在法律框架内合法合规运营，为阿米妥项目的稳健发展提供有力支持。</w:t>
      </w:r>
    </w:p>
    <w:p>
      <w:pPr>
        <w:pStyle w:val="Heading2"/>
        <w:ind w:firstLine="560" w:firstLineChars="200"/>
        <w:rPr>
          <w:rFonts w:ascii="仿宋" w:eastAsia="仿宋" w:hAnsi="仿宋" w:cs="仿宋" w:hint="eastAsia"/>
          <w:sz w:val="28"/>
          <w:lang w:eastAsia="zh-CN"/>
        </w:rPr>
      </w:pPr>
      <w:bookmarkStart w:id="4" w:name="_Toc15102"/>
      <w:r>
        <w:rPr>
          <w:rFonts w:ascii="仿宋" w:eastAsia="仿宋" w:hAnsi="仿宋" w:cs="仿宋" w:hint="eastAsia"/>
          <w:sz w:val="28"/>
          <w:lang w:eastAsia="zh-CN"/>
        </w:rPr>
        <w:t>(二)、阿米妥项目建设必要性分析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建设的迫切性源于对行业发展趋势的深刻洞察。我们正处于一个行业变革的时代，科技创新、数字化转型成为企业发展的关键动力。阿米妥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建设不仅仅是为了跟上潮流，更是为了通过技术创新推动企业的持续发展。通过引入先进的技术和解决方案，阿米妥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阿米妥项目的建设成为必然选择，通过提高产品质量、拓展服务领域，从而在竞争中获得更多的机会。阿米妥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阿米妥项目建设的必要性体现在对客户需求更精准的满足。通过阿米妥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建设的背后是对企业持续创新的追求。只有通过不断创新，企业才能在竞争中立于不败之地。阿米妥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718"/>
      <w:r>
        <w:rPr>
          <w:rFonts w:ascii="仿宋" w:eastAsia="仿宋" w:hAnsi="仿宋" w:cs="仿宋" w:hint="eastAsia"/>
          <w:sz w:val="28"/>
          <w:lang w:eastAsia="zh-CN"/>
        </w:rPr>
        <w:t>二、阿米妥项目建设单位说明</w:t>
      </w:r>
      <w:bookmarkEnd w:id="5"/>
    </w:p>
    <w:p>
      <w:pPr>
        <w:pStyle w:val="Heading2"/>
        <w:rPr>
          <w:rFonts w:ascii="仿宋" w:eastAsia="仿宋" w:hAnsi="仿宋" w:cs="仿宋" w:hint="eastAsia"/>
          <w:lang w:eastAsia="zh-CN"/>
        </w:rPr>
      </w:pPr>
      <w:bookmarkStart w:id="6" w:name="_Toc420"/>
      <w:r>
        <w:rPr>
          <w:rFonts w:ascii="仿宋" w:eastAsia="仿宋" w:hAnsi="仿宋" w:cs="仿宋" w:hint="eastAsia"/>
          <w:lang w:eastAsia="zh-CN"/>
        </w:rPr>
        <w:t>(一)、阿米妥项目承办单位基本情况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044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阿米妥项目承办单位的XXXX，我们着眼于实现可持续的经济效益。通过技术创新和解决方案的提供，公司预计在阿米妥项目执行期间将获得可观的收入增长。这一收入来源主要包括阿米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同时，我们注重成本控制和效率提升，以确保阿米妥项目的可持续盈利。透过精细的管理和资源优化，公司期望实现阿米妥项目利润最大化。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阿米妥项目实施进行全面的投资评估，包括阿米妥项目启动阶段的资金投入和后续运营成本。通过对阿米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阿米妥项目实施过程中具备足够的资金流动性，公司将进行详尽的现金流分析。这包括资金需求的合理预测、阿米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9172"/>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778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阿米妥项目的主要产品是XXXX，预计年产值为XXX万元。这一产品在市场中占据着重要的地位，其广泛的应用范围使得该阿米妥项目的市场前景非常广阔。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阿米妥项目的xxx产品作为重要的原材料之一，将在多个领域发挥关键作用。其在建筑、交通、能源等方面的广泛应用将为整个产业链提供强大的支持，形成产业协同效应。阿米妥项目的年产值XXX万XXX万XXX万万元不仅反映了其在市场上的巨大潜力，更预示着它对国民经济的积极贡献。这种关联度高、涉及面广的产业关系，使得该阿米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78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总征地面积为XXXX平方米，相当于约XX.XX亩，其中净用地面积为XXXX平方米，红线范围内相当于约XX.XX亩。这一用地规模充分考虑了阿米妥项目的建设需求，保障了阿米妥项目在合适的空间内得以充分发展。阿米妥项目规划的总建筑面积为XXXX平方米，其中主体工程建设占XXXX平方米，计容建筑面积达XXXX平方米。预计建筑工程的投资将达到XXXX万元，为阿米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计划购置的设备共计XXXX台（套），设备购置费用为XXXX万元。这一设备购置计划充分考虑到阿米妥项目的生产需求和技术要求，确保了阿米妥项目在生产运营中具备先进的技术装备和高效的生产能力。设备的合理配置将为阿米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计划总投资为XXXX万元，预计年实现营业收入为XXXX万元。这一产能规模的设定旨在确保阿米妥项目能够在投资与回报之间取得平衡，实现长期可持续的发展。阿米妥项目的总投资充分考虑到各个方面的需求，包括用地建设、设备购置等多个环节，以确保阿米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4252"/>
      <w:r>
        <w:rPr>
          <w:rFonts w:ascii="仿宋" w:eastAsia="仿宋" w:hAnsi="仿宋" w:cs="仿宋" w:hint="eastAsia"/>
          <w:sz w:val="28"/>
          <w:lang w:eastAsia="zh-CN"/>
        </w:rPr>
        <w:t>四、阿米妥项目文档管理</w:t>
      </w:r>
      <w:bookmarkEnd w:id="11"/>
    </w:p>
    <w:p>
      <w:pPr>
        <w:pStyle w:val="Heading2"/>
        <w:rPr>
          <w:rFonts w:ascii="仿宋" w:eastAsia="仿宋" w:hAnsi="仿宋" w:cs="仿宋" w:hint="eastAsia"/>
          <w:lang w:eastAsia="zh-CN"/>
        </w:rPr>
      </w:pPr>
      <w:bookmarkStart w:id="12" w:name="_Toc1921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阿米妥项目高度重视文档的质量和准确性，以支持阿米妥项目的各项活动和决策。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文档的编制始于阿米妥项目计划的初期，我们制定了详细的文档编制计划，明确了每个文档的内容、格式和编写责任人。在阿米妥项目启动阶段，我们首先编制了阿米妥项目章程，明确定义了阿米妥项目的目标、范围、风险等关键要素。随后，阿米妥项目团队根据计划陆续编制了需求文档、设计文档、测试文档等各类文档，确保阿米妥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阿米妥项目管理中的重要环节，旨在确保阿米妥项目文档符合质量标准和阿米妥项目需求。在阿米妥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除了内部审查，我们还进行了外部审查，邀请阿米妥项目相关利益方和专业领域的专家对文档进行独立审查。这有助于获取更全面、客观的反馈，确保阿米妥项目文档不仅符合内部标准，也满足外部需求。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阿米妥项目在文档编制与审查方面建立了严格的管理机制，通过规范的流程和多维度的审查，确保阿米妥项目文档的质量、准确性和可靠性，为阿米妥项目的顺利推进提供了有力支持。</w:t>
      </w:r>
    </w:p>
    <w:p>
      <w:pPr>
        <w:pStyle w:val="Heading2"/>
        <w:ind w:firstLine="560" w:firstLineChars="200"/>
        <w:rPr>
          <w:rFonts w:ascii="仿宋" w:eastAsia="仿宋" w:hAnsi="仿宋" w:cs="仿宋" w:hint="eastAsia"/>
          <w:sz w:val="28"/>
          <w:lang w:eastAsia="zh-CN"/>
        </w:rPr>
      </w:pPr>
      <w:bookmarkStart w:id="13" w:name="_Toc1212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在阿米妥项目中，我们致力于优化文档发布与分发过程，以确保信息的高效传递和团队间协作的顺畅进行。以下是我们采取的关键优化策略：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我们通过多渠道发布文档，包括电子邮件、阿米妥项目管理平台、内部网站等，以满足不同团队成员的偏好和需求。多渠道发布确保了信息的全面覆盖。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我们采用了精细的权限控制，确保只有授权人员可以访问敏感信息。这种安全措施保护了阿米妥项目文档的机密性，防止了未经授权的信息泄露。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087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文档存档与归档是阿米妥项目生命周期中一个至关重要的环节，直接关系到阿米妥项目信息的长期保存和历史记录的完整性。在阿米妥项目中，我们实施了一系列有效的文档存档与归档管理策略：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8117"/>
      <w:r>
        <w:rPr>
          <w:rFonts w:ascii="仿宋" w:eastAsia="仿宋" w:hAnsi="仿宋" w:cs="仿宋" w:hint="eastAsia"/>
          <w:sz w:val="28"/>
          <w:lang w:eastAsia="zh-CN"/>
        </w:rPr>
        <w:t>五、阿米妥项目危机管理</w:t>
      </w:r>
      <w:bookmarkEnd w:id="15"/>
    </w:p>
    <w:p>
      <w:pPr>
        <w:pStyle w:val="Heading2"/>
        <w:rPr>
          <w:rFonts w:ascii="仿宋" w:eastAsia="仿宋" w:hAnsi="仿宋" w:cs="仿宋" w:hint="eastAsia"/>
          <w:lang w:eastAsia="zh-CN"/>
        </w:rPr>
      </w:pPr>
      <w:bookmarkStart w:id="16" w:name="_Toc2876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阿米妥项目危机管理中，危机预警与识别是确保阿米妥项目稳健运行的核心步骤。通过建立全面的监测机制，阿米妥项目团队旨在及时发现和理解潜在的风险和危机因素，以便采取及时的预防和应对措施，确保阿米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首先，通过深入的风险评估，阿米妥项目团队全面分析了整个阿米妥项目和各个阶段可能存在的威胁。这包括准确评估每个潜在风险的发生概率和可能影响的程度，为后续危机预警提供了有力支持。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阿米妥项目团队着重于明确定义阿米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阿米妥项目进展的持续监控，团队能够及时发现潜在问题并作出迅速反应。阿米妥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在这一阶段，团队的专业素养和反应速度将发挥至关重要的作用，以确保潜在危机能够在初期得到有效的处理，最大程度地减轻负面影响。通过危机预警与识别，阿米妥项目得以更有序、可控地推进。</w:t>
      </w:r>
    </w:p>
    <w:p>
      <w:pPr>
        <w:pStyle w:val="Heading2"/>
        <w:ind w:firstLine="560" w:firstLineChars="200"/>
        <w:rPr>
          <w:rFonts w:ascii="仿宋" w:eastAsia="仿宋" w:hAnsi="仿宋" w:cs="仿宋" w:hint="eastAsia"/>
          <w:sz w:val="28"/>
          <w:lang w:eastAsia="zh-CN"/>
        </w:rPr>
      </w:pPr>
      <w:bookmarkStart w:id="17" w:name="_Toc20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在危机发生时，阿米妥项目团队立即行动，成立了应急小组。该小组的任务是迅速制定并实施紧急应对措施，以最小化潜在损失。以下是采取的主要措施：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暂停阿米妥项目进度：为遏制危机蔓延，阿米妥项目暂时停止进行，以便全面评估当前状况。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资源重新分配：重新评估阿米妥项目资源的分配，确保最大限度地减小损失。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实时沟通：与关键利益相关者建立实时沟通机制，向他们传递阿米妥项目危机的实际状况，保障阿米妥项目核心利益。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在紧急应对的同时，阿米妥项目团队强调了团队协作和有效沟通的重要性。以下是团队协作的关键举措：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信息共享机制：建立了信息共享平台，确保团队成员能够及时获取阿米妥项目危机的实时信息。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领导者沟通：阿米妥项目领导者通过定期会议和即时沟通工具，指导团队应对危机，保持团队稳定运行。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随着危机得到初步控制，阿米妥项目团队转向制定恢复计划，以确保阿米妥项目能够从中迅速恢复。主要恢复计划包括：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修复受损的进度计划：重新评估阿米妥项目进度，制定修复计划，确保阿米妥项目尽快回归正常进程。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重新调整资源分配：优化资源分配，确保阿米妥项目在有限资源下高效运转。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风险管理机制加强：对阿米妥项目风险进行全面评估，制定更强化的风险管理策略，以预防未来可能的危机。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7975"/>
      <w:r>
        <w:rPr>
          <w:rFonts w:ascii="仿宋" w:eastAsia="仿宋" w:hAnsi="仿宋" w:cs="仿宋" w:hint="eastAsia"/>
          <w:sz w:val="28"/>
          <w:lang w:eastAsia="zh-CN"/>
        </w:rPr>
        <w:t>六、阿米妥项目选址可行性分析</w:t>
      </w:r>
      <w:bookmarkEnd w:id="18"/>
    </w:p>
    <w:p>
      <w:pPr>
        <w:pStyle w:val="Heading2"/>
        <w:rPr>
          <w:rFonts w:ascii="仿宋" w:eastAsia="仿宋" w:hAnsi="仿宋" w:cs="仿宋" w:hint="eastAsia"/>
          <w:lang w:eastAsia="zh-CN"/>
        </w:rPr>
      </w:pPr>
      <w:bookmarkStart w:id="19" w:name="_Toc8121"/>
      <w:r>
        <w:rPr>
          <w:rFonts w:ascii="仿宋" w:eastAsia="仿宋" w:hAnsi="仿宋" w:cs="仿宋" w:hint="eastAsia"/>
          <w:lang w:eastAsia="zh-CN"/>
        </w:rPr>
        <w:t>(一)、阿米妥项目选址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该阿米妥项目选址位于XX省XX市XX区XXX街道</w:t>
      </w:r>
    </w:p>
    <w:p>
      <w:pPr>
        <w:pStyle w:val="Heading2"/>
        <w:ind w:firstLine="560" w:firstLineChars="200"/>
        <w:rPr>
          <w:rFonts w:ascii="仿宋" w:eastAsia="仿宋" w:hAnsi="仿宋" w:cs="仿宋" w:hint="eastAsia"/>
          <w:sz w:val="28"/>
          <w:lang w:eastAsia="zh-CN"/>
        </w:rPr>
      </w:pPr>
      <w:bookmarkStart w:id="20" w:name="_Toc27929"/>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阿米妥项目的征地面积将根据阿米妥项目的实际规模和需求进行精确规划。具体面积XXX平方米，旨在确保阿米妥项目不仅能够满足当前的发展需求，还能够预留空间以适应未来的扩展。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净用地面积是在征地面积基础上去除不可利用面积后的实际可开发用地。具体面积XXX平方米，考虑到环保、交通、安全等多方面因素，以确保阿米妥项目在整体利用效率上达到最优。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建筑面积： 阿米妥项目计划建设的建筑总规模具体面积XXX平方米。这一规模的确定综合考虑了阿米妥项目的性质、规模，以及城市规划的相关要求，确保建筑布局与周边环境协调一致。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绿地率是阿米妥项目用地中被规划为绿地的比例。具体面积XXX平方米，旨在通过合理规划绿地，改善阿米妥项目周边环境，提升居民生活质量，并符合城市整体绿化规划。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容积率是用地上可以建设的建筑总体积与用地面积之比。具体面积XXX，通过合理的容积率规划，确保阿米妥项目建筑规模与周边环境和谐共生。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确保阿米妥项目选址与当地城市规划相一致，具体面积XXX平方米。通过与城市规划部门深入沟通，确保阿米妥项目不仅符合城市的整体发展方向，还能够融入城市的发展布局，为城市的长远发展贡献力量。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充分了解并确保阿米妥项目选址符合当地产业政策，具体面积XXX平方米。这包括阿米妥项目对当地经济的促进作用，以及对相关产业的带动效应，确保阿米妥项目与地方政府的产业政策保持一致，促进共赢合作。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用地总体要求必须符合环保和可持续发展的原则，具体面积XXX平方米。通过采用绿色建筑设计、节能减排等措施，确保阿米妥项目在建设和运营过程中对环境的影响最小化，达到可持续发展的要求。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确保阿米妥项目选址具备必要的公共设施配套，具体面积XXX平方米。这包括交通便利性、教育、医疗等基础设施，以提高居民生活品质，使得阿米妥项目选址更具吸引力。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https://d.book118.com/646125111104010033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4065DA"/>
    <w:rsid w:val="1A40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612511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2024-01-10T07:08:00Z</dcterms:created>
  <dcterms:modified xsi:type="dcterms:W3CDTF">2024-01-10T07:08:20Z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FC99A41AC2084A10A64895A45F376F27_11</vt:lpwstr>
  </property>
  <property fmtid="{D5CDD505-2E9C-101B-9397-08002B2CF9AE}" pid="3" name="KSOProductBuildVer">
    <vt:lpwstr>2052-12.1.0.16120</vt:lpwstr>
  </property>
</Properties>
</file>