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46169" w:rsidP="00F46169" w14:paraId="378D73E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46169">
        <w:rPr>
          <w:rFonts w:ascii="华文中宋" w:eastAsia="华文中宋" w:hAnsi="华文中宋"/>
          <w:b/>
          <w:sz w:val="30"/>
        </w:rPr>
        <w:t>2024</w:t>
      </w:r>
      <w:r w:rsidRPr="00F46169">
        <w:rPr>
          <w:rFonts w:ascii="华文中宋" w:eastAsia="华文中宋" w:hAnsi="华文中宋"/>
          <w:b/>
          <w:sz w:val="30"/>
        </w:rPr>
        <w:t>年上半年黑龙江省应急管理厅事业单位公开招聘工作人员</w:t>
      </w:r>
      <w:r w:rsidRPr="00F46169">
        <w:rPr>
          <w:rFonts w:ascii="华文中宋" w:eastAsia="华文中宋" w:hAnsi="华文中宋"/>
          <w:b/>
          <w:sz w:val="30"/>
        </w:rPr>
        <w:t>11</w:t>
      </w:r>
      <w:r w:rsidRPr="00F46169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8A4990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D902E4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4F4D7B7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产生于两宋时期，以程颢，程颐，朱熹为代表人物哲学流派，称为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A8589D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、心学</w:t>
      </w:r>
    </w:p>
    <w:p w:rsidR="00090F29" w14:paraId="2007187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、理学</w:t>
      </w:r>
    </w:p>
    <w:p w:rsidR="00090F29" w14:paraId="4B4248A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、气学</w:t>
      </w:r>
    </w:p>
    <w:p w:rsidR="00090F29" w14:paraId="48E9E3B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、法学</w:t>
      </w:r>
    </w:p>
    <w:p w:rsidR="00090F29" w14:paraId="4FD1D46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3FCE1CA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项错误，心学是儒学的一门学派，最早可推溯自孟子，宋明时期与理学分庭抗礼，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陆王心学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在当时影响较大，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指的是南宋的陆九渊，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指的是明代的王阳明。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项正确，理学又名为道学，两宋时期产生的主要哲学流派。广义的理学泛指以讨论天道性命问题为中心的整个哲学思潮，狭义的理学专指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学派。理学肇始于北宋的周敦颐，奠基于程颢，程颐，完成于南宋的朱熹。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项错误，气学以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为核心概念。儒家气学派代表主要有张载，罗钦顺与王夫之等。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项错误，法学，又称法律学，法律科学，是以法律，法律现象以及其规律性为研究内容的科学，它是研究与法相关问题的专门学问，是关于法律问题的知识和理论体系。在中国，法学思想最早</w:t>
      </w:r>
      <w:r w:rsidRPr="00090F29">
        <w:rPr>
          <w:rFonts w:ascii="微软雅黑" w:eastAsia="微软雅黑" w:cs="微软雅黑"/>
          <w:szCs w:val="14"/>
        </w:rPr>
        <w:t>源于春秋战国时期的法家哲学思想，法学一词，在中国先秦时代被称为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刑名之学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，从汉代开始有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的名称。故选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12D229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B947CA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2A7EFA4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6454F11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29B254D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396D0F7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27F67EB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668782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目前，以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等为代表的融合模式，已经在产业层面得到广泛应用。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，主要是促使高新技术成果向文化领域转化应用，加强传统文化产业技术改造，培育新兴文化业态，强化文化对信息产业的内容支撑和创意提升。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，重在打造文化投融资平台，引导各类社会资本投资文化领域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利用互联网金融模式开辟新型融资渠道，创新文化消费金融产品，发挥金融创新对文化消费的刺激作用。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，更多的是以文化为资源，以创意为手段，以产业为目的，发展文化创意产业，同时实现与其他产业的深度融合。从宏观层面看，</w:t>
      </w:r>
    </w:p>
    <w:p w:rsidR="00090F29" w14:paraId="60D5DD5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以上三个内容同属于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融合趋势的哪一种形态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0799FBE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、跨平台融合</w:t>
      </w:r>
    </w:p>
    <w:p w:rsidR="00090F29" w14:paraId="39625CF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、跨行业融合</w:t>
      </w:r>
    </w:p>
    <w:p w:rsidR="00090F29" w14:paraId="0D95F7A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、跨路径融合</w:t>
      </w:r>
    </w:p>
    <w:p w:rsidR="00090F29" w14:paraId="4D49AB4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、跨要素融合</w:t>
      </w:r>
    </w:p>
    <w:p w:rsidR="00090F29" w14:paraId="1E3CFA8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2463827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第一步，定位原文，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的三个内容出现在第一句。文段首句提到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三种融合模式，且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已经在产业层面得到广泛应用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。接下来分别阐述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如何在产业层面发挥作用：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加强对传统文化产业技术改造、强化对信息产业的内容支撑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引领社会资本投资文化领域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发展文化创意产业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。因此可以看出，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均是与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结合，并促进文化产业发展的因素。第二步，对比选项。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平台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泛指进行某项工作所需要的环境或条件，通常强调发展的空间、环境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行业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是工商业中的类别，泛指职业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路径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指道路，门路。三者均未提及，属于无中生有。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要素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指系统产生、发展、变化的动因，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符合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跨要素融合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的融合趋势。故选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8916B1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彗星是一种绕什么运动的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1DC568D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、太阳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https://d.book118.com/646144012234010043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:rsidP="00FE4CB5" w14:paraId="3BA84E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169" w14:paraId="0318C5A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:rsidP="00FE4CB5" w14:paraId="42E77BA3" w14:textId="6C024B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6169" w14:paraId="520D9D6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14:paraId="5B4A4E8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1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:rsidP="00FE4CB5" w14:textId="6C024B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61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16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:rsidP="00FE4CB5" w14:textId="6C024B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616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14:paraId="5DE1CD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14:paraId="211F09E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14:paraId="70887C6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1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A2A55"/>
    <w:rsid w:val="00F46169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05C34EA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461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46169"/>
    <w:rPr>
      <w:sz w:val="18"/>
      <w:szCs w:val="18"/>
    </w:rPr>
  </w:style>
  <w:style w:type="paragraph" w:styleId="Footer">
    <w:name w:val="footer"/>
    <w:basedOn w:val="Normal"/>
    <w:link w:val="a0"/>
    <w:rsid w:val="00F461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46169"/>
    <w:rPr>
      <w:sz w:val="18"/>
      <w:szCs w:val="18"/>
    </w:rPr>
  </w:style>
  <w:style w:type="character" w:styleId="PageNumber">
    <w:name w:val="page number"/>
    <w:basedOn w:val="DefaultParagraphFont"/>
    <w:rsid w:val="00F461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6144012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3367</Words>
  <Characters>19197</Characters>
  <Application>Microsoft Office Word</Application>
  <DocSecurity>0</DocSecurity>
  <Lines>159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