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固态、半固态食品无菌包装设备相关行业公司成立方案及可行性研究报告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一、固态、半固态食品无菌包装设备项目概况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(二)、固态、半固态食品无菌包装设备项目提出的理由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(三)、固态、半固态食品无菌包装设备项目选址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(六)、固态、半固态食品无菌包装设备项目投资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(七)、固态、半固态食品无菌包装设备项目进度规划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(九)、固态、半固态食品无菌包装设备项目综合评价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_Toc21367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_Toc3980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(七)、固态、半固态食品无菌包装设备项目建设必要性分析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(一)、固态、半固态食品无菌包装设备项目选址原则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_Toc21658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_Toc31997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(五)、固态、半固态食品无菌包装设备项目选址综合评价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六、固态、半固态食品无菌包装设备项目风险分析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(一)、固态、半固态食品无菌包装设备项目风险分析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(二)、固态、半固态食品无菌包装设备项目风险对策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eastAsia="zh-CN"/>
          </w:rPr>
          <w:t>七、固态、半固态食品无菌包装设备项目经济效益</w:t>
        </w:r>
        <w:r>
          <w:tab/>
        </w:r>
        <w:r>
          <w:fldChar w:fldCharType="begin"/>
        </w:r>
        <w:r>
          <w:instrText xml:space="preserve"> PAGEREF _Toc18147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4" w:history="1">
        <w:r>
          <w:rPr>
            <w:rFonts w:ascii="仿宋" w:eastAsia="仿宋" w:hAnsi="仿宋" w:cs="仿宋" w:hint="eastAsia"/>
            <w:lang w:eastAsia="zh-CN"/>
          </w:rPr>
          <w:t>(三)、固态、半固态食品无菌包装设备项目盈利能力分析</w:t>
        </w:r>
        <w:r>
          <w:tab/>
        </w:r>
        <w:r>
          <w:fldChar w:fldCharType="begin"/>
        </w:r>
        <w:r>
          <w:instrText xml:space="preserve"> PAGEREF _Toc20784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_Toc19546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_Toc15925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1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(一)、固态、半固态食品无菌包装设备项目进度安排</w:t>
        </w:r>
        <w:r>
          <w:tab/>
        </w:r>
        <w:r>
          <w:fldChar w:fldCharType="begin"/>
        </w:r>
        <w:r>
          <w:instrText xml:space="preserve"> PAGEREF _Toc29331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(二)、固态、半固态食品无菌包装设备项目实施保障措施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(一)、固态、半固态食品无菌包装设备项目背景分析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(二)、固态、半固态食品无菌包装设备项目建设必要性分析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_Toc15901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_Toc32298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0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(一)、社会责任固态、半固态食品无菌包装设备项目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十四、固态、半固态食品无菌包装设备项目总结分析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0"/>
      <w:r>
        <w:rPr>
          <w:rFonts w:ascii="仿宋" w:eastAsia="仿宋" w:hAnsi="仿宋" w:cs="仿宋" w:hint="eastAsia"/>
          <w:sz w:val="28"/>
          <w:lang w:eastAsia="zh-CN"/>
        </w:rPr>
        <w:t>一、固态、半固态食品无菌包装设备项目概况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8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16"/>
      <w:r>
        <w:rPr>
          <w:rFonts w:ascii="仿宋" w:eastAsia="仿宋" w:hAnsi="仿宋" w:cs="仿宋" w:hint="eastAsia"/>
          <w:sz w:val="28"/>
          <w:lang w:eastAsia="zh-CN"/>
        </w:rPr>
        <w:t>(二)、固态、半固态食品无菌包装设备项目提出的理由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固态、半固态食品无菌包装设备项目提出的理由可能包括以下几个方面：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固态、半固态食品无菌包装设备的需求也在不断增加。市场上对于高品质、符合个性化需求的固态、半固态食品无菌包装设备需求量大，因此固态、半固态食品无菌包装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利润空间：固态、半固态食品无菌包装设备行业的利润空间较大，通过生产和销售高品质的固态、半固态食品无菌包装设备，可以获得可观的利润。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固态、半固态食品无菌包装设备行业是一个不断创新和发展的行业，随着人们生活方式和审美观念的改变，对固态、半固态食品无菌包装设备的需求也在不断变化。因此，在固态、半固态食品无菌包装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固态、半固态食品无菌包装设备行业也开始注重环保和可持续性发展。通过使用环保材料和生产工艺，固态、半固态食品无菌包装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个人兴趣和激情：一些人可能对固态、半固态食品无菌包装设备设计和制造有着浓厚的兴趣和激情，他们希望通过自己的努力和创新，提供更好的固态、半固态食品无菌包装设备产品和服务，满足消费者的需求。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固态、半固态食品无菌包装设备项目的理由可能因具体情况而异，不同的固态、半固态食品无菌包装设备项目可能有不同的原因和背景。因此，在选择固态、半固态食品无菌包装设备项目时，我们需要根据自己的实际情况和需求来综合考虑各种因素，并选择最适合自己的固态、半固态食品无菌包装设备项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https://d.book118.com/646151125224010050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固态、半固态食品无菌包装设备相关行业公司成立方案及可行性研究报告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15112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2024-02-04T21:10:00Z</dcterms:created>
  <dcterms:modified xsi:type="dcterms:W3CDTF">2024-02-04T21:10:57Z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52410E2323B847E6BA41617DE93F6BF0_11</vt:lpwstr>
  </property>
  <property fmtid="{D5CDD505-2E9C-101B-9397-08002B2CF9AE}" pid="3" name="KSOProductBuildVer">
    <vt:lpwstr>2052-12.1.0.16250</vt:lpwstr>
  </property>
</Properties>
</file>