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9" w:history="1">
        <w:r>
          <w:rPr>
            <w:rFonts w:ascii="仿宋" w:eastAsia="仿宋" w:hAnsi="仿宋" w:cs="仿宋" w:hint="eastAsia"/>
            <w:lang w:eastAsia="zh-CN"/>
          </w:rPr>
          <w:t>前言</w:t>
        </w:r>
        <w:r>
          <w:tab/>
        </w:r>
        <w:r>
          <w:fldChar w:fldCharType="begin"/>
        </w:r>
        <w:r>
          <w:instrText xml:space="preserve"> PAGEREF _Toc27589 \h </w:instrText>
        </w:r>
        <w:r>
          <w:fldChar w:fldCharType="separate"/>
        </w:r>
        <w:r>
          <w:t>3</w:t>
        </w:r>
        <w:r>
          <w:fldChar w:fldCharType="end"/>
        </w:r>
      </w:hyperlink>
    </w:p>
    <w:p>
      <w:pPr>
        <w:pStyle w:val="TOC1"/>
        <w:tabs>
          <w:tab w:val="right" w:leader="dot" w:pos="8306"/>
        </w:tabs>
      </w:pPr>
      <w:hyperlink w:anchor="_Toc18339" w:history="1">
        <w:r>
          <w:rPr>
            <w:rFonts w:ascii="仿宋" w:eastAsia="仿宋" w:hAnsi="仿宋" w:cs="仿宋" w:hint="eastAsia"/>
            <w:lang w:eastAsia="zh-CN"/>
          </w:rPr>
          <w:t>一、背景、必要性分析</w:t>
        </w:r>
        <w:r>
          <w:tab/>
        </w:r>
        <w:r>
          <w:fldChar w:fldCharType="begin"/>
        </w:r>
        <w:r>
          <w:instrText xml:space="preserve"> PAGEREF _Toc18339 \h </w:instrText>
        </w:r>
        <w:r>
          <w:fldChar w:fldCharType="separate"/>
        </w:r>
        <w:r>
          <w:t>3</w:t>
        </w:r>
        <w:r>
          <w:fldChar w:fldCharType="end"/>
        </w:r>
      </w:hyperlink>
    </w:p>
    <w:p>
      <w:pPr>
        <w:pStyle w:val="TOC2"/>
        <w:tabs>
          <w:tab w:val="right" w:leader="dot" w:pos="8306"/>
        </w:tabs>
      </w:pPr>
      <w:hyperlink w:anchor="_Toc19033" w:history="1">
        <w:r>
          <w:rPr>
            <w:rFonts w:ascii="仿宋" w:eastAsia="仿宋" w:hAnsi="仿宋" w:cs="仿宋" w:hint="eastAsia"/>
            <w:lang w:eastAsia="zh-CN"/>
          </w:rPr>
          <w:t>(一)、项目建设背景</w:t>
        </w:r>
        <w:r>
          <w:tab/>
        </w:r>
        <w:r>
          <w:fldChar w:fldCharType="begin"/>
        </w:r>
        <w:r>
          <w:instrText xml:space="preserve"> PAGEREF _Toc19033 \h </w:instrText>
        </w:r>
        <w:r>
          <w:fldChar w:fldCharType="separate"/>
        </w:r>
        <w:r>
          <w:t>3</w:t>
        </w:r>
        <w:r>
          <w:fldChar w:fldCharType="end"/>
        </w:r>
      </w:hyperlink>
    </w:p>
    <w:p>
      <w:pPr>
        <w:pStyle w:val="TOC2"/>
        <w:tabs>
          <w:tab w:val="right" w:leader="dot" w:pos="8306"/>
        </w:tabs>
      </w:pPr>
      <w:hyperlink w:anchor="_Toc7481" w:history="1">
        <w:r>
          <w:rPr>
            <w:rFonts w:ascii="仿宋" w:eastAsia="仿宋" w:hAnsi="仿宋" w:cs="仿宋" w:hint="eastAsia"/>
            <w:lang w:eastAsia="zh-CN"/>
          </w:rPr>
          <w:t>(二)、必要性分析</w:t>
        </w:r>
        <w:r>
          <w:tab/>
        </w:r>
        <w:r>
          <w:fldChar w:fldCharType="begin"/>
        </w:r>
        <w:r>
          <w:instrText xml:space="preserve"> PAGEREF _Toc7481 \h </w:instrText>
        </w:r>
        <w:r>
          <w:fldChar w:fldCharType="separate"/>
        </w:r>
        <w:r>
          <w:t>4</w:t>
        </w:r>
        <w:r>
          <w:fldChar w:fldCharType="end"/>
        </w:r>
      </w:hyperlink>
    </w:p>
    <w:p>
      <w:pPr>
        <w:pStyle w:val="TOC2"/>
        <w:tabs>
          <w:tab w:val="right" w:leader="dot" w:pos="8306"/>
        </w:tabs>
      </w:pPr>
      <w:hyperlink w:anchor="_Toc31165" w:history="1">
        <w:r>
          <w:rPr>
            <w:rFonts w:ascii="仿宋" w:eastAsia="仿宋" w:hAnsi="仿宋" w:cs="仿宋" w:hint="eastAsia"/>
            <w:lang w:eastAsia="zh-CN"/>
          </w:rPr>
          <w:t>(三)、项目建设有利条件</w:t>
        </w:r>
        <w:r>
          <w:tab/>
        </w:r>
        <w:r>
          <w:fldChar w:fldCharType="begin"/>
        </w:r>
        <w:r>
          <w:instrText xml:space="preserve"> PAGEREF _Toc31165 \h </w:instrText>
        </w:r>
        <w:r>
          <w:fldChar w:fldCharType="separate"/>
        </w:r>
        <w:r>
          <w:t>5</w:t>
        </w:r>
        <w:r>
          <w:fldChar w:fldCharType="end"/>
        </w:r>
      </w:hyperlink>
    </w:p>
    <w:p>
      <w:pPr>
        <w:pStyle w:val="TOC1"/>
        <w:tabs>
          <w:tab w:val="right" w:leader="dot" w:pos="8306"/>
        </w:tabs>
      </w:pPr>
      <w:hyperlink w:anchor="_Toc29237" w:history="1">
        <w:r>
          <w:rPr>
            <w:rFonts w:ascii="仿宋" w:eastAsia="仿宋" w:hAnsi="仿宋" w:cs="仿宋" w:hint="eastAsia"/>
            <w:lang w:eastAsia="zh-CN"/>
          </w:rPr>
          <w:t>二、经济影响分析</w:t>
        </w:r>
        <w:r>
          <w:tab/>
        </w:r>
        <w:r>
          <w:fldChar w:fldCharType="begin"/>
        </w:r>
        <w:r>
          <w:instrText xml:space="preserve"> PAGEREF _Toc29237 \h </w:instrText>
        </w:r>
        <w:r>
          <w:fldChar w:fldCharType="separate"/>
        </w:r>
        <w:r>
          <w:t>7</w:t>
        </w:r>
        <w:r>
          <w:fldChar w:fldCharType="end"/>
        </w:r>
      </w:hyperlink>
    </w:p>
    <w:p>
      <w:pPr>
        <w:pStyle w:val="TOC2"/>
        <w:tabs>
          <w:tab w:val="right" w:leader="dot" w:pos="8306"/>
        </w:tabs>
      </w:pPr>
      <w:hyperlink w:anchor="_Toc30326" w:history="1">
        <w:r>
          <w:rPr>
            <w:rFonts w:ascii="仿宋" w:eastAsia="仿宋" w:hAnsi="仿宋" w:cs="仿宋" w:hint="eastAsia"/>
            <w:lang w:eastAsia="zh-CN"/>
          </w:rPr>
          <w:t>(一)、经济费用效益或费用效果分析</w:t>
        </w:r>
        <w:r>
          <w:tab/>
        </w:r>
        <w:r>
          <w:fldChar w:fldCharType="begin"/>
        </w:r>
        <w:r>
          <w:instrText xml:space="preserve"> PAGEREF _Toc30326 \h </w:instrText>
        </w:r>
        <w:r>
          <w:fldChar w:fldCharType="separate"/>
        </w:r>
        <w:r>
          <w:t>7</w:t>
        </w:r>
        <w:r>
          <w:fldChar w:fldCharType="end"/>
        </w:r>
      </w:hyperlink>
    </w:p>
    <w:p>
      <w:pPr>
        <w:pStyle w:val="TOC2"/>
        <w:tabs>
          <w:tab w:val="right" w:leader="dot" w:pos="8306"/>
        </w:tabs>
      </w:pPr>
      <w:hyperlink w:anchor="_Toc6566" w:history="1">
        <w:r>
          <w:rPr>
            <w:rFonts w:ascii="仿宋" w:eastAsia="仿宋" w:hAnsi="仿宋" w:cs="仿宋" w:hint="eastAsia"/>
            <w:lang w:eastAsia="zh-CN"/>
          </w:rPr>
          <w:t>(二)、行业影响分析</w:t>
        </w:r>
        <w:r>
          <w:tab/>
        </w:r>
        <w:r>
          <w:fldChar w:fldCharType="begin"/>
        </w:r>
        <w:r>
          <w:instrText xml:space="preserve"> PAGEREF _Toc6566 \h </w:instrText>
        </w:r>
        <w:r>
          <w:fldChar w:fldCharType="separate"/>
        </w:r>
        <w:r>
          <w:t>9</w:t>
        </w:r>
        <w:r>
          <w:fldChar w:fldCharType="end"/>
        </w:r>
      </w:hyperlink>
    </w:p>
    <w:p>
      <w:pPr>
        <w:pStyle w:val="TOC2"/>
        <w:tabs>
          <w:tab w:val="right" w:leader="dot" w:pos="8306"/>
        </w:tabs>
      </w:pPr>
      <w:hyperlink w:anchor="_Toc30061" w:history="1">
        <w:r>
          <w:rPr>
            <w:rFonts w:ascii="仿宋" w:eastAsia="仿宋" w:hAnsi="仿宋" w:cs="仿宋" w:hint="eastAsia"/>
            <w:lang w:eastAsia="zh-CN"/>
          </w:rPr>
          <w:t>(三)、区域经济影响分析</w:t>
        </w:r>
        <w:r>
          <w:tab/>
        </w:r>
        <w:r>
          <w:fldChar w:fldCharType="begin"/>
        </w:r>
        <w:r>
          <w:instrText xml:space="preserve"> PAGEREF _Toc30061 \h </w:instrText>
        </w:r>
        <w:r>
          <w:fldChar w:fldCharType="separate"/>
        </w:r>
        <w:r>
          <w:t>11</w:t>
        </w:r>
        <w:r>
          <w:fldChar w:fldCharType="end"/>
        </w:r>
      </w:hyperlink>
    </w:p>
    <w:p>
      <w:pPr>
        <w:pStyle w:val="TOC2"/>
        <w:tabs>
          <w:tab w:val="right" w:leader="dot" w:pos="8306"/>
        </w:tabs>
      </w:pPr>
      <w:hyperlink w:anchor="_Toc21126" w:history="1">
        <w:r>
          <w:rPr>
            <w:rFonts w:ascii="仿宋" w:eastAsia="仿宋" w:hAnsi="仿宋" w:cs="仿宋" w:hint="eastAsia"/>
            <w:lang w:eastAsia="zh-CN"/>
          </w:rPr>
          <w:t>(四)、宏观经济影响分析</w:t>
        </w:r>
        <w:r>
          <w:tab/>
        </w:r>
        <w:r>
          <w:fldChar w:fldCharType="begin"/>
        </w:r>
        <w:r>
          <w:instrText xml:space="preserve"> PAGEREF _Toc21126 \h </w:instrText>
        </w:r>
        <w:r>
          <w:fldChar w:fldCharType="separate"/>
        </w:r>
        <w:r>
          <w:t>12</w:t>
        </w:r>
        <w:r>
          <w:fldChar w:fldCharType="end"/>
        </w:r>
      </w:hyperlink>
    </w:p>
    <w:p>
      <w:pPr>
        <w:pStyle w:val="TOC1"/>
        <w:tabs>
          <w:tab w:val="right" w:leader="dot" w:pos="8306"/>
        </w:tabs>
      </w:pPr>
      <w:hyperlink w:anchor="_Toc26779" w:history="1">
        <w:r>
          <w:rPr>
            <w:rFonts w:ascii="仿宋" w:eastAsia="仿宋" w:hAnsi="仿宋" w:cs="仿宋" w:hint="eastAsia"/>
            <w:lang w:eastAsia="zh-CN"/>
          </w:rPr>
          <w:t>三、项目选址研究</w:t>
        </w:r>
        <w:r>
          <w:tab/>
        </w:r>
        <w:r>
          <w:fldChar w:fldCharType="begin"/>
        </w:r>
        <w:r>
          <w:instrText xml:space="preserve"> PAGEREF _Toc26779 \h </w:instrText>
        </w:r>
        <w:r>
          <w:fldChar w:fldCharType="separate"/>
        </w:r>
        <w:r>
          <w:t>13</w:t>
        </w:r>
        <w:r>
          <w:fldChar w:fldCharType="end"/>
        </w:r>
      </w:hyperlink>
    </w:p>
    <w:p>
      <w:pPr>
        <w:pStyle w:val="TOC2"/>
        <w:tabs>
          <w:tab w:val="right" w:leader="dot" w:pos="8306"/>
        </w:tabs>
      </w:pPr>
      <w:hyperlink w:anchor="_Toc25131" w:history="1">
        <w:r>
          <w:rPr>
            <w:rFonts w:ascii="仿宋" w:eastAsia="仿宋" w:hAnsi="仿宋" w:cs="仿宋" w:hint="eastAsia"/>
            <w:lang w:eastAsia="zh-CN"/>
          </w:rPr>
          <w:t>(一)、项目选址原则</w:t>
        </w:r>
        <w:r>
          <w:tab/>
        </w:r>
        <w:r>
          <w:fldChar w:fldCharType="begin"/>
        </w:r>
        <w:r>
          <w:instrText xml:space="preserve"> PAGEREF _Toc25131 \h </w:instrText>
        </w:r>
        <w:r>
          <w:fldChar w:fldCharType="separate"/>
        </w:r>
        <w:r>
          <w:t>13</w:t>
        </w:r>
        <w:r>
          <w:fldChar w:fldCharType="end"/>
        </w:r>
      </w:hyperlink>
    </w:p>
    <w:p>
      <w:pPr>
        <w:pStyle w:val="TOC2"/>
        <w:tabs>
          <w:tab w:val="right" w:leader="dot" w:pos="8306"/>
        </w:tabs>
      </w:pPr>
      <w:hyperlink w:anchor="_Toc13886" w:history="1">
        <w:r>
          <w:rPr>
            <w:rFonts w:ascii="仿宋" w:eastAsia="仿宋" w:hAnsi="仿宋" w:cs="仿宋" w:hint="eastAsia"/>
            <w:lang w:eastAsia="zh-CN"/>
          </w:rPr>
          <w:t>(二)、项目选址</w:t>
        </w:r>
        <w:r>
          <w:tab/>
        </w:r>
        <w:r>
          <w:fldChar w:fldCharType="begin"/>
        </w:r>
        <w:r>
          <w:instrText xml:space="preserve"> PAGEREF _Toc13886 \h </w:instrText>
        </w:r>
        <w:r>
          <w:fldChar w:fldCharType="separate"/>
        </w:r>
        <w:r>
          <w:t>17</w:t>
        </w:r>
        <w:r>
          <w:fldChar w:fldCharType="end"/>
        </w:r>
      </w:hyperlink>
    </w:p>
    <w:p>
      <w:pPr>
        <w:pStyle w:val="TOC2"/>
        <w:tabs>
          <w:tab w:val="right" w:leader="dot" w:pos="8306"/>
        </w:tabs>
      </w:pPr>
      <w:hyperlink w:anchor="_Toc23343" w:history="1">
        <w:r>
          <w:rPr>
            <w:rFonts w:ascii="仿宋" w:eastAsia="仿宋" w:hAnsi="仿宋" w:cs="仿宋" w:hint="eastAsia"/>
            <w:lang w:eastAsia="zh-CN"/>
          </w:rPr>
          <w:t>(三)、建设条件分析</w:t>
        </w:r>
        <w:r>
          <w:tab/>
        </w:r>
        <w:r>
          <w:fldChar w:fldCharType="begin"/>
        </w:r>
        <w:r>
          <w:instrText xml:space="preserve"> PAGEREF _Toc23343 \h </w:instrText>
        </w:r>
        <w:r>
          <w:fldChar w:fldCharType="separate"/>
        </w:r>
        <w:r>
          <w:t>19</w:t>
        </w:r>
        <w:r>
          <w:fldChar w:fldCharType="end"/>
        </w:r>
      </w:hyperlink>
    </w:p>
    <w:p>
      <w:pPr>
        <w:pStyle w:val="TOC2"/>
        <w:tabs>
          <w:tab w:val="right" w:leader="dot" w:pos="8306"/>
        </w:tabs>
      </w:pPr>
      <w:hyperlink w:anchor="_Toc7824" w:history="1">
        <w:r>
          <w:rPr>
            <w:rFonts w:ascii="仿宋" w:eastAsia="仿宋" w:hAnsi="仿宋" w:cs="仿宋" w:hint="eastAsia"/>
            <w:lang w:eastAsia="zh-CN"/>
          </w:rPr>
          <w:t>(四)、用地控制指标</w:t>
        </w:r>
        <w:r>
          <w:tab/>
        </w:r>
        <w:r>
          <w:fldChar w:fldCharType="begin"/>
        </w:r>
        <w:r>
          <w:instrText xml:space="preserve"> PAGEREF _Toc7824 \h </w:instrText>
        </w:r>
        <w:r>
          <w:fldChar w:fldCharType="separate"/>
        </w:r>
        <w:r>
          <w:t>20</w:t>
        </w:r>
        <w:r>
          <w:fldChar w:fldCharType="end"/>
        </w:r>
      </w:hyperlink>
    </w:p>
    <w:p>
      <w:pPr>
        <w:pStyle w:val="TOC2"/>
        <w:tabs>
          <w:tab w:val="right" w:leader="dot" w:pos="8306"/>
        </w:tabs>
      </w:pPr>
      <w:hyperlink w:anchor="_Toc15555" w:history="1">
        <w:r>
          <w:rPr>
            <w:rFonts w:ascii="仿宋" w:eastAsia="仿宋" w:hAnsi="仿宋" w:cs="仿宋" w:hint="eastAsia"/>
            <w:lang w:eastAsia="zh-CN"/>
          </w:rPr>
          <w:t>(五)、地总体要求</w:t>
        </w:r>
        <w:r>
          <w:tab/>
        </w:r>
        <w:r>
          <w:fldChar w:fldCharType="begin"/>
        </w:r>
        <w:r>
          <w:instrText xml:space="preserve"> PAGEREF _Toc15555 \h </w:instrText>
        </w:r>
        <w:r>
          <w:fldChar w:fldCharType="separate"/>
        </w:r>
        <w:r>
          <w:t>21</w:t>
        </w:r>
        <w:r>
          <w:fldChar w:fldCharType="end"/>
        </w:r>
      </w:hyperlink>
    </w:p>
    <w:p>
      <w:pPr>
        <w:pStyle w:val="TOC2"/>
        <w:tabs>
          <w:tab w:val="right" w:leader="dot" w:pos="8306"/>
        </w:tabs>
      </w:pPr>
      <w:hyperlink w:anchor="_Toc27732" w:history="1">
        <w:r>
          <w:rPr>
            <w:rFonts w:ascii="仿宋" w:eastAsia="仿宋" w:hAnsi="仿宋" w:cs="仿宋" w:hint="eastAsia"/>
            <w:lang w:eastAsia="zh-CN"/>
          </w:rPr>
          <w:t>(六)、节约用地措施</w:t>
        </w:r>
        <w:r>
          <w:tab/>
        </w:r>
        <w:r>
          <w:fldChar w:fldCharType="begin"/>
        </w:r>
        <w:r>
          <w:instrText xml:space="preserve"> PAGEREF _Toc27732 \h </w:instrText>
        </w:r>
        <w:r>
          <w:fldChar w:fldCharType="separate"/>
        </w:r>
        <w:r>
          <w:t>23</w:t>
        </w:r>
        <w:r>
          <w:fldChar w:fldCharType="end"/>
        </w:r>
      </w:hyperlink>
    </w:p>
    <w:p>
      <w:pPr>
        <w:pStyle w:val="TOC2"/>
        <w:tabs>
          <w:tab w:val="right" w:leader="dot" w:pos="8306"/>
        </w:tabs>
      </w:pPr>
      <w:hyperlink w:anchor="_Toc13714" w:history="1">
        <w:r>
          <w:rPr>
            <w:rFonts w:ascii="仿宋" w:eastAsia="仿宋" w:hAnsi="仿宋" w:cs="仿宋" w:hint="eastAsia"/>
            <w:lang w:eastAsia="zh-CN"/>
          </w:rPr>
          <w:t>(七)、选址综合评价</w:t>
        </w:r>
        <w:r>
          <w:tab/>
        </w:r>
        <w:r>
          <w:fldChar w:fldCharType="begin"/>
        </w:r>
        <w:r>
          <w:instrText xml:space="preserve"> PAGEREF _Toc13714 \h </w:instrText>
        </w:r>
        <w:r>
          <w:fldChar w:fldCharType="separate"/>
        </w:r>
        <w:r>
          <w:t>24</w:t>
        </w:r>
        <w:r>
          <w:fldChar w:fldCharType="end"/>
        </w:r>
      </w:hyperlink>
    </w:p>
    <w:p>
      <w:pPr>
        <w:pStyle w:val="TOC1"/>
        <w:tabs>
          <w:tab w:val="right" w:leader="dot" w:pos="8306"/>
        </w:tabs>
      </w:pPr>
      <w:hyperlink w:anchor="_Toc11962" w:history="1">
        <w:r>
          <w:rPr>
            <w:rFonts w:ascii="仿宋" w:eastAsia="仿宋" w:hAnsi="仿宋" w:cs="仿宋" w:hint="eastAsia"/>
            <w:lang w:eastAsia="zh-CN"/>
          </w:rPr>
          <w:t>四、低温照明项目概论</w:t>
        </w:r>
        <w:r>
          <w:tab/>
        </w:r>
        <w:r>
          <w:fldChar w:fldCharType="begin"/>
        </w:r>
        <w:r>
          <w:instrText xml:space="preserve"> PAGEREF _Toc11962 \h </w:instrText>
        </w:r>
        <w:r>
          <w:fldChar w:fldCharType="separate"/>
        </w:r>
        <w:r>
          <w:t>25</w:t>
        </w:r>
        <w:r>
          <w:fldChar w:fldCharType="end"/>
        </w:r>
      </w:hyperlink>
    </w:p>
    <w:p>
      <w:pPr>
        <w:pStyle w:val="TOC2"/>
        <w:tabs>
          <w:tab w:val="right" w:leader="dot" w:pos="8306"/>
        </w:tabs>
      </w:pPr>
      <w:hyperlink w:anchor="_Toc28301" w:history="1">
        <w:r>
          <w:rPr>
            <w:rFonts w:ascii="仿宋" w:eastAsia="仿宋" w:hAnsi="仿宋" w:cs="仿宋" w:hint="eastAsia"/>
            <w:lang w:eastAsia="zh-CN"/>
          </w:rPr>
          <w:t>(一)、项目申报单位概况</w:t>
        </w:r>
        <w:r>
          <w:tab/>
        </w:r>
        <w:r>
          <w:fldChar w:fldCharType="begin"/>
        </w:r>
        <w:r>
          <w:instrText xml:space="preserve"> PAGEREF _Toc28301 \h </w:instrText>
        </w:r>
        <w:r>
          <w:fldChar w:fldCharType="separate"/>
        </w:r>
        <w:r>
          <w:t>25</w:t>
        </w:r>
        <w:r>
          <w:fldChar w:fldCharType="end"/>
        </w:r>
      </w:hyperlink>
    </w:p>
    <w:p>
      <w:pPr>
        <w:pStyle w:val="TOC2"/>
        <w:tabs>
          <w:tab w:val="right" w:leader="dot" w:pos="8306"/>
        </w:tabs>
      </w:pPr>
      <w:hyperlink w:anchor="_Toc28515" w:history="1">
        <w:r>
          <w:rPr>
            <w:rFonts w:ascii="仿宋" w:eastAsia="仿宋" w:hAnsi="仿宋" w:cs="仿宋" w:hint="eastAsia"/>
            <w:lang w:eastAsia="zh-CN"/>
          </w:rPr>
          <w:t>(二)、项目概况</w:t>
        </w:r>
        <w:r>
          <w:tab/>
        </w:r>
        <w:r>
          <w:fldChar w:fldCharType="begin"/>
        </w:r>
        <w:r>
          <w:instrText xml:space="preserve"> PAGEREF _Toc28515 \h </w:instrText>
        </w:r>
        <w:r>
          <w:fldChar w:fldCharType="separate"/>
        </w:r>
        <w:r>
          <w:t>26</w:t>
        </w:r>
        <w:r>
          <w:fldChar w:fldCharType="end"/>
        </w:r>
      </w:hyperlink>
    </w:p>
    <w:p>
      <w:pPr>
        <w:pStyle w:val="TOC1"/>
        <w:tabs>
          <w:tab w:val="right" w:leader="dot" w:pos="8306"/>
        </w:tabs>
      </w:pPr>
      <w:hyperlink w:anchor="_Toc9570" w:history="1">
        <w:r>
          <w:rPr>
            <w:rFonts w:ascii="仿宋" w:eastAsia="仿宋" w:hAnsi="仿宋" w:cs="仿宋" w:hint="eastAsia"/>
            <w:lang w:eastAsia="zh-CN"/>
          </w:rPr>
          <w:t>五、环境和生态影响分析</w:t>
        </w:r>
        <w:r>
          <w:tab/>
        </w:r>
        <w:r>
          <w:fldChar w:fldCharType="begin"/>
        </w:r>
        <w:r>
          <w:instrText xml:space="preserve"> PAGEREF _Toc9570 \h </w:instrText>
        </w:r>
        <w:r>
          <w:fldChar w:fldCharType="separate"/>
        </w:r>
        <w:r>
          <w:t>29</w:t>
        </w:r>
        <w:r>
          <w:fldChar w:fldCharType="end"/>
        </w:r>
      </w:hyperlink>
    </w:p>
    <w:p>
      <w:pPr>
        <w:pStyle w:val="TOC2"/>
        <w:tabs>
          <w:tab w:val="right" w:leader="dot" w:pos="8306"/>
        </w:tabs>
      </w:pPr>
      <w:hyperlink w:anchor="_Toc11665" w:history="1">
        <w:r>
          <w:rPr>
            <w:rFonts w:ascii="仿宋" w:eastAsia="仿宋" w:hAnsi="仿宋" w:cs="仿宋" w:hint="eastAsia"/>
            <w:lang w:eastAsia="zh-CN"/>
          </w:rPr>
          <w:t>(一)、环境和生态现状</w:t>
        </w:r>
        <w:r>
          <w:tab/>
        </w:r>
        <w:r>
          <w:fldChar w:fldCharType="begin"/>
        </w:r>
        <w:r>
          <w:instrText xml:space="preserve"> PAGEREF _Toc11665 \h </w:instrText>
        </w:r>
        <w:r>
          <w:fldChar w:fldCharType="separate"/>
        </w:r>
        <w:r>
          <w:t>29</w:t>
        </w:r>
        <w:r>
          <w:fldChar w:fldCharType="end"/>
        </w:r>
      </w:hyperlink>
    </w:p>
    <w:p>
      <w:pPr>
        <w:pStyle w:val="TOC2"/>
        <w:tabs>
          <w:tab w:val="right" w:leader="dot" w:pos="8306"/>
        </w:tabs>
      </w:pPr>
      <w:hyperlink w:anchor="_Toc23407" w:history="1">
        <w:r>
          <w:rPr>
            <w:rFonts w:ascii="仿宋" w:eastAsia="仿宋" w:hAnsi="仿宋" w:cs="仿宋" w:hint="eastAsia"/>
            <w:lang w:eastAsia="zh-CN"/>
          </w:rPr>
          <w:t>(二)、生态环境影响分析</w:t>
        </w:r>
        <w:r>
          <w:tab/>
        </w:r>
        <w:r>
          <w:fldChar w:fldCharType="begin"/>
        </w:r>
        <w:r>
          <w:instrText xml:space="preserve"> PAGEREF _Toc23407 \h </w:instrText>
        </w:r>
        <w:r>
          <w:fldChar w:fldCharType="separate"/>
        </w:r>
        <w:r>
          <w:t>31</w:t>
        </w:r>
        <w:r>
          <w:fldChar w:fldCharType="end"/>
        </w:r>
      </w:hyperlink>
    </w:p>
    <w:p>
      <w:pPr>
        <w:pStyle w:val="TOC2"/>
        <w:tabs>
          <w:tab w:val="right" w:leader="dot" w:pos="8306"/>
        </w:tabs>
      </w:pPr>
      <w:hyperlink w:anchor="_Toc28612" w:history="1">
        <w:r>
          <w:rPr>
            <w:rFonts w:ascii="仿宋" w:eastAsia="仿宋" w:hAnsi="仿宋" w:cs="仿宋" w:hint="eastAsia"/>
            <w:lang w:eastAsia="zh-CN"/>
          </w:rPr>
          <w:t>(三)、生态环境保护措施</w:t>
        </w:r>
        <w:r>
          <w:tab/>
        </w:r>
        <w:r>
          <w:fldChar w:fldCharType="begin"/>
        </w:r>
        <w:r>
          <w:instrText xml:space="preserve"> PAGEREF _Toc28612 \h </w:instrText>
        </w:r>
        <w:r>
          <w:fldChar w:fldCharType="separate"/>
        </w:r>
        <w:r>
          <w:t>32</w:t>
        </w:r>
        <w:r>
          <w:fldChar w:fldCharType="end"/>
        </w:r>
      </w:hyperlink>
    </w:p>
    <w:p>
      <w:pPr>
        <w:pStyle w:val="TOC2"/>
        <w:tabs>
          <w:tab w:val="right" w:leader="dot" w:pos="8306"/>
        </w:tabs>
      </w:pPr>
      <w:hyperlink w:anchor="_Toc17766" w:history="1">
        <w:r>
          <w:rPr>
            <w:rFonts w:ascii="仿宋" w:eastAsia="仿宋" w:hAnsi="仿宋" w:cs="仿宋" w:hint="eastAsia"/>
            <w:lang w:eastAsia="zh-CN"/>
          </w:rPr>
          <w:t>(四)、地质灾害影响分析</w:t>
        </w:r>
        <w:r>
          <w:tab/>
        </w:r>
        <w:r>
          <w:fldChar w:fldCharType="begin"/>
        </w:r>
        <w:r>
          <w:instrText xml:space="preserve"> PAGEREF _Toc17766 \h </w:instrText>
        </w:r>
        <w:r>
          <w:fldChar w:fldCharType="separate"/>
        </w:r>
        <w:r>
          <w:t>34</w:t>
        </w:r>
        <w:r>
          <w:fldChar w:fldCharType="end"/>
        </w:r>
      </w:hyperlink>
    </w:p>
    <w:p>
      <w:pPr>
        <w:pStyle w:val="TOC2"/>
        <w:tabs>
          <w:tab w:val="right" w:leader="dot" w:pos="8306"/>
        </w:tabs>
      </w:pPr>
      <w:hyperlink w:anchor="_Toc1876" w:history="1">
        <w:r>
          <w:rPr>
            <w:rFonts w:ascii="仿宋" w:eastAsia="仿宋" w:hAnsi="仿宋" w:cs="仿宋" w:hint="eastAsia"/>
            <w:lang w:eastAsia="zh-CN"/>
          </w:rPr>
          <w:t>(五)、特殊环境影响</w:t>
        </w:r>
        <w:r>
          <w:tab/>
        </w:r>
        <w:r>
          <w:fldChar w:fldCharType="begin"/>
        </w:r>
        <w:r>
          <w:instrText xml:space="preserve"> PAGEREF _Toc1876 \h </w:instrText>
        </w:r>
        <w:r>
          <w:fldChar w:fldCharType="separate"/>
        </w:r>
        <w:r>
          <w:t>35</w:t>
        </w:r>
        <w:r>
          <w:fldChar w:fldCharType="end"/>
        </w:r>
      </w:hyperlink>
    </w:p>
    <w:p>
      <w:pPr>
        <w:pStyle w:val="TOC1"/>
        <w:tabs>
          <w:tab w:val="right" w:leader="dot" w:pos="8306"/>
        </w:tabs>
      </w:pPr>
      <w:hyperlink w:anchor="_Toc18688" w:history="1">
        <w:r>
          <w:rPr>
            <w:rFonts w:ascii="仿宋" w:eastAsia="仿宋" w:hAnsi="仿宋" w:cs="仿宋" w:hint="eastAsia"/>
            <w:lang w:eastAsia="zh-CN"/>
          </w:rPr>
          <w:t>六、财务管理与成本控制</w:t>
        </w:r>
        <w:r>
          <w:tab/>
        </w:r>
        <w:r>
          <w:fldChar w:fldCharType="begin"/>
        </w:r>
        <w:r>
          <w:instrText xml:space="preserve"> PAGEREF _Toc18688 \h </w:instrText>
        </w:r>
        <w:r>
          <w:fldChar w:fldCharType="separate"/>
        </w:r>
        <w:r>
          <w:t>36</w:t>
        </w:r>
        <w:r>
          <w:fldChar w:fldCharType="end"/>
        </w:r>
      </w:hyperlink>
    </w:p>
    <w:p>
      <w:pPr>
        <w:pStyle w:val="TOC2"/>
        <w:tabs>
          <w:tab w:val="right" w:leader="dot" w:pos="8306"/>
        </w:tabs>
      </w:pPr>
      <w:hyperlink w:anchor="_Toc15816" w:history="1">
        <w:r>
          <w:rPr>
            <w:rFonts w:ascii="仿宋" w:eastAsia="仿宋" w:hAnsi="仿宋" w:cs="仿宋" w:hint="eastAsia"/>
            <w:lang w:eastAsia="zh-CN"/>
          </w:rPr>
          <w:t>(一)、财务管理体系建设</w:t>
        </w:r>
        <w:r>
          <w:tab/>
        </w:r>
        <w:r>
          <w:fldChar w:fldCharType="begin"/>
        </w:r>
        <w:r>
          <w:instrText xml:space="preserve"> PAGEREF _Toc15816 \h </w:instrText>
        </w:r>
        <w:r>
          <w:fldChar w:fldCharType="separate"/>
        </w:r>
        <w:r>
          <w:t>36</w:t>
        </w:r>
        <w:r>
          <w:fldChar w:fldCharType="end"/>
        </w:r>
      </w:hyperlink>
    </w:p>
    <w:p>
      <w:pPr>
        <w:pStyle w:val="TOC2"/>
        <w:tabs>
          <w:tab w:val="right" w:leader="dot" w:pos="8306"/>
        </w:tabs>
      </w:pPr>
      <w:hyperlink w:anchor="_Toc377" w:history="1">
        <w:r>
          <w:rPr>
            <w:rFonts w:ascii="仿宋" w:eastAsia="仿宋" w:hAnsi="仿宋" w:cs="仿宋" w:hint="eastAsia"/>
            <w:lang w:eastAsia="zh-CN"/>
          </w:rPr>
          <w:t>(二)、成本控制措施</w:t>
        </w:r>
        <w:r>
          <w:tab/>
        </w:r>
        <w:r>
          <w:fldChar w:fldCharType="begin"/>
        </w:r>
        <w:r>
          <w:instrText xml:space="preserve"> PAGEREF _Toc377 \h </w:instrText>
        </w:r>
        <w:r>
          <w:fldChar w:fldCharType="separate"/>
        </w:r>
        <w:r>
          <w:t>37</w:t>
        </w:r>
        <w:r>
          <w:fldChar w:fldCharType="end"/>
        </w:r>
      </w:hyperlink>
    </w:p>
    <w:p>
      <w:pPr>
        <w:pStyle w:val="TOC1"/>
        <w:tabs>
          <w:tab w:val="right" w:leader="dot" w:pos="8306"/>
        </w:tabs>
      </w:pPr>
      <w:hyperlink w:anchor="_Toc8699" w:history="1">
        <w:r>
          <w:rPr>
            <w:rFonts w:ascii="仿宋" w:eastAsia="仿宋" w:hAnsi="仿宋" w:cs="仿宋" w:hint="eastAsia"/>
            <w:lang w:eastAsia="zh-CN"/>
          </w:rPr>
          <w:t>七、经济效益与社会效益优化</w:t>
        </w:r>
        <w:r>
          <w:tab/>
        </w:r>
        <w:r>
          <w:fldChar w:fldCharType="begin"/>
        </w:r>
        <w:r>
          <w:instrText xml:space="preserve"> PAGEREF _Toc8699 \h </w:instrText>
        </w:r>
        <w:r>
          <w:fldChar w:fldCharType="separate"/>
        </w:r>
        <w:r>
          <w:t>39</w:t>
        </w:r>
        <w:r>
          <w:fldChar w:fldCharType="end"/>
        </w:r>
      </w:hyperlink>
    </w:p>
    <w:p>
      <w:pPr>
        <w:pStyle w:val="TOC2"/>
        <w:tabs>
          <w:tab w:val="right" w:leader="dot" w:pos="8306"/>
        </w:tabs>
      </w:pPr>
      <w:hyperlink w:anchor="_Toc18597" w:history="1">
        <w:r>
          <w:rPr>
            <w:rFonts w:ascii="仿宋" w:eastAsia="仿宋" w:hAnsi="仿宋" w:cs="仿宋" w:hint="eastAsia"/>
            <w:lang w:eastAsia="zh-CN"/>
          </w:rPr>
          <w:t>(一)、经济效益提升策略</w:t>
        </w:r>
        <w:r>
          <w:tab/>
        </w:r>
        <w:r>
          <w:fldChar w:fldCharType="begin"/>
        </w:r>
        <w:r>
          <w:instrText xml:space="preserve"> PAGEREF _Toc18597 \h </w:instrText>
        </w:r>
        <w:r>
          <w:fldChar w:fldCharType="separate"/>
        </w:r>
        <w:r>
          <w:t>39</w:t>
        </w:r>
        <w:r>
          <w:fldChar w:fldCharType="end"/>
        </w:r>
      </w:hyperlink>
    </w:p>
    <w:p>
      <w:pPr>
        <w:pStyle w:val="TOC2"/>
        <w:tabs>
          <w:tab w:val="right" w:leader="dot" w:pos="8306"/>
        </w:tabs>
      </w:pPr>
      <w:hyperlink w:anchor="_Toc6988" w:history="1">
        <w:r>
          <w:rPr>
            <w:rFonts w:ascii="仿宋" w:eastAsia="仿宋" w:hAnsi="仿宋" w:cs="仿宋" w:hint="eastAsia"/>
            <w:lang w:eastAsia="zh-CN"/>
          </w:rPr>
          <w:t>(二)、社会效益增强方案</w:t>
        </w:r>
        <w:r>
          <w:tab/>
        </w:r>
        <w:r>
          <w:fldChar w:fldCharType="begin"/>
        </w:r>
        <w:r>
          <w:instrText xml:space="preserve"> PAGEREF _Toc6988 \h </w:instrText>
        </w:r>
        <w:r>
          <w:fldChar w:fldCharType="separate"/>
        </w:r>
        <w:r>
          <w:t>40</w:t>
        </w:r>
        <w:r>
          <w:fldChar w:fldCharType="end"/>
        </w:r>
      </w:hyperlink>
    </w:p>
    <w:p>
      <w:pPr>
        <w:pStyle w:val="TOC1"/>
        <w:tabs>
          <w:tab w:val="right" w:leader="dot" w:pos="8306"/>
        </w:tabs>
      </w:pPr>
      <w:hyperlink w:anchor="_Toc29142" w:history="1">
        <w:r>
          <w:rPr>
            <w:rFonts w:ascii="仿宋" w:eastAsia="仿宋" w:hAnsi="仿宋" w:cs="仿宋" w:hint="eastAsia"/>
            <w:lang w:eastAsia="zh-CN"/>
          </w:rPr>
          <w:t>八、项目进度计划</w:t>
        </w:r>
        <w:r>
          <w:tab/>
        </w:r>
        <w:r>
          <w:fldChar w:fldCharType="begin"/>
        </w:r>
        <w:r>
          <w:instrText xml:space="preserve"> PAGEREF _Toc29142 \h </w:instrText>
        </w:r>
        <w:r>
          <w:fldChar w:fldCharType="separate"/>
        </w:r>
        <w:r>
          <w:t>41</w:t>
        </w:r>
        <w:r>
          <w:fldChar w:fldCharType="end"/>
        </w:r>
      </w:hyperlink>
    </w:p>
    <w:p>
      <w:pPr>
        <w:pStyle w:val="TOC2"/>
        <w:tabs>
          <w:tab w:val="right" w:leader="dot" w:pos="8306"/>
        </w:tabs>
      </w:pPr>
      <w:hyperlink w:anchor="_Toc23405" w:history="1">
        <w:r>
          <w:rPr>
            <w:rFonts w:ascii="仿宋" w:eastAsia="仿宋" w:hAnsi="仿宋" w:cs="仿宋" w:hint="eastAsia"/>
            <w:lang w:eastAsia="zh-CN"/>
          </w:rPr>
          <w:t>(一)、建设周期</w:t>
        </w:r>
        <w:r>
          <w:tab/>
        </w:r>
        <w:r>
          <w:fldChar w:fldCharType="begin"/>
        </w:r>
        <w:r>
          <w:instrText xml:space="preserve"> PAGEREF _Toc23405 \h </w:instrText>
        </w:r>
        <w:r>
          <w:fldChar w:fldCharType="separate"/>
        </w:r>
        <w:r>
          <w:t>41</w:t>
        </w:r>
        <w:r>
          <w:fldChar w:fldCharType="end"/>
        </w:r>
      </w:hyperlink>
    </w:p>
    <w:p>
      <w:pPr>
        <w:pStyle w:val="TOC2"/>
        <w:tabs>
          <w:tab w:val="right" w:leader="dot" w:pos="8306"/>
        </w:tabs>
      </w:pPr>
      <w:hyperlink w:anchor="_Toc3322" w:history="1">
        <w:r>
          <w:rPr>
            <w:rFonts w:ascii="仿宋" w:eastAsia="仿宋" w:hAnsi="仿宋" w:cs="仿宋" w:hint="eastAsia"/>
            <w:lang w:eastAsia="zh-CN"/>
          </w:rPr>
          <w:t>(二)、建设进度</w:t>
        </w:r>
        <w:r>
          <w:tab/>
        </w:r>
        <w:r>
          <w:fldChar w:fldCharType="begin"/>
        </w:r>
        <w:r>
          <w:instrText xml:space="preserve"> PAGEREF _Toc3322 \h </w:instrText>
        </w:r>
        <w:r>
          <w:fldChar w:fldCharType="separate"/>
        </w:r>
        <w:r>
          <w:t>41</w:t>
        </w:r>
        <w:r>
          <w:fldChar w:fldCharType="end"/>
        </w:r>
      </w:hyperlink>
    </w:p>
    <w:p>
      <w:pPr>
        <w:pStyle w:val="TOC2"/>
        <w:tabs>
          <w:tab w:val="right" w:leader="dot" w:pos="8306"/>
        </w:tabs>
      </w:pPr>
      <w:hyperlink w:anchor="_Toc19341" w:history="1">
        <w:r>
          <w:rPr>
            <w:rFonts w:ascii="仿宋" w:eastAsia="仿宋" w:hAnsi="仿宋" w:cs="仿宋" w:hint="eastAsia"/>
            <w:lang w:eastAsia="zh-CN"/>
          </w:rPr>
          <w:t>(三)、进度安排注意事项</w:t>
        </w:r>
        <w:r>
          <w:tab/>
        </w:r>
        <w:r>
          <w:fldChar w:fldCharType="begin"/>
        </w:r>
        <w:r>
          <w:instrText xml:space="preserve"> PAGEREF _Toc19341 \h </w:instrText>
        </w:r>
        <w:r>
          <w:fldChar w:fldCharType="separate"/>
        </w:r>
        <w:r>
          <w:t>42</w:t>
        </w:r>
        <w:r>
          <w:fldChar w:fldCharType="end"/>
        </w:r>
      </w:hyperlink>
    </w:p>
    <w:p>
      <w:pPr>
        <w:pStyle w:val="TOC2"/>
        <w:tabs>
          <w:tab w:val="right" w:leader="dot" w:pos="8306"/>
        </w:tabs>
      </w:pPr>
      <w:hyperlink w:anchor="_Toc31634" w:history="1">
        <w:r>
          <w:rPr>
            <w:rFonts w:ascii="仿宋" w:eastAsia="仿宋" w:hAnsi="仿宋" w:cs="仿宋" w:hint="eastAsia"/>
            <w:lang w:eastAsia="zh-CN"/>
          </w:rPr>
          <w:t>(四)、人力资源配置</w:t>
        </w:r>
        <w:r>
          <w:tab/>
        </w:r>
        <w:r>
          <w:fldChar w:fldCharType="begin"/>
        </w:r>
        <w:r>
          <w:instrText xml:space="preserve"> PAGEREF _Toc31634 \h </w:instrText>
        </w:r>
        <w:r>
          <w:fldChar w:fldCharType="separate"/>
        </w:r>
        <w:r>
          <w:t>43</w:t>
        </w:r>
        <w:r>
          <w:fldChar w:fldCharType="end"/>
        </w:r>
      </w:hyperlink>
    </w:p>
    <w:p>
      <w:pPr>
        <w:pStyle w:val="TOC2"/>
        <w:tabs>
          <w:tab w:val="right" w:leader="dot" w:pos="8306"/>
        </w:tabs>
      </w:pPr>
      <w:hyperlink w:anchor="_Toc14323" w:history="1">
        <w:r>
          <w:rPr>
            <w:rFonts w:ascii="仿宋" w:eastAsia="仿宋" w:hAnsi="仿宋" w:cs="仿宋" w:hint="eastAsia"/>
            <w:lang w:eastAsia="zh-CN"/>
          </w:rPr>
          <w:t>(五)、员工培训</w:t>
        </w:r>
        <w:r>
          <w:tab/>
        </w:r>
        <w:r>
          <w:fldChar w:fldCharType="begin"/>
        </w:r>
        <w:r>
          <w:instrText xml:space="preserve"> PAGEREF _Toc14323 \h </w:instrText>
        </w:r>
        <w:r>
          <w:fldChar w:fldCharType="separate"/>
        </w:r>
        <w:r>
          <w:t>45</w:t>
        </w:r>
        <w:r>
          <w:fldChar w:fldCharType="end"/>
        </w:r>
      </w:hyperlink>
    </w:p>
    <w:p>
      <w:pPr>
        <w:pStyle w:val="TOC2"/>
        <w:tabs>
          <w:tab w:val="right" w:leader="dot" w:pos="8306"/>
        </w:tabs>
      </w:pPr>
      <w:hyperlink w:anchor="_Toc11891" w:history="1">
        <w:r>
          <w:rPr>
            <w:rFonts w:ascii="仿宋" w:eastAsia="仿宋" w:hAnsi="仿宋" w:cs="仿宋" w:hint="eastAsia"/>
            <w:lang w:eastAsia="zh-CN"/>
          </w:rPr>
          <w:t>(六)、项目实施保障</w:t>
        </w:r>
        <w:r>
          <w:tab/>
        </w:r>
        <w:r>
          <w:fldChar w:fldCharType="begin"/>
        </w:r>
        <w:r>
          <w:instrText xml:space="preserve"> PAGEREF _Toc11891 \h </w:instrText>
        </w:r>
        <w:r>
          <w:fldChar w:fldCharType="separate"/>
        </w:r>
        <w:r>
          <w:t>46</w:t>
        </w:r>
        <w:r>
          <w:fldChar w:fldCharType="end"/>
        </w:r>
      </w:hyperlink>
    </w:p>
    <w:p>
      <w:pPr>
        <w:pStyle w:val="TOC2"/>
        <w:tabs>
          <w:tab w:val="right" w:leader="dot" w:pos="8306"/>
        </w:tabs>
      </w:pPr>
      <w:hyperlink w:anchor="_Toc21822" w:history="1">
        <w:r>
          <w:rPr>
            <w:rFonts w:ascii="仿宋" w:eastAsia="仿宋" w:hAnsi="仿宋" w:cs="仿宋" w:hint="eastAsia"/>
            <w:lang w:eastAsia="zh-CN"/>
          </w:rPr>
          <w:t>(七)、安全规范管理</w:t>
        </w:r>
        <w:r>
          <w:tab/>
        </w:r>
        <w:r>
          <w:fldChar w:fldCharType="begin"/>
        </w:r>
        <w:r>
          <w:instrText xml:space="preserve"> PAGEREF _Toc21822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46" w:history="1">
        <w:r>
          <w:rPr>
            <w:rFonts w:ascii="仿宋" w:eastAsia="仿宋" w:hAnsi="仿宋" w:cs="仿宋" w:hint="eastAsia"/>
            <w:lang w:eastAsia="zh-CN"/>
          </w:rPr>
          <w:t>九、土地利用与规划方案</w:t>
        </w:r>
        <w:r>
          <w:tab/>
        </w:r>
        <w:r>
          <w:fldChar w:fldCharType="begin"/>
        </w:r>
        <w:r>
          <w:instrText xml:space="preserve"> PAGEREF _Toc23146 \h </w:instrText>
        </w:r>
        <w:r>
          <w:fldChar w:fldCharType="separate"/>
        </w:r>
        <w:r>
          <w:t>48</w:t>
        </w:r>
        <w:r>
          <w:fldChar w:fldCharType="end"/>
        </w:r>
      </w:hyperlink>
    </w:p>
    <w:p>
      <w:pPr>
        <w:pStyle w:val="TOC2"/>
        <w:tabs>
          <w:tab w:val="right" w:leader="dot" w:pos="8306"/>
        </w:tabs>
      </w:pPr>
      <w:hyperlink w:anchor="_Toc21740" w:history="1">
        <w:r>
          <w:rPr>
            <w:rFonts w:ascii="仿宋" w:eastAsia="仿宋" w:hAnsi="仿宋" w:cs="仿宋" w:hint="eastAsia"/>
            <w:lang w:eastAsia="zh-CN"/>
          </w:rPr>
          <w:t>(一)、项目用地情况分析</w:t>
        </w:r>
        <w:r>
          <w:tab/>
        </w:r>
        <w:r>
          <w:fldChar w:fldCharType="begin"/>
        </w:r>
        <w:r>
          <w:instrText xml:space="preserve"> PAGEREF _Toc21740 \h </w:instrText>
        </w:r>
        <w:r>
          <w:fldChar w:fldCharType="separate"/>
        </w:r>
        <w:r>
          <w:t>48</w:t>
        </w:r>
        <w:r>
          <w:fldChar w:fldCharType="end"/>
        </w:r>
      </w:hyperlink>
    </w:p>
    <w:p>
      <w:pPr>
        <w:pStyle w:val="TOC2"/>
        <w:tabs>
          <w:tab w:val="right" w:leader="dot" w:pos="8306"/>
        </w:tabs>
      </w:pPr>
      <w:hyperlink w:anchor="_Toc9027" w:history="1">
        <w:r>
          <w:rPr>
            <w:rFonts w:ascii="仿宋" w:eastAsia="仿宋" w:hAnsi="仿宋" w:cs="仿宋" w:hint="eastAsia"/>
            <w:lang w:eastAsia="zh-CN"/>
          </w:rPr>
          <w:t>(二)、土地利用规划方案</w:t>
        </w:r>
        <w:r>
          <w:tab/>
        </w:r>
        <w:r>
          <w:fldChar w:fldCharType="begin"/>
        </w:r>
        <w:r>
          <w:instrText xml:space="preserve"> PAGEREF _Toc9027 \h </w:instrText>
        </w:r>
        <w:r>
          <w:fldChar w:fldCharType="separate"/>
        </w:r>
        <w:r>
          <w:t>49</w:t>
        </w:r>
        <w:r>
          <w:fldChar w:fldCharType="end"/>
        </w:r>
      </w:hyperlink>
    </w:p>
    <w:p>
      <w:pPr>
        <w:pStyle w:val="TOC1"/>
        <w:tabs>
          <w:tab w:val="right" w:leader="dot" w:pos="8306"/>
        </w:tabs>
      </w:pPr>
      <w:hyperlink w:anchor="_Toc10968" w:history="1">
        <w:r>
          <w:rPr>
            <w:rFonts w:ascii="仿宋" w:eastAsia="仿宋" w:hAnsi="仿宋" w:cs="仿宋" w:hint="eastAsia"/>
            <w:lang w:eastAsia="zh-CN"/>
          </w:rPr>
          <w:t>十、技术创新与产业升级</w:t>
        </w:r>
        <w:r>
          <w:tab/>
        </w:r>
        <w:r>
          <w:fldChar w:fldCharType="begin"/>
        </w:r>
        <w:r>
          <w:instrText xml:space="preserve"> PAGEREF _Toc10968 \h </w:instrText>
        </w:r>
        <w:r>
          <w:fldChar w:fldCharType="separate"/>
        </w:r>
        <w:r>
          <w:t>50</w:t>
        </w:r>
        <w:r>
          <w:fldChar w:fldCharType="end"/>
        </w:r>
      </w:hyperlink>
    </w:p>
    <w:p>
      <w:pPr>
        <w:pStyle w:val="TOC2"/>
        <w:tabs>
          <w:tab w:val="right" w:leader="dot" w:pos="8306"/>
        </w:tabs>
      </w:pPr>
      <w:hyperlink w:anchor="_Toc30655" w:history="1">
        <w:r>
          <w:rPr>
            <w:rFonts w:ascii="仿宋" w:eastAsia="仿宋" w:hAnsi="仿宋" w:cs="仿宋" w:hint="eastAsia"/>
            <w:lang w:eastAsia="zh-CN"/>
          </w:rPr>
          <w:t>(一)、技术创新方向与目标</w:t>
        </w:r>
        <w:r>
          <w:tab/>
        </w:r>
        <w:r>
          <w:fldChar w:fldCharType="begin"/>
        </w:r>
        <w:r>
          <w:instrText xml:space="preserve"> PAGEREF _Toc30655 \h </w:instrText>
        </w:r>
        <w:r>
          <w:fldChar w:fldCharType="separate"/>
        </w:r>
        <w:r>
          <w:t>50</w:t>
        </w:r>
        <w:r>
          <w:fldChar w:fldCharType="end"/>
        </w:r>
      </w:hyperlink>
    </w:p>
    <w:p>
      <w:pPr>
        <w:pStyle w:val="TOC2"/>
        <w:tabs>
          <w:tab w:val="right" w:leader="dot" w:pos="8306"/>
        </w:tabs>
      </w:pPr>
      <w:hyperlink w:anchor="_Toc29635" w:history="1">
        <w:r>
          <w:rPr>
            <w:rFonts w:ascii="仿宋" w:eastAsia="仿宋" w:hAnsi="仿宋" w:cs="仿宋" w:hint="eastAsia"/>
            <w:lang w:eastAsia="zh-CN"/>
          </w:rPr>
          <w:t>(二)、产业升级路径与措施</w:t>
        </w:r>
        <w:r>
          <w:tab/>
        </w:r>
        <w:r>
          <w:fldChar w:fldCharType="begin"/>
        </w:r>
        <w:r>
          <w:instrText xml:space="preserve"> PAGEREF _Toc29635 \h </w:instrText>
        </w:r>
        <w:r>
          <w:fldChar w:fldCharType="separate"/>
        </w:r>
        <w:r>
          <w:t>52</w:t>
        </w:r>
        <w:r>
          <w:fldChar w:fldCharType="end"/>
        </w:r>
      </w:hyperlink>
    </w:p>
    <w:p>
      <w:pPr>
        <w:pStyle w:val="TOC1"/>
        <w:tabs>
          <w:tab w:val="right" w:leader="dot" w:pos="8306"/>
        </w:tabs>
      </w:pPr>
      <w:hyperlink w:anchor="_Toc28284" w:history="1">
        <w:r>
          <w:rPr>
            <w:rFonts w:ascii="仿宋" w:eastAsia="仿宋" w:hAnsi="仿宋" w:cs="仿宋" w:hint="eastAsia"/>
            <w:lang w:eastAsia="zh-CN"/>
          </w:rPr>
          <w:t>十一、资金管理与财务规划</w:t>
        </w:r>
        <w:r>
          <w:tab/>
        </w:r>
        <w:r>
          <w:fldChar w:fldCharType="begin"/>
        </w:r>
        <w:r>
          <w:instrText xml:space="preserve"> PAGEREF _Toc28284 \h </w:instrText>
        </w:r>
        <w:r>
          <w:fldChar w:fldCharType="separate"/>
        </w:r>
        <w:r>
          <w:t>53</w:t>
        </w:r>
        <w:r>
          <w:fldChar w:fldCharType="end"/>
        </w:r>
      </w:hyperlink>
    </w:p>
    <w:p>
      <w:pPr>
        <w:pStyle w:val="TOC2"/>
        <w:tabs>
          <w:tab w:val="right" w:leader="dot" w:pos="8306"/>
        </w:tabs>
      </w:pPr>
      <w:hyperlink w:anchor="_Toc11570" w:history="1">
        <w:r>
          <w:rPr>
            <w:rFonts w:ascii="仿宋" w:eastAsia="仿宋" w:hAnsi="仿宋" w:cs="仿宋" w:hint="eastAsia"/>
            <w:lang w:eastAsia="zh-CN"/>
          </w:rPr>
          <w:t>(一)、项目资金来源与筹措</w:t>
        </w:r>
        <w:r>
          <w:tab/>
        </w:r>
        <w:r>
          <w:fldChar w:fldCharType="begin"/>
        </w:r>
        <w:r>
          <w:instrText xml:space="preserve"> PAGEREF _Toc11570 \h </w:instrText>
        </w:r>
        <w:r>
          <w:fldChar w:fldCharType="separate"/>
        </w:r>
        <w:r>
          <w:t>53</w:t>
        </w:r>
        <w:r>
          <w:fldChar w:fldCharType="end"/>
        </w:r>
      </w:hyperlink>
    </w:p>
    <w:p>
      <w:pPr>
        <w:pStyle w:val="TOC2"/>
        <w:tabs>
          <w:tab w:val="right" w:leader="dot" w:pos="8306"/>
        </w:tabs>
      </w:pPr>
      <w:hyperlink w:anchor="_Toc13023" w:history="1">
        <w:r>
          <w:rPr>
            <w:rFonts w:ascii="仿宋" w:eastAsia="仿宋" w:hAnsi="仿宋" w:cs="仿宋" w:hint="eastAsia"/>
            <w:lang w:eastAsia="zh-CN"/>
          </w:rPr>
          <w:t>(二)、资金使用与监管</w:t>
        </w:r>
        <w:r>
          <w:tab/>
        </w:r>
        <w:r>
          <w:fldChar w:fldCharType="begin"/>
        </w:r>
        <w:r>
          <w:instrText xml:space="preserve"> PAGEREF _Toc13023 \h </w:instrText>
        </w:r>
        <w:r>
          <w:fldChar w:fldCharType="separate"/>
        </w:r>
        <w:r>
          <w:t>54</w:t>
        </w:r>
        <w:r>
          <w:fldChar w:fldCharType="end"/>
        </w:r>
      </w:hyperlink>
    </w:p>
    <w:p>
      <w:pPr>
        <w:pStyle w:val="TOC2"/>
        <w:tabs>
          <w:tab w:val="right" w:leader="dot" w:pos="8306"/>
        </w:tabs>
      </w:pPr>
      <w:hyperlink w:anchor="_Toc12575" w:history="1">
        <w:r>
          <w:rPr>
            <w:rFonts w:ascii="仿宋" w:eastAsia="仿宋" w:hAnsi="仿宋" w:cs="仿宋" w:hint="eastAsia"/>
            <w:lang w:eastAsia="zh-CN"/>
          </w:rPr>
          <w:t>(三)、财务规划与预测</w:t>
        </w:r>
        <w:r>
          <w:tab/>
        </w:r>
        <w:r>
          <w:fldChar w:fldCharType="begin"/>
        </w:r>
        <w:r>
          <w:instrText xml:space="preserve"> PAGEREF _Toc12575 \h </w:instrText>
        </w:r>
        <w:r>
          <w:fldChar w:fldCharType="separate"/>
        </w:r>
        <w:r>
          <w:t>56</w:t>
        </w:r>
        <w:r>
          <w:fldChar w:fldCharType="end"/>
        </w:r>
      </w:hyperlink>
    </w:p>
    <w:p>
      <w:pPr>
        <w:pStyle w:val="TOC1"/>
        <w:tabs>
          <w:tab w:val="right" w:leader="dot" w:pos="8306"/>
        </w:tabs>
      </w:pPr>
      <w:hyperlink w:anchor="_Toc19064" w:history="1">
        <w:r>
          <w:rPr>
            <w:rFonts w:ascii="仿宋" w:eastAsia="仿宋" w:hAnsi="仿宋" w:cs="仿宋" w:hint="eastAsia"/>
            <w:lang w:eastAsia="zh-CN"/>
          </w:rPr>
          <w:t>十二、项目变更管理</w:t>
        </w:r>
        <w:r>
          <w:tab/>
        </w:r>
        <w:r>
          <w:fldChar w:fldCharType="begin"/>
        </w:r>
        <w:r>
          <w:instrText xml:space="preserve"> PAGEREF _Toc19064 \h </w:instrText>
        </w:r>
        <w:r>
          <w:fldChar w:fldCharType="separate"/>
        </w:r>
        <w:r>
          <w:t>57</w:t>
        </w:r>
        <w:r>
          <w:fldChar w:fldCharType="end"/>
        </w:r>
      </w:hyperlink>
    </w:p>
    <w:p>
      <w:pPr>
        <w:pStyle w:val="TOC2"/>
        <w:tabs>
          <w:tab w:val="right" w:leader="dot" w:pos="8306"/>
        </w:tabs>
      </w:pPr>
      <w:hyperlink w:anchor="_Toc15441" w:history="1">
        <w:r>
          <w:rPr>
            <w:rFonts w:ascii="仿宋" w:eastAsia="仿宋" w:hAnsi="仿宋" w:cs="仿宋" w:hint="eastAsia"/>
            <w:lang w:eastAsia="zh-CN"/>
          </w:rPr>
          <w:t>(一)、变更控制流程</w:t>
        </w:r>
        <w:r>
          <w:tab/>
        </w:r>
        <w:r>
          <w:fldChar w:fldCharType="begin"/>
        </w:r>
        <w:r>
          <w:instrText xml:space="preserve"> PAGEREF _Toc15441 \h </w:instrText>
        </w:r>
        <w:r>
          <w:fldChar w:fldCharType="separate"/>
        </w:r>
        <w:r>
          <w:t>57</w:t>
        </w:r>
        <w:r>
          <w:fldChar w:fldCharType="end"/>
        </w:r>
      </w:hyperlink>
    </w:p>
    <w:p>
      <w:pPr>
        <w:pStyle w:val="TOC2"/>
        <w:tabs>
          <w:tab w:val="right" w:leader="dot" w:pos="8306"/>
        </w:tabs>
      </w:pPr>
      <w:hyperlink w:anchor="_Toc32390" w:history="1">
        <w:r>
          <w:rPr>
            <w:rFonts w:ascii="仿宋" w:eastAsia="仿宋" w:hAnsi="仿宋" w:cs="仿宋" w:hint="eastAsia"/>
            <w:lang w:eastAsia="zh-CN"/>
          </w:rPr>
          <w:t>(二)、影响评估与处理</w:t>
        </w:r>
        <w:r>
          <w:tab/>
        </w:r>
        <w:r>
          <w:fldChar w:fldCharType="begin"/>
        </w:r>
        <w:r>
          <w:instrText xml:space="preserve"> PAGEREF _Toc32390 \h </w:instrText>
        </w:r>
        <w:r>
          <w:fldChar w:fldCharType="separate"/>
        </w:r>
        <w:r>
          <w:t>57</w:t>
        </w:r>
        <w:r>
          <w:fldChar w:fldCharType="end"/>
        </w:r>
      </w:hyperlink>
    </w:p>
    <w:p>
      <w:pPr>
        <w:pStyle w:val="TOC2"/>
        <w:tabs>
          <w:tab w:val="right" w:leader="dot" w:pos="8306"/>
        </w:tabs>
      </w:pPr>
      <w:hyperlink w:anchor="_Toc15449" w:history="1">
        <w:r>
          <w:rPr>
            <w:rFonts w:ascii="仿宋" w:eastAsia="仿宋" w:hAnsi="仿宋" w:cs="仿宋" w:hint="eastAsia"/>
            <w:lang w:eastAsia="zh-CN"/>
          </w:rPr>
          <w:t>(三)、变更记录与追踪</w:t>
        </w:r>
        <w:r>
          <w:tab/>
        </w:r>
        <w:r>
          <w:fldChar w:fldCharType="begin"/>
        </w:r>
        <w:r>
          <w:instrText xml:space="preserve"> PAGEREF _Toc15449 \h </w:instrText>
        </w:r>
        <w:r>
          <w:fldChar w:fldCharType="separate"/>
        </w:r>
        <w:r>
          <w:t>59</w:t>
        </w:r>
        <w:r>
          <w:fldChar w:fldCharType="end"/>
        </w:r>
      </w:hyperlink>
    </w:p>
    <w:p>
      <w:pPr>
        <w:pStyle w:val="TOC2"/>
        <w:tabs>
          <w:tab w:val="right" w:leader="dot" w:pos="8306"/>
        </w:tabs>
      </w:pPr>
      <w:hyperlink w:anchor="_Toc21113" w:history="1">
        <w:r>
          <w:rPr>
            <w:rFonts w:ascii="仿宋" w:eastAsia="仿宋" w:hAnsi="仿宋" w:cs="仿宋" w:hint="eastAsia"/>
            <w:lang w:eastAsia="zh-CN"/>
          </w:rPr>
          <w:t>(四)、变更管理策略</w:t>
        </w:r>
        <w:r>
          <w:tab/>
        </w:r>
        <w:r>
          <w:fldChar w:fldCharType="begin"/>
        </w:r>
        <w:r>
          <w:instrText xml:space="preserve"> PAGEREF _Toc21113 \h </w:instrText>
        </w:r>
        <w:r>
          <w:fldChar w:fldCharType="separate"/>
        </w:r>
        <w:r>
          <w:t>61</w:t>
        </w:r>
        <w:r>
          <w:fldChar w:fldCharType="end"/>
        </w:r>
      </w:hyperlink>
    </w:p>
    <w:p>
      <w:pPr>
        <w:pStyle w:val="TOC1"/>
        <w:tabs>
          <w:tab w:val="right" w:leader="dot" w:pos="8306"/>
        </w:tabs>
      </w:pPr>
      <w:hyperlink w:anchor="_Toc19073" w:history="1">
        <w:r>
          <w:rPr>
            <w:rFonts w:ascii="仿宋" w:eastAsia="仿宋" w:hAnsi="仿宋" w:cs="仿宋" w:hint="eastAsia"/>
            <w:lang w:eastAsia="zh-CN"/>
          </w:rPr>
          <w:t>十三、人力资源管理与开发</w:t>
        </w:r>
        <w:r>
          <w:tab/>
        </w:r>
        <w:r>
          <w:fldChar w:fldCharType="begin"/>
        </w:r>
        <w:r>
          <w:instrText xml:space="preserve"> PAGEREF _Toc19073 \h </w:instrText>
        </w:r>
        <w:r>
          <w:fldChar w:fldCharType="separate"/>
        </w:r>
        <w:r>
          <w:t>62</w:t>
        </w:r>
        <w:r>
          <w:fldChar w:fldCharType="end"/>
        </w:r>
      </w:hyperlink>
    </w:p>
    <w:p>
      <w:pPr>
        <w:pStyle w:val="TOC2"/>
        <w:tabs>
          <w:tab w:val="right" w:leader="dot" w:pos="8306"/>
        </w:tabs>
      </w:pPr>
      <w:hyperlink w:anchor="_Toc30629" w:history="1">
        <w:r>
          <w:rPr>
            <w:rFonts w:ascii="仿宋" w:eastAsia="仿宋" w:hAnsi="仿宋" w:cs="仿宋" w:hint="eastAsia"/>
            <w:lang w:eastAsia="zh-CN"/>
          </w:rPr>
          <w:t>(一)、人力资源规划</w:t>
        </w:r>
        <w:r>
          <w:tab/>
        </w:r>
        <w:r>
          <w:fldChar w:fldCharType="begin"/>
        </w:r>
        <w:r>
          <w:instrText xml:space="preserve"> PAGEREF _Toc30629 \h </w:instrText>
        </w:r>
        <w:r>
          <w:fldChar w:fldCharType="separate"/>
        </w:r>
        <w:r>
          <w:t>62</w:t>
        </w:r>
        <w:r>
          <w:fldChar w:fldCharType="end"/>
        </w:r>
      </w:hyperlink>
    </w:p>
    <w:p>
      <w:pPr>
        <w:pStyle w:val="TOC2"/>
        <w:tabs>
          <w:tab w:val="right" w:leader="dot" w:pos="8306"/>
        </w:tabs>
      </w:pPr>
      <w:hyperlink w:anchor="_Toc9011" w:history="1">
        <w:r>
          <w:rPr>
            <w:rFonts w:ascii="仿宋" w:eastAsia="仿宋" w:hAnsi="仿宋" w:cs="仿宋" w:hint="eastAsia"/>
            <w:lang w:eastAsia="zh-CN"/>
          </w:rPr>
          <w:t>(二)、人力资源开发与培训</w:t>
        </w:r>
        <w:r>
          <w:tab/>
        </w:r>
        <w:r>
          <w:fldChar w:fldCharType="begin"/>
        </w:r>
        <w:r>
          <w:instrText xml:space="preserve"> PAGEREF _Toc9011 \h </w:instrText>
        </w:r>
        <w:r>
          <w:fldChar w:fldCharType="separate"/>
        </w:r>
        <w:r>
          <w:t>64</w:t>
        </w:r>
        <w:r>
          <w:fldChar w:fldCharType="end"/>
        </w:r>
      </w:hyperlink>
    </w:p>
    <w:p>
      <w:pPr>
        <w:pStyle w:val="TOC1"/>
        <w:tabs>
          <w:tab w:val="right" w:leader="dot" w:pos="8306"/>
        </w:tabs>
      </w:pPr>
      <w:hyperlink w:anchor="_Toc28556" w:history="1">
        <w:r>
          <w:rPr>
            <w:rFonts w:ascii="仿宋" w:eastAsia="仿宋" w:hAnsi="仿宋" w:cs="仿宋" w:hint="eastAsia"/>
            <w:lang w:eastAsia="zh-CN"/>
          </w:rPr>
          <w:t>十四、创新驱动与持续发展</w:t>
        </w:r>
        <w:r>
          <w:tab/>
        </w:r>
        <w:r>
          <w:fldChar w:fldCharType="begin"/>
        </w:r>
        <w:r>
          <w:instrText xml:space="preserve"> PAGEREF _Toc28556 \h </w:instrText>
        </w:r>
        <w:r>
          <w:fldChar w:fldCharType="separate"/>
        </w:r>
        <w:r>
          <w:t>67</w:t>
        </w:r>
        <w:r>
          <w:fldChar w:fldCharType="end"/>
        </w:r>
      </w:hyperlink>
    </w:p>
    <w:p>
      <w:pPr>
        <w:pStyle w:val="TOC2"/>
        <w:tabs>
          <w:tab w:val="right" w:leader="dot" w:pos="8306"/>
        </w:tabs>
      </w:pPr>
      <w:hyperlink w:anchor="_Toc9636" w:history="1">
        <w:r>
          <w:rPr>
            <w:rFonts w:ascii="仿宋" w:eastAsia="仿宋" w:hAnsi="仿宋" w:cs="仿宋" w:hint="eastAsia"/>
            <w:lang w:eastAsia="zh-CN"/>
          </w:rPr>
          <w:t>(一)、创新驱动战略实施</w:t>
        </w:r>
        <w:r>
          <w:tab/>
        </w:r>
        <w:r>
          <w:fldChar w:fldCharType="begin"/>
        </w:r>
        <w:r>
          <w:instrText xml:space="preserve"> PAGEREF _Toc9636 \h </w:instrText>
        </w:r>
        <w:r>
          <w:fldChar w:fldCharType="separate"/>
        </w:r>
        <w:r>
          <w:t>67</w:t>
        </w:r>
        <w:r>
          <w:fldChar w:fldCharType="end"/>
        </w:r>
      </w:hyperlink>
    </w:p>
    <w:p>
      <w:pPr>
        <w:pStyle w:val="TOC2"/>
        <w:tabs>
          <w:tab w:val="right" w:leader="dot" w:pos="8306"/>
        </w:tabs>
      </w:pPr>
      <w:hyperlink w:anchor="_Toc22881" w:history="1">
        <w:r>
          <w:rPr>
            <w:rFonts w:ascii="仿宋" w:eastAsia="仿宋" w:hAnsi="仿宋" w:cs="仿宋" w:hint="eastAsia"/>
            <w:lang w:eastAsia="zh-CN"/>
          </w:rPr>
          <w:t>(二)、持续发展路径探索</w:t>
        </w:r>
        <w:r>
          <w:tab/>
        </w:r>
        <w:r>
          <w:fldChar w:fldCharType="begin"/>
        </w:r>
        <w:r>
          <w:instrText xml:space="preserve"> PAGEREF _Toc22881 \h </w:instrText>
        </w:r>
        <w:r>
          <w:fldChar w:fldCharType="separate"/>
        </w:r>
        <w:r>
          <w:t>68</w:t>
        </w:r>
        <w:r>
          <w:fldChar w:fldCharType="end"/>
        </w:r>
      </w:hyperlink>
    </w:p>
    <w:p>
      <w:pPr>
        <w:pStyle w:val="TOC1"/>
        <w:tabs>
          <w:tab w:val="right" w:leader="dot" w:pos="8306"/>
        </w:tabs>
      </w:pPr>
      <w:hyperlink w:anchor="_Toc1479" w:history="1">
        <w:r>
          <w:rPr>
            <w:rFonts w:ascii="仿宋" w:eastAsia="仿宋" w:hAnsi="仿宋" w:cs="仿宋" w:hint="eastAsia"/>
            <w:lang w:eastAsia="zh-CN"/>
          </w:rPr>
          <w:t>十五、企业合规与伦理</w:t>
        </w:r>
        <w:r>
          <w:tab/>
        </w:r>
        <w:r>
          <w:fldChar w:fldCharType="begin"/>
        </w:r>
        <w:r>
          <w:instrText xml:space="preserve"> PAGEREF _Toc1479 \h </w:instrText>
        </w:r>
        <w:r>
          <w:fldChar w:fldCharType="separate"/>
        </w:r>
        <w:r>
          <w:t>72</w:t>
        </w:r>
        <w:r>
          <w:fldChar w:fldCharType="end"/>
        </w:r>
      </w:hyperlink>
    </w:p>
    <w:p>
      <w:pPr>
        <w:pStyle w:val="TOC2"/>
        <w:tabs>
          <w:tab w:val="right" w:leader="dot" w:pos="8306"/>
        </w:tabs>
      </w:pPr>
      <w:hyperlink w:anchor="_Toc3251" w:history="1">
        <w:r>
          <w:rPr>
            <w:rFonts w:ascii="仿宋" w:eastAsia="仿宋" w:hAnsi="仿宋" w:cs="仿宋" w:hint="eastAsia"/>
            <w:lang w:eastAsia="zh-CN"/>
          </w:rPr>
          <w:t>(一)、合规政策与程序</w:t>
        </w:r>
        <w:r>
          <w:tab/>
        </w:r>
        <w:r>
          <w:fldChar w:fldCharType="begin"/>
        </w:r>
        <w:r>
          <w:instrText xml:space="preserve"> PAGEREF _Toc3251 \h </w:instrText>
        </w:r>
        <w:r>
          <w:fldChar w:fldCharType="separate"/>
        </w:r>
        <w:r>
          <w:t>72</w:t>
        </w:r>
        <w:r>
          <w:fldChar w:fldCharType="end"/>
        </w:r>
      </w:hyperlink>
    </w:p>
    <w:p>
      <w:pPr>
        <w:pStyle w:val="TOC2"/>
        <w:tabs>
          <w:tab w:val="right" w:leader="dot" w:pos="8306"/>
        </w:tabs>
      </w:pPr>
      <w:hyperlink w:anchor="_Toc27339" w:history="1">
        <w:r>
          <w:rPr>
            <w:rFonts w:ascii="仿宋" w:eastAsia="仿宋" w:hAnsi="仿宋" w:cs="仿宋" w:hint="eastAsia"/>
            <w:lang w:eastAsia="zh-CN"/>
          </w:rPr>
          <w:t>(二)、伦理规范与培训</w:t>
        </w:r>
        <w:r>
          <w:tab/>
        </w:r>
        <w:r>
          <w:fldChar w:fldCharType="begin"/>
        </w:r>
        <w:r>
          <w:instrText xml:space="preserve"> PAGEREF _Toc27339 \h </w:instrText>
        </w:r>
        <w:r>
          <w:fldChar w:fldCharType="separate"/>
        </w:r>
        <w:r>
          <w:t>74</w:t>
        </w:r>
        <w:r>
          <w:fldChar w:fldCharType="end"/>
        </w:r>
      </w:hyperlink>
    </w:p>
    <w:p>
      <w:pPr>
        <w:pStyle w:val="TOC2"/>
        <w:tabs>
          <w:tab w:val="right" w:leader="dot" w:pos="8306"/>
        </w:tabs>
      </w:pPr>
      <w:hyperlink w:anchor="_Toc29279" w:history="1">
        <w:r>
          <w:rPr>
            <w:rFonts w:ascii="仿宋" w:eastAsia="仿宋" w:hAnsi="仿宋" w:cs="仿宋" w:hint="eastAsia"/>
            <w:lang w:eastAsia="zh-CN"/>
          </w:rPr>
          <w:t>(三)、合规风险评估</w:t>
        </w:r>
        <w:r>
          <w:tab/>
        </w:r>
        <w:r>
          <w:fldChar w:fldCharType="begin"/>
        </w:r>
        <w:r>
          <w:instrText xml:space="preserve"> PAGEREF _Toc29279 \h </w:instrText>
        </w:r>
        <w:r>
          <w:fldChar w:fldCharType="separate"/>
        </w:r>
        <w:r>
          <w:t>74</w:t>
        </w:r>
        <w:r>
          <w:fldChar w:fldCharType="end"/>
        </w:r>
      </w:hyperlink>
    </w:p>
    <w:p>
      <w:pPr>
        <w:pStyle w:val="TOC2"/>
        <w:tabs>
          <w:tab w:val="right" w:leader="dot" w:pos="8306"/>
        </w:tabs>
      </w:pPr>
      <w:hyperlink w:anchor="_Toc18109" w:history="1">
        <w:r>
          <w:rPr>
            <w:rFonts w:ascii="仿宋" w:eastAsia="仿宋" w:hAnsi="仿宋" w:cs="仿宋" w:hint="eastAsia"/>
            <w:lang w:eastAsia="zh-CN"/>
          </w:rPr>
          <w:t>(四)、合规监督与执行</w:t>
        </w:r>
        <w:r>
          <w:tab/>
        </w:r>
        <w:r>
          <w:fldChar w:fldCharType="begin"/>
        </w:r>
        <w:r>
          <w:instrText xml:space="preserve"> PAGEREF _Toc18109 \h </w:instrText>
        </w:r>
        <w:r>
          <w:fldChar w:fldCharType="separate"/>
        </w:r>
        <w:r>
          <w:t>76</w:t>
        </w:r>
        <w:r>
          <w:fldChar w:fldCharType="end"/>
        </w:r>
      </w:hyperlink>
    </w:p>
    <w:p>
      <w:pPr>
        <w:pStyle w:val="TOC1"/>
        <w:tabs>
          <w:tab w:val="right" w:leader="dot" w:pos="8306"/>
        </w:tabs>
      </w:pPr>
      <w:hyperlink w:anchor="_Toc22082" w:history="1">
        <w:r>
          <w:rPr>
            <w:rFonts w:ascii="仿宋" w:eastAsia="仿宋" w:hAnsi="仿宋" w:cs="仿宋" w:hint="eastAsia"/>
            <w:lang w:eastAsia="zh-CN"/>
          </w:rPr>
          <w:t>十六、知识产权管理与保护</w:t>
        </w:r>
        <w:r>
          <w:tab/>
        </w:r>
        <w:r>
          <w:fldChar w:fldCharType="begin"/>
        </w:r>
        <w:r>
          <w:instrText xml:space="preserve"> PAGEREF _Toc22082 \h </w:instrText>
        </w:r>
        <w:r>
          <w:fldChar w:fldCharType="separate"/>
        </w:r>
        <w:r>
          <w:t>76</w:t>
        </w:r>
        <w:r>
          <w:fldChar w:fldCharType="end"/>
        </w:r>
      </w:hyperlink>
    </w:p>
    <w:p>
      <w:pPr>
        <w:pStyle w:val="TOC2"/>
        <w:tabs>
          <w:tab w:val="right" w:leader="dot" w:pos="8306"/>
        </w:tabs>
      </w:pPr>
      <w:hyperlink w:anchor="_Toc22531" w:history="1">
        <w:r>
          <w:rPr>
            <w:rFonts w:ascii="仿宋" w:eastAsia="仿宋" w:hAnsi="仿宋" w:cs="仿宋" w:hint="eastAsia"/>
            <w:lang w:eastAsia="zh-CN"/>
          </w:rPr>
          <w:t>(一)、知识产权管理体系建设</w:t>
        </w:r>
        <w:r>
          <w:tab/>
        </w:r>
        <w:r>
          <w:fldChar w:fldCharType="begin"/>
        </w:r>
        <w:r>
          <w:instrText xml:space="preserve"> PAGEREF _Toc22531 \h </w:instrText>
        </w:r>
        <w:r>
          <w:fldChar w:fldCharType="separate"/>
        </w:r>
        <w:r>
          <w:t>76</w:t>
        </w:r>
        <w:r>
          <w:fldChar w:fldCharType="end"/>
        </w:r>
      </w:hyperlink>
    </w:p>
    <w:p>
      <w:pPr>
        <w:pStyle w:val="TOC2"/>
        <w:tabs>
          <w:tab w:val="right" w:leader="dot" w:pos="8306"/>
        </w:tabs>
      </w:pPr>
      <w:hyperlink w:anchor="_Toc32575" w:history="1">
        <w:r>
          <w:rPr>
            <w:rFonts w:ascii="仿宋" w:eastAsia="仿宋" w:hAnsi="仿宋" w:cs="仿宋" w:hint="eastAsia"/>
            <w:lang w:eastAsia="zh-CN"/>
          </w:rPr>
          <w:t>(二)、知识产权保护措施</w:t>
        </w:r>
        <w:r>
          <w:tab/>
        </w:r>
        <w:r>
          <w:fldChar w:fldCharType="begin"/>
        </w:r>
        <w:r>
          <w:instrText xml:space="preserve"> PAGEREF _Toc32575 \h </w:instrText>
        </w:r>
        <w:r>
          <w:fldChar w:fldCharType="separate"/>
        </w:r>
        <w:r>
          <w:t>77</w:t>
        </w:r>
        <w:r>
          <w:fldChar w:fldCharType="end"/>
        </w:r>
      </w:hyperlink>
    </w:p>
    <w:p>
      <w:pPr>
        <w:pStyle w:val="TOC1"/>
        <w:tabs>
          <w:tab w:val="right" w:leader="dot" w:pos="8306"/>
        </w:tabs>
      </w:pPr>
      <w:hyperlink w:anchor="_Toc3009" w:history="1">
        <w:r>
          <w:rPr>
            <w:rFonts w:ascii="仿宋" w:eastAsia="仿宋" w:hAnsi="仿宋" w:cs="仿宋" w:hint="eastAsia"/>
            <w:lang w:eastAsia="zh-CN"/>
          </w:rPr>
          <w:t>十七、合作与交流机制建立</w:t>
        </w:r>
        <w:r>
          <w:tab/>
        </w:r>
        <w:r>
          <w:fldChar w:fldCharType="begin"/>
        </w:r>
        <w:r>
          <w:instrText xml:space="preserve"> PAGEREF _Toc3009 \h </w:instrText>
        </w:r>
        <w:r>
          <w:fldChar w:fldCharType="separate"/>
        </w:r>
        <w:r>
          <w:t>79</w:t>
        </w:r>
        <w:r>
          <w:fldChar w:fldCharType="end"/>
        </w:r>
      </w:hyperlink>
    </w:p>
    <w:p>
      <w:pPr>
        <w:pStyle w:val="TOC2"/>
        <w:tabs>
          <w:tab w:val="right" w:leader="dot" w:pos="8306"/>
        </w:tabs>
      </w:pPr>
      <w:hyperlink w:anchor="_Toc2186" w:history="1">
        <w:r>
          <w:rPr>
            <w:rFonts w:ascii="仿宋" w:eastAsia="仿宋" w:hAnsi="仿宋" w:cs="仿宋" w:hint="eastAsia"/>
            <w:lang w:eastAsia="zh-CN"/>
          </w:rPr>
          <w:t>(一)、合作伙伴选择与合作方式</w:t>
        </w:r>
        <w:r>
          <w:tab/>
        </w:r>
        <w:r>
          <w:fldChar w:fldCharType="begin"/>
        </w:r>
        <w:r>
          <w:instrText xml:space="preserve"> PAGEREF _Toc2186 \h </w:instrText>
        </w:r>
        <w:r>
          <w:fldChar w:fldCharType="separate"/>
        </w:r>
        <w:r>
          <w:t>79</w:t>
        </w:r>
        <w:r>
          <w:fldChar w:fldCharType="end"/>
        </w:r>
      </w:hyperlink>
    </w:p>
    <w:p>
      <w:pPr>
        <w:pStyle w:val="TOC2"/>
        <w:tabs>
          <w:tab w:val="right" w:leader="dot" w:pos="8306"/>
        </w:tabs>
      </w:pPr>
      <w:hyperlink w:anchor="_Toc28786" w:history="1">
        <w:r>
          <w:rPr>
            <w:rFonts w:ascii="仿宋" w:eastAsia="仿宋" w:hAnsi="仿宋" w:cs="仿宋" w:hint="eastAsia"/>
            <w:lang w:eastAsia="zh-CN"/>
          </w:rPr>
          <w:t>(二)、交流与合作平台搭建</w:t>
        </w:r>
        <w:r>
          <w:tab/>
        </w:r>
        <w:r>
          <w:fldChar w:fldCharType="begin"/>
        </w:r>
        <w:r>
          <w:instrText xml:space="preserve"> PAGEREF _Toc28786 \h </w:instrText>
        </w:r>
        <w:r>
          <w:fldChar w:fldCharType="separate"/>
        </w:r>
        <w:r>
          <w:t>80</w:t>
        </w:r>
        <w:r>
          <w:fldChar w:fldCharType="end"/>
        </w:r>
      </w:hyperlink>
    </w:p>
    <w:p>
      <w:pPr>
        <w:pStyle w:val="TOC1"/>
        <w:tabs>
          <w:tab w:val="right" w:leader="dot" w:pos="8306"/>
        </w:tabs>
      </w:pPr>
      <w:hyperlink w:anchor="_Toc3686" w:history="1">
        <w:r>
          <w:rPr>
            <w:rFonts w:ascii="仿宋" w:eastAsia="仿宋" w:hAnsi="仿宋" w:cs="仿宋" w:hint="eastAsia"/>
            <w:lang w:eastAsia="zh-CN"/>
          </w:rPr>
          <w:t>十八、质量管理与控制</w:t>
        </w:r>
        <w:r>
          <w:tab/>
        </w:r>
        <w:r>
          <w:fldChar w:fldCharType="begin"/>
        </w:r>
        <w:r>
          <w:instrText xml:space="preserve"> PAGEREF _Toc3686 \h </w:instrText>
        </w:r>
        <w:r>
          <w:fldChar w:fldCharType="separate"/>
        </w:r>
        <w:r>
          <w:t>82</w:t>
        </w:r>
        <w:r>
          <w:fldChar w:fldCharType="end"/>
        </w:r>
      </w:hyperlink>
    </w:p>
    <w:p>
      <w:pPr>
        <w:pStyle w:val="TOC2"/>
        <w:tabs>
          <w:tab w:val="right" w:leader="dot" w:pos="8306"/>
        </w:tabs>
      </w:pPr>
      <w:hyperlink w:anchor="_Toc8756" w:history="1">
        <w:r>
          <w:rPr>
            <w:rFonts w:ascii="仿宋" w:eastAsia="仿宋" w:hAnsi="仿宋" w:cs="仿宋" w:hint="eastAsia"/>
            <w:lang w:eastAsia="zh-CN"/>
          </w:rPr>
          <w:t>(一)、质量管理体系建设</w:t>
        </w:r>
        <w:r>
          <w:tab/>
        </w:r>
        <w:r>
          <w:fldChar w:fldCharType="begin"/>
        </w:r>
        <w:r>
          <w:instrText xml:space="preserve"> PAGEREF _Toc8756 \h </w:instrText>
        </w:r>
        <w:r>
          <w:fldChar w:fldCharType="separate"/>
        </w:r>
        <w:r>
          <w:t>82</w:t>
        </w:r>
        <w:r>
          <w:fldChar w:fldCharType="end"/>
        </w:r>
      </w:hyperlink>
    </w:p>
    <w:p>
      <w:pPr>
        <w:pStyle w:val="TOC2"/>
        <w:tabs>
          <w:tab w:val="right" w:leader="dot" w:pos="8306"/>
        </w:tabs>
      </w:pPr>
      <w:hyperlink w:anchor="_Toc4533" w:history="1">
        <w:r>
          <w:rPr>
            <w:rFonts w:ascii="仿宋" w:eastAsia="仿宋" w:hAnsi="仿宋" w:cs="仿宋" w:hint="eastAsia"/>
            <w:lang w:eastAsia="zh-CN"/>
          </w:rPr>
          <w:t>(二)、质量控制措施</w:t>
        </w:r>
        <w:r>
          <w:tab/>
        </w:r>
        <w:r>
          <w:fldChar w:fldCharType="begin"/>
        </w:r>
        <w:r>
          <w:instrText xml:space="preserve"> PAGEREF _Toc4533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0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低温照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低温照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48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在全球经济快速发展和科技日新月异的今天，市场对创新技术和环保解决方案的需求日益增长。低温照明项目恰好聚焦于这一趋势，提供涵盖人工智能、大数据分析和可持续能源等领域的高效、先进产品和服务。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低温照明项目在其专注的领域内，特别是在人工智能和数据科学方面，有望推动显著的技术革新。项目的研发活动不仅有望孕育出改变行业运作方式的新技术，还可能在长远中影响整个技术生态系统。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低温照明项目还致力于提升当地居民的技能和就业能力，通过与当地教育机构合作提供培训和教育机会，从而提高社区整体的生活水平和社会福祉。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低温照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1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低温照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低温照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23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3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直接收益：假设低温照明项目的产品或服务年销售收入为XX万元。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56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若低温照明项目成功推广新型环保产品，比如采用可回收材料的包装，可能会激发消费者对可持续产品的需求。这种需求的增长可能迫使整个行业转向更环保的产品设计和生产方法。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06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https://d.book118.com/646203220052010043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FE6392"/>
    <w:rsid w:val="07FE63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0322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2024-01-23T06:10:00Z</dcterms:created>
  <dcterms:modified xsi:type="dcterms:W3CDTF">2024-01-23T06:11:14Z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A3B477410F874AD985D9F37F2C6BBCAA_11</vt:lpwstr>
  </property>
  <property fmtid="{D5CDD505-2E9C-101B-9397-08002B2CF9AE}" pid="3" name="KSOProductBuildVer">
    <vt:lpwstr>2052-12.1.0.16120</vt:lpwstr>
  </property>
</Properties>
</file>