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荆州市公安县2023-2024学年九年级上学期期末数学复习卷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（2020年秋•包河区期末）已知二次函数y=x</w:t>
      </w:r>
      <w:r w:rsidRPr="004E0094">
        <w:rPr>
          <w:vertAlign w:val="superscript"/>
        </w:rPr>
        <w:t>2</w:t>
      </w:r>
      <w:r>
        <w:t>+x+c的图象与x轴的一个交点为（2，0），则它与x轴的另一个交点坐标是（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.（1，0）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.（-1，0）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.（2，0）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.（-3，0）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（江苏省无锡市天一中学八年级（上）月考数学试卷（12月份））如图，正方形网格中，已有两个小正方形被涂黑，再将图中其余小正方形涂黑一个，使整个图案构成一个轴对称图形，那么涂法共有（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pt;height:4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.6种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（湖北省武汉市部分学校联考九年级（上）期末数学试卷）圆的直径为10cm，如果点P到圆心O的距离是d，则（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.当d=8cm时，点P在⊙O内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.当d=10cm时，点P在⊙O上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.当d=5cm时，点P在⊙O上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.当d=6cm时，点P在⊙O内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（2022年浙江省杭州市中考数学模拟试卷（20））函数的自变量x满足</w:t>
      </w:r>
      <w:r>
        <w:pict>
          <v:shape id="_x0000_i1026" type="#_x0000_t75" style="width:6pt;height:26pt">
            <v:imagedata r:id="rId6" o:title="2"/>
          </v:shape>
        </w:pict>
      </w:r>
      <w:r>
        <w:t>≤x≤2时，函数值y满足</w:t>
      </w:r>
      <w:r>
        <w:pict>
          <v:shape id="_x0000_i1027" type="#_x0000_t75" style="width:6pt;height:26pt">
            <v:imagedata r:id="rId7" o:title="2"/>
          </v:shape>
        </w:pict>
      </w:r>
      <w:r>
        <w:t>≤y≤1，则下列函数①y=</w:t>
      </w:r>
      <w:r>
        <w:pict>
          <v:shape id="_x0000_i1028" type="#_x0000_t75" style="width:6pt;height:26pt">
            <v:imagedata r:id="rId6" o:title="2"/>
          </v:shape>
        </w:pict>
      </w:r>
      <w:r>
        <w:t>x，②y=</w:t>
      </w:r>
      <w:r>
        <w:pict>
          <v:shape id="_x0000_i1029" type="#_x0000_t75" style="width:13pt;height:26pt">
            <v:imagedata r:id="rId8" o:title="2"/>
          </v:shape>
        </w:pict>
      </w:r>
      <w:r>
        <w:t>，③y=</w:t>
      </w:r>
      <w:r>
        <w:pict>
          <v:shape id="_x0000_i1030" type="#_x0000_t75" style="width:6pt;height:26pt">
            <v:imagedata r:id="rId9" o:title="2"/>
          </v:shape>
        </w:pict>
      </w:r>
      <w:r>
        <w:t>，④y=-</w:t>
      </w:r>
      <w:r>
        <w:pict>
          <v:shape id="_x0000_i1031" type="#_x0000_t75" style="width:6pt;height:26pt">
            <v:imagedata r:id="rId6" o:title="2"/>
          </v:shape>
        </w:pict>
      </w:r>
      <w:r>
        <w:t>x+</w:t>
      </w:r>
      <w:r>
        <w:pict>
          <v:shape id="_x0000_i1032" type="#_x0000_t75" style="width:6pt;height:26pt">
            <v:imagedata r:id="rId10" o:title="2"/>
          </v:shape>
        </w:pict>
      </w:r>
      <w:r>
        <w:t>，⑤y=（x-1）</w:t>
      </w:r>
      <w:r w:rsidRPr="004E0094">
        <w:rPr>
          <w:vertAlign w:val="superscript"/>
        </w:rPr>
        <w:t>2</w:t>
      </w:r>
      <w:r>
        <w:t>，符合条件的函数有（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（安徽省马鞍山四中九年级（上）期中数学试卷）若y=（1+m）xm2-7是二次函数，且开口向下，则m的值为（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.±3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.+3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（江苏省泰州市姜堰市张甸学区八年级（上）月考数学试卷（12月份））要使等边三角形旋转后能与自身重合，至少应将它绕中心点逆时针方向旋转（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.180°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（四川省内江市九年级（上）期末数学试卷）将一元二次方程x</w:t>
      </w:r>
      <w:r w:rsidRPr="004E0094">
        <w:rPr>
          <w:vertAlign w:val="superscript"/>
        </w:rPr>
        <w:t>2</w:t>
      </w:r>
      <w:r>
        <w:t>-4x-1=0配方后得到的结果是（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.（x+4）</w:t>
      </w:r>
      <w:r w:rsidRPr="004E0094">
        <w:rPr>
          <w:vertAlign w:val="superscript"/>
        </w:rPr>
        <w:t>2</w:t>
      </w:r>
      <w:r>
        <w:t>=1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.（x-4）</w:t>
      </w:r>
      <w:r w:rsidRPr="004E0094">
        <w:rPr>
          <w:vertAlign w:val="superscript"/>
        </w:rPr>
        <w:t>2</w:t>
      </w:r>
      <w:r>
        <w:t>=3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.（x+2）</w:t>
      </w:r>
      <w:r w:rsidRPr="004E0094">
        <w:rPr>
          <w:vertAlign w:val="superscript"/>
        </w:rPr>
        <w:t>2</w:t>
      </w:r>
      <w:r>
        <w:t>=4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.（x-2）</w:t>
      </w:r>
      <w:r w:rsidRPr="004E0094">
        <w:rPr>
          <w:vertAlign w:val="superscript"/>
        </w:rPr>
        <w:t>2</w:t>
      </w:r>
      <w:r>
        <w:t>=5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（安徽省合肥市高新区九年级（上）期末数学试卷）已知A（-3，y</w:t>
      </w:r>
      <w:r w:rsidRPr="004E0094">
        <w:rPr>
          <w:vertAlign w:val="subscript"/>
        </w:rPr>
        <w:t>1</w:t>
      </w:r>
      <w:r>
        <w:t>）、B（-2，y</w:t>
      </w:r>
      <w:r w:rsidRPr="004E0094">
        <w:rPr>
          <w:vertAlign w:val="subscript"/>
        </w:rPr>
        <w:t>2</w:t>
      </w:r>
      <w:r>
        <w:t>）、C（2，y</w:t>
      </w:r>
      <w:r w:rsidRPr="004E0094">
        <w:rPr>
          <w:vertAlign w:val="subscript"/>
        </w:rPr>
        <w:t>3</w:t>
      </w:r>
      <w:r>
        <w:t>）在二次函数y=x</w:t>
      </w:r>
      <w:r w:rsidRPr="004E0094">
        <w:rPr>
          <w:vertAlign w:val="superscript"/>
        </w:rPr>
        <w:t>2</w:t>
      </w:r>
      <w:r>
        <w:t>+2x+c的图象上，比较y</w:t>
      </w:r>
      <w:r w:rsidRPr="004E0094">
        <w:rPr>
          <w:vertAlign w:val="subscript"/>
        </w:rPr>
        <w:t>1</w:t>
      </w:r>
      <w:r>
        <w:t>、y</w:t>
      </w:r>
      <w:r w:rsidRPr="004E0094">
        <w:rPr>
          <w:vertAlign w:val="subscript"/>
        </w:rPr>
        <w:t>2</w:t>
      </w:r>
      <w:r>
        <w:t>、y</w:t>
      </w:r>
      <w:r w:rsidRPr="004E0094">
        <w:rPr>
          <w:vertAlign w:val="subscript"/>
        </w:rPr>
        <w:t>3</w:t>
      </w:r>
      <w:r>
        <w:t>的大小（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</w:t>
      </w:r>
      <w:r w:rsidRPr="004E0094">
        <w:rPr>
          <w:vertAlign w:val="subscript"/>
        </w:rPr>
        <w:t>1</w:t>
      </w:r>
      <w:r>
        <w:t>＞y</w:t>
      </w:r>
      <w:r w:rsidRPr="004E0094">
        <w:rPr>
          <w:vertAlign w:val="subscript"/>
        </w:rPr>
        <w:t>2</w:t>
      </w:r>
      <w:r>
        <w:t>＞y</w:t>
      </w:r>
      <w:r w:rsidRPr="004E0094">
        <w:rPr>
          <w:vertAlign w:val="subscript"/>
        </w:rPr>
        <w:t>3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https://d.book118.com/646212155142010035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yperlink" Target="https://d.book118.com/646212155142010035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