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聚光灯泡项目规划设计蓝图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3" w:history="1">
        <w:r>
          <w:rPr>
            <w:rFonts w:ascii="仿宋" w:eastAsia="仿宋" w:hAnsi="仿宋" w:cs="仿宋" w:hint="eastAsia"/>
            <w:lang w:eastAsia="zh-CN"/>
          </w:rPr>
          <w:t>前言</w:t>
        </w:r>
        <w:r>
          <w:tab/>
        </w:r>
        <w:r>
          <w:fldChar w:fldCharType="begin"/>
        </w:r>
        <w:r>
          <w:instrText xml:space="preserve"> PAGEREF _Toc1163 \h </w:instrText>
        </w:r>
        <w:r>
          <w:fldChar w:fldCharType="separate"/>
        </w:r>
        <w:r>
          <w:t>3</w:t>
        </w:r>
        <w:r>
          <w:fldChar w:fldCharType="end"/>
        </w:r>
      </w:hyperlink>
    </w:p>
    <w:p>
      <w:pPr>
        <w:pStyle w:val="TOC1"/>
        <w:tabs>
          <w:tab w:val="right" w:leader="dot" w:pos="8306"/>
        </w:tabs>
      </w:pPr>
      <w:hyperlink w:anchor="_Toc18528" w:history="1">
        <w:r>
          <w:rPr>
            <w:rFonts w:ascii="仿宋" w:eastAsia="仿宋" w:hAnsi="仿宋" w:cs="仿宋" w:hint="eastAsia"/>
            <w:lang w:eastAsia="zh-CN"/>
          </w:rPr>
          <w:t>一、市场分析、调研</w:t>
        </w:r>
        <w:r>
          <w:tab/>
        </w:r>
        <w:r>
          <w:fldChar w:fldCharType="begin"/>
        </w:r>
        <w:r>
          <w:instrText xml:space="preserve"> PAGEREF _Toc18528 \h </w:instrText>
        </w:r>
        <w:r>
          <w:fldChar w:fldCharType="separate"/>
        </w:r>
        <w:r>
          <w:t>3</w:t>
        </w:r>
        <w:r>
          <w:fldChar w:fldCharType="end"/>
        </w:r>
      </w:hyperlink>
    </w:p>
    <w:p>
      <w:pPr>
        <w:pStyle w:val="TOC2"/>
        <w:tabs>
          <w:tab w:val="right" w:leader="dot" w:pos="8306"/>
        </w:tabs>
      </w:pPr>
      <w:hyperlink w:anchor="_Toc9942" w:history="1">
        <w:r>
          <w:rPr>
            <w:rFonts w:ascii="仿宋" w:eastAsia="仿宋" w:hAnsi="仿宋" w:cs="仿宋" w:hint="eastAsia"/>
            <w:lang w:eastAsia="zh-CN"/>
          </w:rPr>
          <w:t>(一)、聚光灯泡行业分析</w:t>
        </w:r>
        <w:r>
          <w:tab/>
        </w:r>
        <w:r>
          <w:fldChar w:fldCharType="begin"/>
        </w:r>
        <w:r>
          <w:instrText xml:space="preserve"> PAGEREF _Toc9942 \h </w:instrText>
        </w:r>
        <w:r>
          <w:fldChar w:fldCharType="separate"/>
        </w:r>
        <w:r>
          <w:t>3</w:t>
        </w:r>
        <w:r>
          <w:fldChar w:fldCharType="end"/>
        </w:r>
      </w:hyperlink>
    </w:p>
    <w:p>
      <w:pPr>
        <w:pStyle w:val="TOC2"/>
        <w:tabs>
          <w:tab w:val="right" w:leader="dot" w:pos="8306"/>
        </w:tabs>
      </w:pPr>
      <w:hyperlink w:anchor="_Toc11269" w:history="1">
        <w:r>
          <w:rPr>
            <w:rFonts w:ascii="仿宋" w:eastAsia="仿宋" w:hAnsi="仿宋" w:cs="仿宋" w:hint="eastAsia"/>
            <w:lang w:eastAsia="zh-CN"/>
          </w:rPr>
          <w:t>(二)、聚光灯泡市场分析预测</w:t>
        </w:r>
        <w:r>
          <w:tab/>
        </w:r>
        <w:r>
          <w:fldChar w:fldCharType="begin"/>
        </w:r>
        <w:r>
          <w:instrText xml:space="preserve"> PAGEREF _Toc11269 \h </w:instrText>
        </w:r>
        <w:r>
          <w:fldChar w:fldCharType="separate"/>
        </w:r>
        <w:r>
          <w:t>4</w:t>
        </w:r>
        <w:r>
          <w:fldChar w:fldCharType="end"/>
        </w:r>
      </w:hyperlink>
    </w:p>
    <w:p>
      <w:pPr>
        <w:pStyle w:val="TOC1"/>
        <w:tabs>
          <w:tab w:val="right" w:leader="dot" w:pos="8306"/>
        </w:tabs>
      </w:pPr>
      <w:hyperlink w:anchor="_Toc8052" w:history="1">
        <w:r>
          <w:rPr>
            <w:rFonts w:ascii="仿宋" w:eastAsia="仿宋" w:hAnsi="仿宋" w:cs="仿宋" w:hint="eastAsia"/>
            <w:lang w:eastAsia="zh-CN"/>
          </w:rPr>
          <w:t>二、聚光灯泡项目危机管理</w:t>
        </w:r>
        <w:r>
          <w:tab/>
        </w:r>
        <w:r>
          <w:fldChar w:fldCharType="begin"/>
        </w:r>
        <w:r>
          <w:instrText xml:space="preserve"> PAGEREF _Toc8052 \h </w:instrText>
        </w:r>
        <w:r>
          <w:fldChar w:fldCharType="separate"/>
        </w:r>
        <w:r>
          <w:t>5</w:t>
        </w:r>
        <w:r>
          <w:fldChar w:fldCharType="end"/>
        </w:r>
      </w:hyperlink>
    </w:p>
    <w:p>
      <w:pPr>
        <w:pStyle w:val="TOC2"/>
        <w:tabs>
          <w:tab w:val="right" w:leader="dot" w:pos="8306"/>
        </w:tabs>
      </w:pPr>
      <w:hyperlink w:anchor="_Toc20002" w:history="1">
        <w:r>
          <w:rPr>
            <w:rFonts w:ascii="仿宋" w:eastAsia="仿宋" w:hAnsi="仿宋" w:cs="仿宋" w:hint="eastAsia"/>
            <w:lang w:eastAsia="zh-CN"/>
          </w:rPr>
          <w:t>(一)、危机预警与识别</w:t>
        </w:r>
        <w:r>
          <w:tab/>
        </w:r>
        <w:r>
          <w:fldChar w:fldCharType="begin"/>
        </w:r>
        <w:r>
          <w:instrText xml:space="preserve"> PAGEREF _Toc20002 \h </w:instrText>
        </w:r>
        <w:r>
          <w:fldChar w:fldCharType="separate"/>
        </w:r>
        <w:r>
          <w:t>5</w:t>
        </w:r>
        <w:r>
          <w:fldChar w:fldCharType="end"/>
        </w:r>
      </w:hyperlink>
    </w:p>
    <w:p>
      <w:pPr>
        <w:pStyle w:val="TOC2"/>
        <w:tabs>
          <w:tab w:val="right" w:leader="dot" w:pos="8306"/>
        </w:tabs>
      </w:pPr>
      <w:hyperlink w:anchor="_Toc12626" w:history="1">
        <w:r>
          <w:rPr>
            <w:rFonts w:ascii="仿宋" w:eastAsia="仿宋" w:hAnsi="仿宋" w:cs="仿宋" w:hint="eastAsia"/>
            <w:lang w:eastAsia="zh-CN"/>
          </w:rPr>
          <w:t>(二)、危机应对与恢复</w:t>
        </w:r>
        <w:r>
          <w:tab/>
        </w:r>
        <w:r>
          <w:fldChar w:fldCharType="begin"/>
        </w:r>
        <w:r>
          <w:instrText xml:space="preserve"> PAGEREF _Toc12626 \h </w:instrText>
        </w:r>
        <w:r>
          <w:fldChar w:fldCharType="separate"/>
        </w:r>
        <w:r>
          <w:t>6</w:t>
        </w:r>
        <w:r>
          <w:fldChar w:fldCharType="end"/>
        </w:r>
      </w:hyperlink>
    </w:p>
    <w:p>
      <w:pPr>
        <w:pStyle w:val="TOC1"/>
        <w:tabs>
          <w:tab w:val="right" w:leader="dot" w:pos="8306"/>
        </w:tabs>
      </w:pPr>
      <w:hyperlink w:anchor="_Toc23430" w:history="1">
        <w:r>
          <w:rPr>
            <w:rFonts w:ascii="仿宋" w:eastAsia="仿宋" w:hAnsi="仿宋" w:cs="仿宋" w:hint="eastAsia"/>
            <w:lang w:eastAsia="zh-CN"/>
          </w:rPr>
          <w:t>三、聚光灯泡项目文档管理</w:t>
        </w:r>
        <w:r>
          <w:tab/>
        </w:r>
        <w:r>
          <w:fldChar w:fldCharType="begin"/>
        </w:r>
        <w:r>
          <w:instrText xml:space="preserve"> PAGEREF _Toc23430 \h </w:instrText>
        </w:r>
        <w:r>
          <w:fldChar w:fldCharType="separate"/>
        </w:r>
        <w:r>
          <w:t>7</w:t>
        </w:r>
        <w:r>
          <w:fldChar w:fldCharType="end"/>
        </w:r>
      </w:hyperlink>
    </w:p>
    <w:p>
      <w:pPr>
        <w:pStyle w:val="TOC2"/>
        <w:tabs>
          <w:tab w:val="right" w:leader="dot" w:pos="8306"/>
        </w:tabs>
      </w:pPr>
      <w:hyperlink w:anchor="_Toc15698" w:history="1">
        <w:r>
          <w:rPr>
            <w:rFonts w:ascii="仿宋" w:eastAsia="仿宋" w:hAnsi="仿宋" w:cs="仿宋" w:hint="eastAsia"/>
            <w:lang w:eastAsia="zh-CN"/>
          </w:rPr>
          <w:t>(一)、文档编制与审查</w:t>
        </w:r>
        <w:r>
          <w:tab/>
        </w:r>
        <w:r>
          <w:fldChar w:fldCharType="begin"/>
        </w:r>
        <w:r>
          <w:instrText xml:space="preserve"> PAGEREF _Toc15698 \h </w:instrText>
        </w:r>
        <w:r>
          <w:fldChar w:fldCharType="separate"/>
        </w:r>
        <w:r>
          <w:t>7</w:t>
        </w:r>
        <w:r>
          <w:fldChar w:fldCharType="end"/>
        </w:r>
      </w:hyperlink>
    </w:p>
    <w:p>
      <w:pPr>
        <w:pStyle w:val="TOC2"/>
        <w:tabs>
          <w:tab w:val="right" w:leader="dot" w:pos="8306"/>
        </w:tabs>
      </w:pPr>
      <w:hyperlink w:anchor="_Toc9131" w:history="1">
        <w:r>
          <w:rPr>
            <w:rFonts w:ascii="仿宋" w:eastAsia="仿宋" w:hAnsi="仿宋" w:cs="仿宋" w:hint="eastAsia"/>
            <w:lang w:eastAsia="zh-CN"/>
          </w:rPr>
          <w:t>(二)、文档发布与分发</w:t>
        </w:r>
        <w:r>
          <w:tab/>
        </w:r>
        <w:r>
          <w:fldChar w:fldCharType="begin"/>
        </w:r>
        <w:r>
          <w:instrText xml:space="preserve"> PAGEREF _Toc9131 \h </w:instrText>
        </w:r>
        <w:r>
          <w:fldChar w:fldCharType="separate"/>
        </w:r>
        <w:r>
          <w:t>8</w:t>
        </w:r>
        <w:r>
          <w:fldChar w:fldCharType="end"/>
        </w:r>
      </w:hyperlink>
    </w:p>
    <w:p>
      <w:pPr>
        <w:pStyle w:val="TOC2"/>
        <w:tabs>
          <w:tab w:val="right" w:leader="dot" w:pos="8306"/>
        </w:tabs>
      </w:pPr>
      <w:hyperlink w:anchor="_Toc1690" w:history="1">
        <w:r>
          <w:rPr>
            <w:rFonts w:ascii="仿宋" w:eastAsia="仿宋" w:hAnsi="仿宋" w:cs="仿宋" w:hint="eastAsia"/>
            <w:lang w:eastAsia="zh-CN"/>
          </w:rPr>
          <w:t>(三)、文档存档与归档</w:t>
        </w:r>
        <w:r>
          <w:tab/>
        </w:r>
        <w:r>
          <w:fldChar w:fldCharType="begin"/>
        </w:r>
        <w:r>
          <w:instrText xml:space="preserve"> PAGEREF _Toc1690 \h </w:instrText>
        </w:r>
        <w:r>
          <w:fldChar w:fldCharType="separate"/>
        </w:r>
        <w:r>
          <w:t>9</w:t>
        </w:r>
        <w:r>
          <w:fldChar w:fldCharType="end"/>
        </w:r>
      </w:hyperlink>
    </w:p>
    <w:p>
      <w:pPr>
        <w:pStyle w:val="TOC1"/>
        <w:tabs>
          <w:tab w:val="right" w:leader="dot" w:pos="8306"/>
        </w:tabs>
      </w:pPr>
      <w:hyperlink w:anchor="_Toc12366" w:history="1">
        <w:r>
          <w:rPr>
            <w:rFonts w:ascii="仿宋" w:eastAsia="仿宋" w:hAnsi="仿宋" w:cs="仿宋" w:hint="eastAsia"/>
            <w:lang w:eastAsia="zh-CN"/>
          </w:rPr>
          <w:t>四、产品规划分析</w:t>
        </w:r>
        <w:r>
          <w:tab/>
        </w:r>
        <w:r>
          <w:fldChar w:fldCharType="begin"/>
        </w:r>
        <w:r>
          <w:instrText xml:space="preserve"> PAGEREF _Toc12366 \h </w:instrText>
        </w:r>
        <w:r>
          <w:fldChar w:fldCharType="separate"/>
        </w:r>
        <w:r>
          <w:t>10</w:t>
        </w:r>
        <w:r>
          <w:fldChar w:fldCharType="end"/>
        </w:r>
      </w:hyperlink>
    </w:p>
    <w:p>
      <w:pPr>
        <w:pStyle w:val="TOC2"/>
        <w:tabs>
          <w:tab w:val="right" w:leader="dot" w:pos="8306"/>
        </w:tabs>
      </w:pPr>
      <w:hyperlink w:anchor="_Toc15967" w:history="1">
        <w:r>
          <w:rPr>
            <w:rFonts w:ascii="仿宋" w:eastAsia="仿宋" w:hAnsi="仿宋" w:cs="仿宋" w:hint="eastAsia"/>
            <w:lang w:eastAsia="zh-CN"/>
          </w:rPr>
          <w:t>(一)、产品规划</w:t>
        </w:r>
        <w:r>
          <w:tab/>
        </w:r>
        <w:r>
          <w:fldChar w:fldCharType="begin"/>
        </w:r>
        <w:r>
          <w:instrText xml:space="preserve"> PAGEREF _Toc15967 \h </w:instrText>
        </w:r>
        <w:r>
          <w:fldChar w:fldCharType="separate"/>
        </w:r>
        <w:r>
          <w:t>10</w:t>
        </w:r>
        <w:r>
          <w:fldChar w:fldCharType="end"/>
        </w:r>
      </w:hyperlink>
    </w:p>
    <w:p>
      <w:pPr>
        <w:pStyle w:val="TOC2"/>
        <w:tabs>
          <w:tab w:val="right" w:leader="dot" w:pos="8306"/>
        </w:tabs>
      </w:pPr>
      <w:hyperlink w:anchor="_Toc10900" w:history="1">
        <w:r>
          <w:rPr>
            <w:rFonts w:ascii="仿宋" w:eastAsia="仿宋" w:hAnsi="仿宋" w:cs="仿宋" w:hint="eastAsia"/>
            <w:lang w:eastAsia="zh-CN"/>
          </w:rPr>
          <w:t>(二)、建设规模</w:t>
        </w:r>
        <w:r>
          <w:tab/>
        </w:r>
        <w:r>
          <w:fldChar w:fldCharType="begin"/>
        </w:r>
        <w:r>
          <w:instrText xml:space="preserve"> PAGEREF _Toc10900 \h </w:instrText>
        </w:r>
        <w:r>
          <w:fldChar w:fldCharType="separate"/>
        </w:r>
        <w:r>
          <w:t>11</w:t>
        </w:r>
        <w:r>
          <w:fldChar w:fldCharType="end"/>
        </w:r>
      </w:hyperlink>
    </w:p>
    <w:p>
      <w:pPr>
        <w:pStyle w:val="TOC1"/>
        <w:tabs>
          <w:tab w:val="right" w:leader="dot" w:pos="8306"/>
        </w:tabs>
      </w:pPr>
      <w:hyperlink w:anchor="_Toc15083" w:history="1">
        <w:r>
          <w:rPr>
            <w:rFonts w:ascii="仿宋" w:eastAsia="仿宋" w:hAnsi="仿宋" w:cs="仿宋" w:hint="eastAsia"/>
            <w:lang w:eastAsia="zh-CN"/>
          </w:rPr>
          <w:t>五、聚光灯泡项目建设背景及必要性分析</w:t>
        </w:r>
        <w:r>
          <w:tab/>
        </w:r>
        <w:r>
          <w:fldChar w:fldCharType="begin"/>
        </w:r>
        <w:r>
          <w:instrText xml:space="preserve"> PAGEREF _Toc15083 \h </w:instrText>
        </w:r>
        <w:r>
          <w:fldChar w:fldCharType="separate"/>
        </w:r>
        <w:r>
          <w:t>12</w:t>
        </w:r>
        <w:r>
          <w:fldChar w:fldCharType="end"/>
        </w:r>
      </w:hyperlink>
    </w:p>
    <w:p>
      <w:pPr>
        <w:pStyle w:val="TOC2"/>
        <w:tabs>
          <w:tab w:val="right" w:leader="dot" w:pos="8306"/>
        </w:tabs>
      </w:pPr>
      <w:hyperlink w:anchor="_Toc624" w:history="1">
        <w:r>
          <w:rPr>
            <w:rFonts w:ascii="仿宋" w:eastAsia="仿宋" w:hAnsi="仿宋" w:cs="仿宋" w:hint="eastAsia"/>
            <w:lang w:eastAsia="zh-CN"/>
          </w:rPr>
          <w:t>(一)、聚光灯泡项目背景分析</w:t>
        </w:r>
        <w:r>
          <w:tab/>
        </w:r>
        <w:r>
          <w:fldChar w:fldCharType="begin"/>
        </w:r>
        <w:r>
          <w:instrText xml:space="preserve"> PAGEREF _Toc624 \h </w:instrText>
        </w:r>
        <w:r>
          <w:fldChar w:fldCharType="separate"/>
        </w:r>
        <w:r>
          <w:t>12</w:t>
        </w:r>
        <w:r>
          <w:fldChar w:fldCharType="end"/>
        </w:r>
      </w:hyperlink>
    </w:p>
    <w:p>
      <w:pPr>
        <w:pStyle w:val="TOC2"/>
        <w:tabs>
          <w:tab w:val="right" w:leader="dot" w:pos="8306"/>
        </w:tabs>
      </w:pPr>
      <w:hyperlink w:anchor="_Toc7154" w:history="1">
        <w:r>
          <w:rPr>
            <w:rFonts w:ascii="仿宋" w:eastAsia="仿宋" w:hAnsi="仿宋" w:cs="仿宋" w:hint="eastAsia"/>
            <w:lang w:eastAsia="zh-CN"/>
          </w:rPr>
          <w:t>(二)、聚光灯泡项目建设必要性分析</w:t>
        </w:r>
        <w:r>
          <w:tab/>
        </w:r>
        <w:r>
          <w:fldChar w:fldCharType="begin"/>
        </w:r>
        <w:r>
          <w:instrText xml:space="preserve"> PAGEREF _Toc7154 \h </w:instrText>
        </w:r>
        <w:r>
          <w:fldChar w:fldCharType="separate"/>
        </w:r>
        <w:r>
          <w:t>14</w:t>
        </w:r>
        <w:r>
          <w:fldChar w:fldCharType="end"/>
        </w:r>
      </w:hyperlink>
    </w:p>
    <w:p>
      <w:pPr>
        <w:pStyle w:val="TOC1"/>
        <w:tabs>
          <w:tab w:val="right" w:leader="dot" w:pos="8306"/>
        </w:tabs>
      </w:pPr>
      <w:hyperlink w:anchor="_Toc12842" w:history="1">
        <w:r>
          <w:rPr>
            <w:rFonts w:ascii="仿宋" w:eastAsia="仿宋" w:hAnsi="仿宋" w:cs="仿宋" w:hint="eastAsia"/>
            <w:lang w:eastAsia="zh-CN"/>
          </w:rPr>
          <w:t>六、聚光灯泡项目土建工程</w:t>
        </w:r>
        <w:r>
          <w:tab/>
        </w:r>
        <w:r>
          <w:fldChar w:fldCharType="begin"/>
        </w:r>
        <w:r>
          <w:instrText xml:space="preserve"> PAGEREF _Toc12842 \h </w:instrText>
        </w:r>
        <w:r>
          <w:fldChar w:fldCharType="separate"/>
        </w:r>
        <w:r>
          <w:t>15</w:t>
        </w:r>
        <w:r>
          <w:fldChar w:fldCharType="end"/>
        </w:r>
      </w:hyperlink>
    </w:p>
    <w:p>
      <w:pPr>
        <w:pStyle w:val="TOC2"/>
        <w:tabs>
          <w:tab w:val="right" w:leader="dot" w:pos="8306"/>
        </w:tabs>
      </w:pPr>
      <w:hyperlink w:anchor="_Toc28275" w:history="1">
        <w:r>
          <w:rPr>
            <w:rFonts w:ascii="仿宋" w:eastAsia="仿宋" w:hAnsi="仿宋" w:cs="仿宋" w:hint="eastAsia"/>
            <w:lang w:eastAsia="zh-CN"/>
          </w:rPr>
          <w:t>(一)、建筑工程设计原则</w:t>
        </w:r>
        <w:r>
          <w:tab/>
        </w:r>
        <w:r>
          <w:fldChar w:fldCharType="begin"/>
        </w:r>
        <w:r>
          <w:instrText xml:space="preserve"> PAGEREF _Toc28275 \h </w:instrText>
        </w:r>
        <w:r>
          <w:fldChar w:fldCharType="separate"/>
        </w:r>
        <w:r>
          <w:t>15</w:t>
        </w:r>
        <w:r>
          <w:fldChar w:fldCharType="end"/>
        </w:r>
      </w:hyperlink>
    </w:p>
    <w:p>
      <w:pPr>
        <w:pStyle w:val="TOC2"/>
        <w:tabs>
          <w:tab w:val="right" w:leader="dot" w:pos="8306"/>
        </w:tabs>
      </w:pPr>
      <w:hyperlink w:anchor="_Toc1850" w:history="1">
        <w:r>
          <w:rPr>
            <w:rFonts w:ascii="仿宋" w:eastAsia="仿宋" w:hAnsi="仿宋" w:cs="仿宋" w:hint="eastAsia"/>
            <w:lang w:eastAsia="zh-CN"/>
          </w:rPr>
          <w:t>(二)、土建工程设计年限及安全等级</w:t>
        </w:r>
        <w:r>
          <w:tab/>
        </w:r>
        <w:r>
          <w:fldChar w:fldCharType="begin"/>
        </w:r>
        <w:r>
          <w:instrText xml:space="preserve"> PAGEREF _Toc1850 \h </w:instrText>
        </w:r>
        <w:r>
          <w:fldChar w:fldCharType="separate"/>
        </w:r>
        <w:r>
          <w:t>16</w:t>
        </w:r>
        <w:r>
          <w:fldChar w:fldCharType="end"/>
        </w:r>
      </w:hyperlink>
    </w:p>
    <w:p>
      <w:pPr>
        <w:pStyle w:val="TOC2"/>
        <w:tabs>
          <w:tab w:val="right" w:leader="dot" w:pos="8306"/>
        </w:tabs>
      </w:pPr>
      <w:hyperlink w:anchor="_Toc13490" w:history="1">
        <w:r>
          <w:rPr>
            <w:rFonts w:ascii="仿宋" w:eastAsia="仿宋" w:hAnsi="仿宋" w:cs="仿宋" w:hint="eastAsia"/>
            <w:lang w:eastAsia="zh-CN"/>
          </w:rPr>
          <w:t>(三)、建筑工程设计总体要求</w:t>
        </w:r>
        <w:r>
          <w:tab/>
        </w:r>
        <w:r>
          <w:fldChar w:fldCharType="begin"/>
        </w:r>
        <w:r>
          <w:instrText xml:space="preserve"> PAGEREF _Toc13490 \h </w:instrText>
        </w:r>
        <w:r>
          <w:fldChar w:fldCharType="separate"/>
        </w:r>
        <w:r>
          <w:t>18</w:t>
        </w:r>
        <w:r>
          <w:fldChar w:fldCharType="end"/>
        </w:r>
      </w:hyperlink>
    </w:p>
    <w:p>
      <w:pPr>
        <w:pStyle w:val="TOC2"/>
        <w:tabs>
          <w:tab w:val="right" w:leader="dot" w:pos="8306"/>
        </w:tabs>
      </w:pPr>
      <w:hyperlink w:anchor="_Toc25296" w:history="1">
        <w:r>
          <w:rPr>
            <w:rFonts w:ascii="仿宋" w:eastAsia="仿宋" w:hAnsi="仿宋" w:cs="仿宋" w:hint="eastAsia"/>
            <w:lang w:eastAsia="zh-CN"/>
          </w:rPr>
          <w:t>(四)、土建工程建设指标</w:t>
        </w:r>
        <w:r>
          <w:tab/>
        </w:r>
        <w:r>
          <w:fldChar w:fldCharType="begin"/>
        </w:r>
        <w:r>
          <w:instrText xml:space="preserve"> PAGEREF _Toc25296 \h </w:instrText>
        </w:r>
        <w:r>
          <w:fldChar w:fldCharType="separate"/>
        </w:r>
        <w:r>
          <w:t>18</w:t>
        </w:r>
        <w:r>
          <w:fldChar w:fldCharType="end"/>
        </w:r>
      </w:hyperlink>
    </w:p>
    <w:p>
      <w:pPr>
        <w:pStyle w:val="TOC1"/>
        <w:tabs>
          <w:tab w:val="right" w:leader="dot" w:pos="8306"/>
        </w:tabs>
      </w:pPr>
      <w:hyperlink w:anchor="_Toc6939" w:history="1">
        <w:r>
          <w:rPr>
            <w:rFonts w:ascii="仿宋" w:eastAsia="仿宋" w:hAnsi="仿宋" w:cs="仿宋" w:hint="eastAsia"/>
            <w:lang w:eastAsia="zh-CN"/>
          </w:rPr>
          <w:t>七、聚光灯泡项目创新与研发</w:t>
        </w:r>
        <w:r>
          <w:tab/>
        </w:r>
        <w:r>
          <w:fldChar w:fldCharType="begin"/>
        </w:r>
        <w:r>
          <w:instrText xml:space="preserve"> PAGEREF _Toc6939 \h </w:instrText>
        </w:r>
        <w:r>
          <w:fldChar w:fldCharType="separate"/>
        </w:r>
        <w:r>
          <w:t>19</w:t>
        </w:r>
        <w:r>
          <w:fldChar w:fldCharType="end"/>
        </w:r>
      </w:hyperlink>
    </w:p>
    <w:p>
      <w:pPr>
        <w:pStyle w:val="TOC2"/>
        <w:tabs>
          <w:tab w:val="right" w:leader="dot" w:pos="8306"/>
        </w:tabs>
      </w:pPr>
      <w:hyperlink w:anchor="_Toc14267" w:history="1">
        <w:r>
          <w:rPr>
            <w:rFonts w:ascii="仿宋" w:eastAsia="仿宋" w:hAnsi="仿宋" w:cs="仿宋" w:hint="eastAsia"/>
            <w:lang w:eastAsia="zh-CN"/>
          </w:rPr>
          <w:t>(一)、创新策略与方向</w:t>
        </w:r>
        <w:r>
          <w:tab/>
        </w:r>
        <w:r>
          <w:fldChar w:fldCharType="begin"/>
        </w:r>
        <w:r>
          <w:instrText xml:space="preserve"> PAGEREF _Toc14267 \h </w:instrText>
        </w:r>
        <w:r>
          <w:fldChar w:fldCharType="separate"/>
        </w:r>
        <w:r>
          <w:t>19</w:t>
        </w:r>
        <w:r>
          <w:fldChar w:fldCharType="end"/>
        </w:r>
      </w:hyperlink>
    </w:p>
    <w:p>
      <w:pPr>
        <w:pStyle w:val="TOC2"/>
        <w:tabs>
          <w:tab w:val="right" w:leader="dot" w:pos="8306"/>
        </w:tabs>
      </w:pPr>
      <w:hyperlink w:anchor="_Toc10499" w:history="1">
        <w:r>
          <w:rPr>
            <w:rFonts w:ascii="仿宋" w:eastAsia="仿宋" w:hAnsi="仿宋" w:cs="仿宋" w:hint="eastAsia"/>
            <w:lang w:eastAsia="zh-CN"/>
          </w:rPr>
          <w:t>(二)、研发规划与投入</w:t>
        </w:r>
        <w:r>
          <w:tab/>
        </w:r>
        <w:r>
          <w:fldChar w:fldCharType="begin"/>
        </w:r>
        <w:r>
          <w:instrText xml:space="preserve"> PAGEREF _Toc10499 \h </w:instrText>
        </w:r>
        <w:r>
          <w:fldChar w:fldCharType="separate"/>
        </w:r>
        <w:r>
          <w:t>20</w:t>
        </w:r>
        <w:r>
          <w:fldChar w:fldCharType="end"/>
        </w:r>
      </w:hyperlink>
    </w:p>
    <w:p>
      <w:pPr>
        <w:pStyle w:val="TOC1"/>
        <w:tabs>
          <w:tab w:val="right" w:leader="dot" w:pos="8306"/>
        </w:tabs>
      </w:pPr>
      <w:hyperlink w:anchor="_Toc30878" w:history="1">
        <w:r>
          <w:rPr>
            <w:rFonts w:ascii="仿宋" w:eastAsia="仿宋" w:hAnsi="仿宋" w:cs="仿宋" w:hint="eastAsia"/>
            <w:lang w:eastAsia="zh-CN"/>
          </w:rPr>
          <w:t>八、聚光灯泡项目经营效益</w:t>
        </w:r>
        <w:r>
          <w:tab/>
        </w:r>
        <w:r>
          <w:fldChar w:fldCharType="begin"/>
        </w:r>
        <w:r>
          <w:instrText xml:space="preserve"> PAGEREF _Toc30878 \h </w:instrText>
        </w:r>
        <w:r>
          <w:fldChar w:fldCharType="separate"/>
        </w:r>
        <w:r>
          <w:t>22</w:t>
        </w:r>
        <w:r>
          <w:fldChar w:fldCharType="end"/>
        </w:r>
      </w:hyperlink>
    </w:p>
    <w:p>
      <w:pPr>
        <w:pStyle w:val="TOC2"/>
        <w:tabs>
          <w:tab w:val="right" w:leader="dot" w:pos="8306"/>
        </w:tabs>
      </w:pPr>
      <w:hyperlink w:anchor="_Toc29860" w:history="1">
        <w:r>
          <w:rPr>
            <w:rFonts w:ascii="仿宋" w:eastAsia="仿宋" w:hAnsi="仿宋" w:cs="仿宋" w:hint="eastAsia"/>
            <w:lang w:eastAsia="zh-CN"/>
          </w:rPr>
          <w:t>(一)、经济评价财务测算</w:t>
        </w:r>
        <w:r>
          <w:tab/>
        </w:r>
        <w:r>
          <w:fldChar w:fldCharType="begin"/>
        </w:r>
        <w:r>
          <w:instrText xml:space="preserve"> PAGEREF _Toc29860 \h </w:instrText>
        </w:r>
        <w:r>
          <w:fldChar w:fldCharType="separate"/>
        </w:r>
        <w:r>
          <w:t>22</w:t>
        </w:r>
        <w:r>
          <w:fldChar w:fldCharType="end"/>
        </w:r>
      </w:hyperlink>
    </w:p>
    <w:p>
      <w:pPr>
        <w:pStyle w:val="TOC2"/>
        <w:tabs>
          <w:tab w:val="right" w:leader="dot" w:pos="8306"/>
        </w:tabs>
      </w:pPr>
      <w:hyperlink w:anchor="_Toc131" w:history="1">
        <w:r>
          <w:rPr>
            <w:rFonts w:ascii="仿宋" w:eastAsia="仿宋" w:hAnsi="仿宋" w:cs="仿宋" w:hint="eastAsia"/>
            <w:lang w:eastAsia="zh-CN"/>
          </w:rPr>
          <w:t>(二)、聚光灯泡项目盈利能力分析</w:t>
        </w:r>
        <w:r>
          <w:tab/>
        </w:r>
        <w:r>
          <w:fldChar w:fldCharType="begin"/>
        </w:r>
        <w:r>
          <w:instrText xml:space="preserve"> PAGEREF _Toc131 \h </w:instrText>
        </w:r>
        <w:r>
          <w:fldChar w:fldCharType="separate"/>
        </w:r>
        <w:r>
          <w:t>23</w:t>
        </w:r>
        <w:r>
          <w:fldChar w:fldCharType="end"/>
        </w:r>
      </w:hyperlink>
    </w:p>
    <w:p>
      <w:pPr>
        <w:pStyle w:val="TOC1"/>
        <w:tabs>
          <w:tab w:val="right" w:leader="dot" w:pos="8306"/>
        </w:tabs>
      </w:pPr>
      <w:hyperlink w:anchor="_Toc23493" w:history="1">
        <w:r>
          <w:rPr>
            <w:rFonts w:ascii="仿宋" w:eastAsia="仿宋" w:hAnsi="仿宋" w:cs="仿宋" w:hint="eastAsia"/>
            <w:lang w:eastAsia="zh-CN"/>
          </w:rPr>
          <w:t>九、聚光灯泡项目环境影响分析</w:t>
        </w:r>
        <w:r>
          <w:tab/>
        </w:r>
        <w:r>
          <w:fldChar w:fldCharType="begin"/>
        </w:r>
        <w:r>
          <w:instrText xml:space="preserve"> PAGEREF _Toc23493 \h </w:instrText>
        </w:r>
        <w:r>
          <w:fldChar w:fldCharType="separate"/>
        </w:r>
        <w:r>
          <w:t>24</w:t>
        </w:r>
        <w:r>
          <w:fldChar w:fldCharType="end"/>
        </w:r>
      </w:hyperlink>
    </w:p>
    <w:p>
      <w:pPr>
        <w:pStyle w:val="TOC2"/>
        <w:tabs>
          <w:tab w:val="right" w:leader="dot" w:pos="8306"/>
        </w:tabs>
      </w:pPr>
      <w:hyperlink w:anchor="_Toc4430" w:history="1">
        <w:r>
          <w:rPr>
            <w:rFonts w:ascii="仿宋" w:eastAsia="仿宋" w:hAnsi="仿宋" w:cs="仿宋" w:hint="eastAsia"/>
            <w:lang w:eastAsia="zh-CN"/>
          </w:rPr>
          <w:t>(一)、建设区域环境质量现状</w:t>
        </w:r>
        <w:r>
          <w:tab/>
        </w:r>
        <w:r>
          <w:fldChar w:fldCharType="begin"/>
        </w:r>
        <w:r>
          <w:instrText xml:space="preserve"> PAGEREF _Toc4430 \h </w:instrText>
        </w:r>
        <w:r>
          <w:fldChar w:fldCharType="separate"/>
        </w:r>
        <w:r>
          <w:t>24</w:t>
        </w:r>
        <w:r>
          <w:fldChar w:fldCharType="end"/>
        </w:r>
      </w:hyperlink>
    </w:p>
    <w:p>
      <w:pPr>
        <w:pStyle w:val="TOC2"/>
        <w:tabs>
          <w:tab w:val="right" w:leader="dot" w:pos="8306"/>
        </w:tabs>
      </w:pPr>
      <w:hyperlink w:anchor="_Toc3829" w:history="1">
        <w:r>
          <w:rPr>
            <w:rFonts w:ascii="仿宋" w:eastAsia="仿宋" w:hAnsi="仿宋" w:cs="仿宋" w:hint="eastAsia"/>
            <w:lang w:eastAsia="zh-CN"/>
          </w:rPr>
          <w:t>(二)、建设期环境保护</w:t>
        </w:r>
        <w:r>
          <w:tab/>
        </w:r>
        <w:r>
          <w:fldChar w:fldCharType="begin"/>
        </w:r>
        <w:r>
          <w:instrText xml:space="preserve"> PAGEREF _Toc3829 \h </w:instrText>
        </w:r>
        <w:r>
          <w:fldChar w:fldCharType="separate"/>
        </w:r>
        <w:r>
          <w:t>25</w:t>
        </w:r>
        <w:r>
          <w:fldChar w:fldCharType="end"/>
        </w:r>
      </w:hyperlink>
    </w:p>
    <w:p>
      <w:pPr>
        <w:pStyle w:val="TOC2"/>
        <w:tabs>
          <w:tab w:val="right" w:leader="dot" w:pos="8306"/>
        </w:tabs>
      </w:pPr>
      <w:hyperlink w:anchor="_Toc7850" w:history="1">
        <w:r>
          <w:rPr>
            <w:rFonts w:ascii="仿宋" w:eastAsia="仿宋" w:hAnsi="仿宋" w:cs="仿宋" w:hint="eastAsia"/>
            <w:lang w:eastAsia="zh-CN"/>
          </w:rPr>
          <w:t>(三)、运营期环境保护</w:t>
        </w:r>
        <w:r>
          <w:tab/>
        </w:r>
        <w:r>
          <w:fldChar w:fldCharType="begin"/>
        </w:r>
        <w:r>
          <w:instrText xml:space="preserve"> PAGEREF _Toc7850 \h </w:instrText>
        </w:r>
        <w:r>
          <w:fldChar w:fldCharType="separate"/>
        </w:r>
        <w:r>
          <w:t>27</w:t>
        </w:r>
        <w:r>
          <w:fldChar w:fldCharType="end"/>
        </w:r>
      </w:hyperlink>
    </w:p>
    <w:p>
      <w:pPr>
        <w:pStyle w:val="TOC2"/>
        <w:tabs>
          <w:tab w:val="right" w:leader="dot" w:pos="8306"/>
        </w:tabs>
      </w:pPr>
      <w:hyperlink w:anchor="_Toc27454" w:history="1">
        <w:r>
          <w:rPr>
            <w:rFonts w:ascii="仿宋" w:eastAsia="仿宋" w:hAnsi="仿宋" w:cs="仿宋" w:hint="eastAsia"/>
            <w:lang w:eastAsia="zh-CN"/>
          </w:rPr>
          <w:t>(四)、聚光灯泡项目建设对区域经济的影响</w:t>
        </w:r>
        <w:r>
          <w:tab/>
        </w:r>
        <w:r>
          <w:fldChar w:fldCharType="begin"/>
        </w:r>
        <w:r>
          <w:instrText xml:space="preserve"> PAGEREF _Toc27454 \h </w:instrText>
        </w:r>
        <w:r>
          <w:fldChar w:fldCharType="separate"/>
        </w:r>
        <w:r>
          <w:t>28</w:t>
        </w:r>
        <w:r>
          <w:fldChar w:fldCharType="end"/>
        </w:r>
      </w:hyperlink>
    </w:p>
    <w:p>
      <w:pPr>
        <w:pStyle w:val="TOC2"/>
        <w:tabs>
          <w:tab w:val="right" w:leader="dot" w:pos="8306"/>
        </w:tabs>
      </w:pPr>
      <w:hyperlink w:anchor="_Toc4441" w:history="1">
        <w:r>
          <w:rPr>
            <w:rFonts w:ascii="仿宋" w:eastAsia="仿宋" w:hAnsi="仿宋" w:cs="仿宋" w:hint="eastAsia"/>
            <w:lang w:eastAsia="zh-CN"/>
          </w:rPr>
          <w:t>(五)、废弃物处理</w:t>
        </w:r>
        <w:r>
          <w:tab/>
        </w:r>
        <w:r>
          <w:fldChar w:fldCharType="begin"/>
        </w:r>
        <w:r>
          <w:instrText xml:space="preserve"> PAGEREF _Toc4441 \h </w:instrText>
        </w:r>
        <w:r>
          <w:fldChar w:fldCharType="separate"/>
        </w:r>
        <w:r>
          <w:t>30</w:t>
        </w:r>
        <w:r>
          <w:fldChar w:fldCharType="end"/>
        </w:r>
      </w:hyperlink>
    </w:p>
    <w:p>
      <w:pPr>
        <w:pStyle w:val="TOC2"/>
        <w:tabs>
          <w:tab w:val="right" w:leader="dot" w:pos="8306"/>
        </w:tabs>
      </w:pPr>
      <w:hyperlink w:anchor="_Toc16051" w:history="1">
        <w:r>
          <w:rPr>
            <w:rFonts w:ascii="仿宋" w:eastAsia="仿宋" w:hAnsi="仿宋" w:cs="仿宋" w:hint="eastAsia"/>
            <w:lang w:eastAsia="zh-CN"/>
          </w:rPr>
          <w:t>(六)、特殊环境影响分析</w:t>
        </w:r>
        <w:r>
          <w:tab/>
        </w:r>
        <w:r>
          <w:fldChar w:fldCharType="begin"/>
        </w:r>
        <w:r>
          <w:instrText xml:space="preserve"> PAGEREF _Toc16051 \h </w:instrText>
        </w:r>
        <w:r>
          <w:fldChar w:fldCharType="separate"/>
        </w:r>
        <w:r>
          <w:t>31</w:t>
        </w:r>
        <w:r>
          <w:fldChar w:fldCharType="end"/>
        </w:r>
      </w:hyperlink>
    </w:p>
    <w:p>
      <w:pPr>
        <w:pStyle w:val="TOC2"/>
        <w:tabs>
          <w:tab w:val="right" w:leader="dot" w:pos="8306"/>
        </w:tabs>
      </w:pPr>
      <w:hyperlink w:anchor="_Toc19988" w:history="1">
        <w:r>
          <w:rPr>
            <w:rFonts w:ascii="仿宋" w:eastAsia="仿宋" w:hAnsi="仿宋" w:cs="仿宋" w:hint="eastAsia"/>
            <w:lang w:eastAsia="zh-CN"/>
          </w:rPr>
          <w:t>(七)、清洁生产</w:t>
        </w:r>
        <w:r>
          <w:tab/>
        </w:r>
        <w:r>
          <w:fldChar w:fldCharType="begin"/>
        </w:r>
        <w:r>
          <w:instrText xml:space="preserve"> PAGEREF _Toc19988 \h </w:instrText>
        </w:r>
        <w:r>
          <w:fldChar w:fldCharType="separate"/>
        </w:r>
        <w:r>
          <w:t>32</w:t>
        </w:r>
        <w:r>
          <w:fldChar w:fldCharType="end"/>
        </w:r>
      </w:hyperlink>
    </w:p>
    <w:p>
      <w:pPr>
        <w:pStyle w:val="TOC2"/>
        <w:tabs>
          <w:tab w:val="right" w:leader="dot" w:pos="8306"/>
        </w:tabs>
      </w:pPr>
      <w:hyperlink w:anchor="_Toc13908" w:history="1">
        <w:r>
          <w:rPr>
            <w:rFonts w:ascii="仿宋" w:eastAsia="仿宋" w:hAnsi="仿宋" w:cs="仿宋" w:hint="eastAsia"/>
            <w:lang w:eastAsia="zh-CN"/>
          </w:rPr>
          <w:t>(八)、环境保护综合评价</w:t>
        </w:r>
        <w:r>
          <w:tab/>
        </w:r>
        <w:r>
          <w:fldChar w:fldCharType="begin"/>
        </w:r>
        <w:r>
          <w:instrText xml:space="preserve"> PAGEREF _Toc13908 \h </w:instrText>
        </w:r>
        <w:r>
          <w:fldChar w:fldCharType="separate"/>
        </w:r>
        <w:r>
          <w:t>33</w:t>
        </w:r>
        <w:r>
          <w:fldChar w:fldCharType="end"/>
        </w:r>
      </w:hyperlink>
    </w:p>
    <w:p>
      <w:pPr>
        <w:pStyle w:val="TOC1"/>
        <w:tabs>
          <w:tab w:val="right" w:leader="dot" w:pos="8306"/>
        </w:tabs>
      </w:pPr>
      <w:hyperlink w:anchor="_Toc25693" w:history="1">
        <w:r>
          <w:rPr>
            <w:rFonts w:ascii="仿宋" w:eastAsia="仿宋" w:hAnsi="仿宋" w:cs="仿宋" w:hint="eastAsia"/>
            <w:lang w:eastAsia="zh-CN"/>
          </w:rPr>
          <w:t>十、聚光灯泡项目风险管理</w:t>
        </w:r>
        <w:r>
          <w:tab/>
        </w:r>
        <w:r>
          <w:fldChar w:fldCharType="begin"/>
        </w:r>
        <w:r>
          <w:instrText xml:space="preserve"> PAGEREF _Toc25693 \h </w:instrText>
        </w:r>
        <w:r>
          <w:fldChar w:fldCharType="separate"/>
        </w:r>
        <w:r>
          <w:t>34</w:t>
        </w:r>
        <w:r>
          <w:fldChar w:fldCharType="end"/>
        </w:r>
      </w:hyperlink>
    </w:p>
    <w:p>
      <w:pPr>
        <w:pStyle w:val="TOC2"/>
        <w:tabs>
          <w:tab w:val="right" w:leader="dot" w:pos="8306"/>
        </w:tabs>
      </w:pPr>
      <w:hyperlink w:anchor="_Toc26643" w:history="1">
        <w:r>
          <w:rPr>
            <w:rFonts w:ascii="仿宋" w:eastAsia="仿宋" w:hAnsi="仿宋" w:cs="仿宋" w:hint="eastAsia"/>
            <w:lang w:eastAsia="zh-CN"/>
          </w:rPr>
          <w:t>(一)、风险识别与评估</w:t>
        </w:r>
        <w:r>
          <w:tab/>
        </w:r>
        <w:r>
          <w:fldChar w:fldCharType="begin"/>
        </w:r>
        <w:r>
          <w:instrText xml:space="preserve"> PAGEREF _Toc26643 \h </w:instrText>
        </w:r>
        <w:r>
          <w:fldChar w:fldCharType="separate"/>
        </w:r>
        <w:r>
          <w:t>34</w:t>
        </w:r>
        <w:r>
          <w:fldChar w:fldCharType="end"/>
        </w:r>
      </w:hyperlink>
    </w:p>
    <w:p>
      <w:pPr>
        <w:pStyle w:val="TOC2"/>
        <w:tabs>
          <w:tab w:val="right" w:leader="dot" w:pos="8306"/>
        </w:tabs>
      </w:pPr>
      <w:hyperlink w:anchor="_Toc11506" w:history="1">
        <w:r>
          <w:rPr>
            <w:rFonts w:ascii="仿宋" w:eastAsia="仿宋" w:hAnsi="仿宋" w:cs="仿宋" w:hint="eastAsia"/>
            <w:lang w:eastAsia="zh-CN"/>
          </w:rPr>
          <w:t>(二)、风险应对策略</w:t>
        </w:r>
        <w:r>
          <w:tab/>
        </w:r>
        <w:r>
          <w:fldChar w:fldCharType="begin"/>
        </w:r>
        <w:r>
          <w:instrText xml:space="preserve"> PAGEREF _Toc11506 \h </w:instrText>
        </w:r>
        <w:r>
          <w:fldChar w:fldCharType="separate"/>
        </w:r>
        <w:r>
          <w:t>35</w:t>
        </w:r>
        <w:r>
          <w:fldChar w:fldCharType="end"/>
        </w:r>
      </w:hyperlink>
    </w:p>
    <w:p>
      <w:pPr>
        <w:pStyle w:val="TOC2"/>
        <w:tabs>
          <w:tab w:val="right" w:leader="dot" w:pos="8306"/>
        </w:tabs>
      </w:pPr>
      <w:hyperlink w:anchor="_Toc16896" w:history="1">
        <w:r>
          <w:rPr>
            <w:rFonts w:ascii="仿宋" w:eastAsia="仿宋" w:hAnsi="仿宋" w:cs="仿宋" w:hint="eastAsia"/>
            <w:lang w:eastAsia="zh-CN"/>
          </w:rPr>
          <w:t>(三)、风险监控与控制</w:t>
        </w:r>
        <w:r>
          <w:tab/>
        </w:r>
        <w:r>
          <w:fldChar w:fldCharType="begin"/>
        </w:r>
        <w:r>
          <w:instrText xml:space="preserve"> PAGEREF _Toc16896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62" w:history="1">
        <w:r>
          <w:rPr>
            <w:rFonts w:ascii="仿宋" w:eastAsia="仿宋" w:hAnsi="仿宋" w:cs="仿宋" w:hint="eastAsia"/>
            <w:lang w:eastAsia="zh-CN"/>
          </w:rPr>
          <w:t>十一、生产安全保护</w:t>
        </w:r>
        <w:r>
          <w:tab/>
        </w:r>
        <w:r>
          <w:fldChar w:fldCharType="begin"/>
        </w:r>
        <w:r>
          <w:instrText xml:space="preserve"> PAGEREF _Toc7362 \h </w:instrText>
        </w:r>
        <w:r>
          <w:fldChar w:fldCharType="separate"/>
        </w:r>
        <w:r>
          <w:t>38</w:t>
        </w:r>
        <w:r>
          <w:fldChar w:fldCharType="end"/>
        </w:r>
      </w:hyperlink>
    </w:p>
    <w:p>
      <w:pPr>
        <w:pStyle w:val="TOC2"/>
        <w:tabs>
          <w:tab w:val="right" w:leader="dot" w:pos="8306"/>
        </w:tabs>
      </w:pPr>
      <w:hyperlink w:anchor="_Toc12268" w:history="1">
        <w:r>
          <w:rPr>
            <w:rFonts w:ascii="仿宋" w:eastAsia="仿宋" w:hAnsi="仿宋" w:cs="仿宋" w:hint="eastAsia"/>
            <w:lang w:eastAsia="zh-CN"/>
          </w:rPr>
          <w:t>(一)、消防安全</w:t>
        </w:r>
        <w:r>
          <w:tab/>
        </w:r>
        <w:r>
          <w:fldChar w:fldCharType="begin"/>
        </w:r>
        <w:r>
          <w:instrText xml:space="preserve"> PAGEREF _Toc12268 \h </w:instrText>
        </w:r>
        <w:r>
          <w:fldChar w:fldCharType="separate"/>
        </w:r>
        <w:r>
          <w:t>38</w:t>
        </w:r>
        <w:r>
          <w:fldChar w:fldCharType="end"/>
        </w:r>
      </w:hyperlink>
    </w:p>
    <w:p>
      <w:pPr>
        <w:pStyle w:val="TOC2"/>
        <w:tabs>
          <w:tab w:val="right" w:leader="dot" w:pos="8306"/>
        </w:tabs>
      </w:pPr>
      <w:hyperlink w:anchor="_Toc30860" w:history="1">
        <w:r>
          <w:rPr>
            <w:rFonts w:ascii="仿宋" w:eastAsia="仿宋" w:hAnsi="仿宋" w:cs="仿宋" w:hint="eastAsia"/>
            <w:lang w:eastAsia="zh-CN"/>
          </w:rPr>
          <w:t>(二)、防火防爆总图布置措施</w:t>
        </w:r>
        <w:r>
          <w:tab/>
        </w:r>
        <w:r>
          <w:fldChar w:fldCharType="begin"/>
        </w:r>
        <w:r>
          <w:instrText xml:space="preserve"> PAGEREF _Toc30860 \h </w:instrText>
        </w:r>
        <w:r>
          <w:fldChar w:fldCharType="separate"/>
        </w:r>
        <w:r>
          <w:t>40</w:t>
        </w:r>
        <w:r>
          <w:fldChar w:fldCharType="end"/>
        </w:r>
      </w:hyperlink>
    </w:p>
    <w:p>
      <w:pPr>
        <w:pStyle w:val="TOC2"/>
        <w:tabs>
          <w:tab w:val="right" w:leader="dot" w:pos="8306"/>
        </w:tabs>
      </w:pPr>
      <w:hyperlink w:anchor="_Toc4863" w:history="1">
        <w:r>
          <w:rPr>
            <w:rFonts w:ascii="仿宋" w:eastAsia="仿宋" w:hAnsi="仿宋" w:cs="仿宋" w:hint="eastAsia"/>
            <w:lang w:eastAsia="zh-CN"/>
          </w:rPr>
          <w:t>(三)、自然灾害防范措施</w:t>
        </w:r>
        <w:r>
          <w:tab/>
        </w:r>
        <w:r>
          <w:fldChar w:fldCharType="begin"/>
        </w:r>
        <w:r>
          <w:instrText xml:space="preserve"> PAGEREF _Toc4863 \h </w:instrText>
        </w:r>
        <w:r>
          <w:fldChar w:fldCharType="separate"/>
        </w:r>
        <w:r>
          <w:t>40</w:t>
        </w:r>
        <w:r>
          <w:fldChar w:fldCharType="end"/>
        </w:r>
      </w:hyperlink>
    </w:p>
    <w:p>
      <w:pPr>
        <w:pStyle w:val="TOC2"/>
        <w:tabs>
          <w:tab w:val="right" w:leader="dot" w:pos="8306"/>
        </w:tabs>
      </w:pPr>
      <w:hyperlink w:anchor="_Toc13981" w:history="1">
        <w:r>
          <w:rPr>
            <w:rFonts w:ascii="仿宋" w:eastAsia="仿宋" w:hAnsi="仿宋" w:cs="仿宋" w:hint="eastAsia"/>
            <w:lang w:eastAsia="zh-CN"/>
          </w:rPr>
          <w:t>(四)、安全色及安全标志使用要求</w:t>
        </w:r>
        <w:r>
          <w:tab/>
        </w:r>
        <w:r>
          <w:fldChar w:fldCharType="begin"/>
        </w:r>
        <w:r>
          <w:instrText xml:space="preserve"> PAGEREF _Toc13981 \h </w:instrText>
        </w:r>
        <w:r>
          <w:fldChar w:fldCharType="separate"/>
        </w:r>
        <w:r>
          <w:t>41</w:t>
        </w:r>
        <w:r>
          <w:fldChar w:fldCharType="end"/>
        </w:r>
      </w:hyperlink>
    </w:p>
    <w:p>
      <w:pPr>
        <w:pStyle w:val="TOC2"/>
        <w:tabs>
          <w:tab w:val="right" w:leader="dot" w:pos="8306"/>
        </w:tabs>
      </w:pPr>
      <w:hyperlink w:anchor="_Toc17169" w:history="1">
        <w:r>
          <w:rPr>
            <w:rFonts w:ascii="仿宋" w:eastAsia="仿宋" w:hAnsi="仿宋" w:cs="仿宋" w:hint="eastAsia"/>
            <w:lang w:eastAsia="zh-CN"/>
          </w:rPr>
          <w:t>(五)、防尘防毒措施</w:t>
        </w:r>
        <w:r>
          <w:tab/>
        </w:r>
        <w:r>
          <w:fldChar w:fldCharType="begin"/>
        </w:r>
        <w:r>
          <w:instrText xml:space="preserve"> PAGEREF _Toc17169 \h </w:instrText>
        </w:r>
        <w:r>
          <w:fldChar w:fldCharType="separate"/>
        </w:r>
        <w:r>
          <w:t>42</w:t>
        </w:r>
        <w:r>
          <w:fldChar w:fldCharType="end"/>
        </w:r>
      </w:hyperlink>
    </w:p>
    <w:p>
      <w:pPr>
        <w:pStyle w:val="TOC2"/>
        <w:tabs>
          <w:tab w:val="right" w:leader="dot" w:pos="8306"/>
        </w:tabs>
      </w:pPr>
      <w:hyperlink w:anchor="_Toc1855" w:history="1">
        <w:r>
          <w:rPr>
            <w:rFonts w:ascii="仿宋" w:eastAsia="仿宋" w:hAnsi="仿宋" w:cs="仿宋" w:hint="eastAsia"/>
            <w:lang w:eastAsia="zh-CN"/>
          </w:rPr>
          <w:t>(六)、防静电、触电防护及防雷措施</w:t>
        </w:r>
        <w:r>
          <w:tab/>
        </w:r>
        <w:r>
          <w:fldChar w:fldCharType="begin"/>
        </w:r>
        <w:r>
          <w:instrText xml:space="preserve"> PAGEREF _Toc1855 \h </w:instrText>
        </w:r>
        <w:r>
          <w:fldChar w:fldCharType="separate"/>
        </w:r>
        <w:r>
          <w:t>43</w:t>
        </w:r>
        <w:r>
          <w:fldChar w:fldCharType="end"/>
        </w:r>
      </w:hyperlink>
    </w:p>
    <w:p>
      <w:pPr>
        <w:pStyle w:val="TOC2"/>
        <w:tabs>
          <w:tab w:val="right" w:leader="dot" w:pos="8306"/>
        </w:tabs>
      </w:pPr>
      <w:hyperlink w:anchor="_Toc20427" w:history="1">
        <w:r>
          <w:rPr>
            <w:rFonts w:ascii="仿宋" w:eastAsia="仿宋" w:hAnsi="仿宋" w:cs="仿宋" w:hint="eastAsia"/>
            <w:lang w:eastAsia="zh-CN"/>
          </w:rPr>
          <w:t>(七)、机械设备安全保障措施</w:t>
        </w:r>
        <w:r>
          <w:tab/>
        </w:r>
        <w:r>
          <w:fldChar w:fldCharType="begin"/>
        </w:r>
        <w:r>
          <w:instrText xml:space="preserve"> PAGEREF _Toc20427 \h </w:instrText>
        </w:r>
        <w:r>
          <w:fldChar w:fldCharType="separate"/>
        </w:r>
        <w:r>
          <w:t>45</w:t>
        </w:r>
        <w:r>
          <w:fldChar w:fldCharType="end"/>
        </w:r>
      </w:hyperlink>
    </w:p>
    <w:p>
      <w:pPr>
        <w:pStyle w:val="TOC1"/>
        <w:tabs>
          <w:tab w:val="right" w:leader="dot" w:pos="8306"/>
        </w:tabs>
      </w:pPr>
      <w:hyperlink w:anchor="_Toc468" w:history="1">
        <w:r>
          <w:rPr>
            <w:rFonts w:ascii="仿宋" w:eastAsia="仿宋" w:hAnsi="仿宋" w:cs="仿宋" w:hint="eastAsia"/>
            <w:lang w:eastAsia="zh-CN"/>
          </w:rPr>
          <w:t>十二、聚光灯泡项目社会影响</w:t>
        </w:r>
        <w:r>
          <w:tab/>
        </w:r>
        <w:r>
          <w:fldChar w:fldCharType="begin"/>
        </w:r>
        <w:r>
          <w:instrText xml:space="preserve"> PAGEREF _Toc468 \h </w:instrText>
        </w:r>
        <w:r>
          <w:fldChar w:fldCharType="separate"/>
        </w:r>
        <w:r>
          <w:t>46</w:t>
        </w:r>
        <w:r>
          <w:fldChar w:fldCharType="end"/>
        </w:r>
      </w:hyperlink>
    </w:p>
    <w:p>
      <w:pPr>
        <w:pStyle w:val="TOC2"/>
        <w:tabs>
          <w:tab w:val="right" w:leader="dot" w:pos="8306"/>
        </w:tabs>
      </w:pPr>
      <w:hyperlink w:anchor="_Toc10205" w:history="1">
        <w:r>
          <w:rPr>
            <w:rFonts w:ascii="仿宋" w:eastAsia="仿宋" w:hAnsi="仿宋" w:cs="仿宋" w:hint="eastAsia"/>
            <w:lang w:eastAsia="zh-CN"/>
          </w:rPr>
          <w:t>(一)、社会责任与义务</w:t>
        </w:r>
        <w:r>
          <w:tab/>
        </w:r>
        <w:r>
          <w:fldChar w:fldCharType="begin"/>
        </w:r>
        <w:r>
          <w:instrText xml:space="preserve"> PAGEREF _Toc10205 \h </w:instrText>
        </w:r>
        <w:r>
          <w:fldChar w:fldCharType="separate"/>
        </w:r>
        <w:r>
          <w:t>46</w:t>
        </w:r>
        <w:r>
          <w:fldChar w:fldCharType="end"/>
        </w:r>
      </w:hyperlink>
    </w:p>
    <w:p>
      <w:pPr>
        <w:pStyle w:val="TOC2"/>
        <w:tabs>
          <w:tab w:val="right" w:leader="dot" w:pos="8306"/>
        </w:tabs>
      </w:pPr>
      <w:hyperlink w:anchor="_Toc9153" w:history="1">
        <w:r>
          <w:rPr>
            <w:rFonts w:ascii="仿宋" w:eastAsia="仿宋" w:hAnsi="仿宋" w:cs="仿宋" w:hint="eastAsia"/>
            <w:lang w:eastAsia="zh-CN"/>
          </w:rPr>
          <w:t>(二)、社会参与与沟通</w:t>
        </w:r>
        <w:r>
          <w:tab/>
        </w:r>
        <w:r>
          <w:fldChar w:fldCharType="begin"/>
        </w:r>
        <w:r>
          <w:instrText xml:space="preserve"> PAGEREF _Toc9153 \h </w:instrText>
        </w:r>
        <w:r>
          <w:fldChar w:fldCharType="separate"/>
        </w:r>
        <w:r>
          <w:t>47</w:t>
        </w:r>
        <w:r>
          <w:fldChar w:fldCharType="end"/>
        </w:r>
      </w:hyperlink>
    </w:p>
    <w:p>
      <w:pPr>
        <w:pStyle w:val="TOC1"/>
        <w:tabs>
          <w:tab w:val="right" w:leader="dot" w:pos="8306"/>
        </w:tabs>
      </w:pPr>
      <w:hyperlink w:anchor="_Toc16073" w:history="1">
        <w:r>
          <w:rPr>
            <w:rFonts w:ascii="仿宋" w:eastAsia="仿宋" w:hAnsi="仿宋" w:cs="仿宋" w:hint="eastAsia"/>
            <w:lang w:eastAsia="zh-CN"/>
          </w:rPr>
          <w:t>十三、聚光灯泡项目治理与监督</w:t>
        </w:r>
        <w:r>
          <w:tab/>
        </w:r>
        <w:r>
          <w:fldChar w:fldCharType="begin"/>
        </w:r>
        <w:r>
          <w:instrText xml:space="preserve"> PAGEREF _Toc16073 \h </w:instrText>
        </w:r>
        <w:r>
          <w:fldChar w:fldCharType="separate"/>
        </w:r>
        <w:r>
          <w:t>48</w:t>
        </w:r>
        <w:r>
          <w:fldChar w:fldCharType="end"/>
        </w:r>
      </w:hyperlink>
    </w:p>
    <w:p>
      <w:pPr>
        <w:pStyle w:val="TOC2"/>
        <w:tabs>
          <w:tab w:val="right" w:leader="dot" w:pos="8306"/>
        </w:tabs>
      </w:pPr>
      <w:hyperlink w:anchor="_Toc30596" w:history="1">
        <w:r>
          <w:rPr>
            <w:rFonts w:ascii="仿宋" w:eastAsia="仿宋" w:hAnsi="仿宋" w:cs="仿宋" w:hint="eastAsia"/>
            <w:lang w:eastAsia="zh-CN"/>
          </w:rPr>
          <w:t>(一)、聚光灯泡项目治理结构</w:t>
        </w:r>
        <w:r>
          <w:tab/>
        </w:r>
        <w:r>
          <w:fldChar w:fldCharType="begin"/>
        </w:r>
        <w:r>
          <w:instrText xml:space="preserve"> PAGEREF _Toc30596 \h </w:instrText>
        </w:r>
        <w:r>
          <w:fldChar w:fldCharType="separate"/>
        </w:r>
        <w:r>
          <w:t>48</w:t>
        </w:r>
        <w:r>
          <w:fldChar w:fldCharType="end"/>
        </w:r>
      </w:hyperlink>
    </w:p>
    <w:p>
      <w:pPr>
        <w:pStyle w:val="TOC2"/>
        <w:tabs>
          <w:tab w:val="right" w:leader="dot" w:pos="8306"/>
        </w:tabs>
      </w:pPr>
      <w:hyperlink w:anchor="_Toc19983" w:history="1">
        <w:r>
          <w:rPr>
            <w:rFonts w:ascii="仿宋" w:eastAsia="仿宋" w:hAnsi="仿宋" w:cs="仿宋" w:hint="eastAsia"/>
            <w:lang w:eastAsia="zh-CN"/>
          </w:rPr>
          <w:t>(二)、监督与审计</w:t>
        </w:r>
        <w:r>
          <w:tab/>
        </w:r>
        <w:r>
          <w:fldChar w:fldCharType="begin"/>
        </w:r>
        <w:r>
          <w:instrText xml:space="preserve"> PAGEREF _Toc19983 \h </w:instrText>
        </w:r>
        <w:r>
          <w:fldChar w:fldCharType="separate"/>
        </w:r>
        <w:r>
          <w:t>49</w:t>
        </w:r>
        <w:r>
          <w:fldChar w:fldCharType="end"/>
        </w:r>
      </w:hyperlink>
    </w:p>
    <w:p>
      <w:pPr>
        <w:pStyle w:val="TOC1"/>
        <w:tabs>
          <w:tab w:val="right" w:leader="dot" w:pos="8306"/>
        </w:tabs>
      </w:pPr>
      <w:hyperlink w:anchor="_Toc11693" w:history="1">
        <w:r>
          <w:rPr>
            <w:rFonts w:ascii="仿宋" w:eastAsia="仿宋" w:hAnsi="仿宋" w:cs="仿宋" w:hint="eastAsia"/>
            <w:lang w:eastAsia="zh-CN"/>
          </w:rPr>
          <w:t>十四、质量管理体系</w:t>
        </w:r>
        <w:r>
          <w:tab/>
        </w:r>
        <w:r>
          <w:fldChar w:fldCharType="begin"/>
        </w:r>
        <w:r>
          <w:instrText xml:space="preserve"> PAGEREF _Toc11693 \h </w:instrText>
        </w:r>
        <w:r>
          <w:fldChar w:fldCharType="separate"/>
        </w:r>
        <w:r>
          <w:t>50</w:t>
        </w:r>
        <w:r>
          <w:fldChar w:fldCharType="end"/>
        </w:r>
      </w:hyperlink>
    </w:p>
    <w:p>
      <w:pPr>
        <w:pStyle w:val="TOC2"/>
        <w:tabs>
          <w:tab w:val="right" w:leader="dot" w:pos="8306"/>
        </w:tabs>
      </w:pPr>
      <w:hyperlink w:anchor="_Toc29892" w:history="1">
        <w:r>
          <w:rPr>
            <w:rFonts w:ascii="仿宋" w:eastAsia="仿宋" w:hAnsi="仿宋" w:cs="仿宋" w:hint="eastAsia"/>
            <w:lang w:eastAsia="zh-CN"/>
          </w:rPr>
          <w:t>(一)、质量目标与方针</w:t>
        </w:r>
        <w:r>
          <w:tab/>
        </w:r>
        <w:r>
          <w:fldChar w:fldCharType="begin"/>
        </w:r>
        <w:r>
          <w:instrText xml:space="preserve"> PAGEREF _Toc29892 \h </w:instrText>
        </w:r>
        <w:r>
          <w:fldChar w:fldCharType="separate"/>
        </w:r>
        <w:r>
          <w:t>50</w:t>
        </w:r>
        <w:r>
          <w:fldChar w:fldCharType="end"/>
        </w:r>
      </w:hyperlink>
    </w:p>
    <w:p>
      <w:pPr>
        <w:pStyle w:val="TOC2"/>
        <w:tabs>
          <w:tab w:val="right" w:leader="dot" w:pos="8306"/>
        </w:tabs>
      </w:pPr>
      <w:hyperlink w:anchor="_Toc32415" w:history="1">
        <w:r>
          <w:rPr>
            <w:rFonts w:ascii="仿宋" w:eastAsia="仿宋" w:hAnsi="仿宋" w:cs="仿宋" w:hint="eastAsia"/>
            <w:lang w:eastAsia="zh-CN"/>
          </w:rPr>
          <w:t>(二)、质量管理责任</w:t>
        </w:r>
        <w:r>
          <w:tab/>
        </w:r>
        <w:r>
          <w:fldChar w:fldCharType="begin"/>
        </w:r>
        <w:r>
          <w:instrText xml:space="preserve"> PAGEREF _Toc32415 \h </w:instrText>
        </w:r>
        <w:r>
          <w:fldChar w:fldCharType="separate"/>
        </w:r>
        <w:r>
          <w:t>51</w:t>
        </w:r>
        <w:r>
          <w:fldChar w:fldCharType="end"/>
        </w:r>
      </w:hyperlink>
    </w:p>
    <w:p>
      <w:pPr>
        <w:pStyle w:val="TOC2"/>
        <w:tabs>
          <w:tab w:val="right" w:leader="dot" w:pos="8306"/>
        </w:tabs>
      </w:pPr>
      <w:hyperlink w:anchor="_Toc20696" w:history="1">
        <w:r>
          <w:rPr>
            <w:rFonts w:ascii="仿宋" w:eastAsia="仿宋" w:hAnsi="仿宋" w:cs="仿宋" w:hint="eastAsia"/>
            <w:lang w:eastAsia="zh-CN"/>
          </w:rPr>
          <w:t>(三)、质量管理体系文件</w:t>
        </w:r>
        <w:r>
          <w:tab/>
        </w:r>
        <w:r>
          <w:fldChar w:fldCharType="begin"/>
        </w:r>
        <w:r>
          <w:instrText xml:space="preserve"> PAGEREF _Toc20696 \h </w:instrText>
        </w:r>
        <w:r>
          <w:fldChar w:fldCharType="separate"/>
        </w:r>
        <w:r>
          <w:t>53</w:t>
        </w:r>
        <w:r>
          <w:fldChar w:fldCharType="end"/>
        </w:r>
      </w:hyperlink>
    </w:p>
    <w:p>
      <w:pPr>
        <w:pStyle w:val="TOC2"/>
        <w:tabs>
          <w:tab w:val="right" w:leader="dot" w:pos="8306"/>
        </w:tabs>
      </w:pPr>
      <w:hyperlink w:anchor="_Toc9019" w:history="1">
        <w:r>
          <w:rPr>
            <w:rFonts w:ascii="仿宋" w:eastAsia="仿宋" w:hAnsi="仿宋" w:cs="仿宋" w:hint="eastAsia"/>
            <w:lang w:eastAsia="zh-CN"/>
          </w:rPr>
          <w:t>(四)、质量培训与教育</w:t>
        </w:r>
        <w:r>
          <w:tab/>
        </w:r>
        <w:r>
          <w:fldChar w:fldCharType="begin"/>
        </w:r>
        <w:r>
          <w:instrText xml:space="preserve"> PAGEREF _Toc9019 \h </w:instrText>
        </w:r>
        <w:r>
          <w:fldChar w:fldCharType="separate"/>
        </w:r>
        <w:r>
          <w:t>55</w:t>
        </w:r>
        <w:r>
          <w:fldChar w:fldCharType="end"/>
        </w:r>
      </w:hyperlink>
    </w:p>
    <w:p>
      <w:pPr>
        <w:pStyle w:val="TOC2"/>
        <w:tabs>
          <w:tab w:val="right" w:leader="dot" w:pos="8306"/>
        </w:tabs>
      </w:pPr>
      <w:hyperlink w:anchor="_Toc18330" w:history="1">
        <w:r>
          <w:rPr>
            <w:rFonts w:ascii="仿宋" w:eastAsia="仿宋" w:hAnsi="仿宋" w:cs="仿宋" w:hint="eastAsia"/>
            <w:lang w:eastAsia="zh-CN"/>
          </w:rPr>
          <w:t>(五)、质量审核与评价</w:t>
        </w:r>
        <w:r>
          <w:tab/>
        </w:r>
        <w:r>
          <w:fldChar w:fldCharType="begin"/>
        </w:r>
        <w:r>
          <w:instrText xml:space="preserve"> PAGEREF _Toc18330 \h </w:instrText>
        </w:r>
        <w:r>
          <w:fldChar w:fldCharType="separate"/>
        </w:r>
        <w:r>
          <w:t>56</w:t>
        </w:r>
        <w:r>
          <w:fldChar w:fldCharType="end"/>
        </w:r>
      </w:hyperlink>
    </w:p>
    <w:p>
      <w:pPr>
        <w:pStyle w:val="TOC2"/>
        <w:tabs>
          <w:tab w:val="right" w:leader="dot" w:pos="8306"/>
        </w:tabs>
      </w:pPr>
      <w:hyperlink w:anchor="_Toc25562" w:history="1">
        <w:r>
          <w:rPr>
            <w:rFonts w:ascii="仿宋" w:eastAsia="仿宋" w:hAnsi="仿宋" w:cs="仿宋" w:hint="eastAsia"/>
            <w:lang w:eastAsia="zh-CN"/>
          </w:rPr>
          <w:t>(六)、不符合与纠正措施</w:t>
        </w:r>
        <w:r>
          <w:tab/>
        </w:r>
        <w:r>
          <w:fldChar w:fldCharType="begin"/>
        </w:r>
        <w:r>
          <w:instrText xml:space="preserve"> PAGEREF _Toc25562 \h </w:instrText>
        </w:r>
        <w:r>
          <w:fldChar w:fldCharType="separate"/>
        </w:r>
        <w:r>
          <w:t>57</w:t>
        </w:r>
        <w:r>
          <w:fldChar w:fldCharType="end"/>
        </w:r>
      </w:hyperlink>
    </w:p>
    <w:p>
      <w:pPr>
        <w:pStyle w:val="TOC1"/>
        <w:tabs>
          <w:tab w:val="right" w:leader="dot" w:pos="8306"/>
        </w:tabs>
      </w:pPr>
      <w:hyperlink w:anchor="_Toc7987" w:history="1">
        <w:r>
          <w:rPr>
            <w:rFonts w:ascii="仿宋" w:eastAsia="仿宋" w:hAnsi="仿宋" w:cs="仿宋" w:hint="eastAsia"/>
            <w:lang w:eastAsia="zh-CN"/>
          </w:rPr>
          <w:t>十五、营销与推广策略</w:t>
        </w:r>
        <w:r>
          <w:tab/>
        </w:r>
        <w:r>
          <w:fldChar w:fldCharType="begin"/>
        </w:r>
        <w:r>
          <w:instrText xml:space="preserve"> PAGEREF _Toc7987 \h </w:instrText>
        </w:r>
        <w:r>
          <w:fldChar w:fldCharType="separate"/>
        </w:r>
        <w:r>
          <w:t>58</w:t>
        </w:r>
        <w:r>
          <w:fldChar w:fldCharType="end"/>
        </w:r>
      </w:hyperlink>
    </w:p>
    <w:p>
      <w:pPr>
        <w:pStyle w:val="TOC2"/>
        <w:tabs>
          <w:tab w:val="right" w:leader="dot" w:pos="8306"/>
        </w:tabs>
      </w:pPr>
      <w:hyperlink w:anchor="_Toc30798" w:history="1">
        <w:r>
          <w:rPr>
            <w:rFonts w:ascii="仿宋" w:eastAsia="仿宋" w:hAnsi="仿宋" w:cs="仿宋" w:hint="eastAsia"/>
            <w:lang w:eastAsia="zh-CN"/>
          </w:rPr>
          <w:t>(一)、产品/服务定位与特点</w:t>
        </w:r>
        <w:r>
          <w:tab/>
        </w:r>
        <w:r>
          <w:fldChar w:fldCharType="begin"/>
        </w:r>
        <w:r>
          <w:instrText xml:space="preserve"> PAGEREF _Toc30798 \h </w:instrText>
        </w:r>
        <w:r>
          <w:fldChar w:fldCharType="separate"/>
        </w:r>
        <w:r>
          <w:t>58</w:t>
        </w:r>
        <w:r>
          <w:fldChar w:fldCharType="end"/>
        </w:r>
      </w:hyperlink>
    </w:p>
    <w:p>
      <w:pPr>
        <w:pStyle w:val="TOC2"/>
        <w:tabs>
          <w:tab w:val="right" w:leader="dot" w:pos="8306"/>
        </w:tabs>
      </w:pPr>
      <w:hyperlink w:anchor="_Toc22837" w:history="1">
        <w:r>
          <w:rPr>
            <w:rFonts w:ascii="仿宋" w:eastAsia="仿宋" w:hAnsi="仿宋" w:cs="仿宋" w:hint="eastAsia"/>
            <w:lang w:eastAsia="zh-CN"/>
          </w:rPr>
          <w:t>(二)、市场定位与竞争分析</w:t>
        </w:r>
        <w:r>
          <w:tab/>
        </w:r>
        <w:r>
          <w:fldChar w:fldCharType="begin"/>
        </w:r>
        <w:r>
          <w:instrText xml:space="preserve"> PAGEREF _Toc22837 \h </w:instrText>
        </w:r>
        <w:r>
          <w:fldChar w:fldCharType="separate"/>
        </w:r>
        <w:r>
          <w:t>60</w:t>
        </w:r>
        <w:r>
          <w:fldChar w:fldCharType="end"/>
        </w:r>
      </w:hyperlink>
    </w:p>
    <w:p>
      <w:pPr>
        <w:pStyle w:val="TOC2"/>
        <w:tabs>
          <w:tab w:val="right" w:leader="dot" w:pos="8306"/>
        </w:tabs>
      </w:pPr>
      <w:hyperlink w:anchor="_Toc2246" w:history="1">
        <w:r>
          <w:rPr>
            <w:rFonts w:ascii="仿宋" w:eastAsia="仿宋" w:hAnsi="仿宋" w:cs="仿宋" w:hint="eastAsia"/>
            <w:lang w:eastAsia="zh-CN"/>
          </w:rPr>
          <w:t>(三)、营销渠道与策略</w:t>
        </w:r>
        <w:r>
          <w:tab/>
        </w:r>
        <w:r>
          <w:fldChar w:fldCharType="begin"/>
        </w:r>
        <w:r>
          <w:instrText xml:space="preserve"> PAGEREF _Toc2246 \h </w:instrText>
        </w:r>
        <w:r>
          <w:fldChar w:fldCharType="separate"/>
        </w:r>
        <w:r>
          <w:t>61</w:t>
        </w:r>
        <w:r>
          <w:fldChar w:fldCharType="end"/>
        </w:r>
      </w:hyperlink>
    </w:p>
    <w:p>
      <w:pPr>
        <w:pStyle w:val="TOC2"/>
        <w:tabs>
          <w:tab w:val="right" w:leader="dot" w:pos="8306"/>
        </w:tabs>
      </w:pPr>
      <w:hyperlink w:anchor="_Toc32373" w:history="1">
        <w:r>
          <w:rPr>
            <w:rFonts w:ascii="仿宋" w:eastAsia="仿宋" w:hAnsi="仿宋" w:cs="仿宋" w:hint="eastAsia"/>
            <w:lang w:eastAsia="zh-CN"/>
          </w:rPr>
          <w:t>(四)、推广与宣传活动</w:t>
        </w:r>
        <w:r>
          <w:tab/>
        </w:r>
        <w:r>
          <w:fldChar w:fldCharType="begin"/>
        </w:r>
        <w:r>
          <w:instrText xml:space="preserve"> PAGEREF _Toc32373 \h </w:instrText>
        </w:r>
        <w:r>
          <w:fldChar w:fldCharType="separate"/>
        </w:r>
        <w:r>
          <w:t>62</w:t>
        </w:r>
        <w:r>
          <w:fldChar w:fldCharType="end"/>
        </w:r>
      </w:hyperlink>
    </w:p>
    <w:p>
      <w:pPr>
        <w:pStyle w:val="TOC1"/>
        <w:tabs>
          <w:tab w:val="right" w:leader="dot" w:pos="8306"/>
        </w:tabs>
      </w:pPr>
      <w:hyperlink w:anchor="_Toc24245" w:history="1">
        <w:r>
          <w:rPr>
            <w:rFonts w:ascii="仿宋" w:eastAsia="仿宋" w:hAnsi="仿宋" w:cs="仿宋" w:hint="eastAsia"/>
            <w:lang w:eastAsia="zh-CN"/>
          </w:rPr>
          <w:t>十六、聚光灯泡项目工程方案分析</w:t>
        </w:r>
        <w:r>
          <w:tab/>
        </w:r>
        <w:r>
          <w:fldChar w:fldCharType="begin"/>
        </w:r>
        <w:r>
          <w:instrText xml:space="preserve"> PAGEREF _Toc24245 \h </w:instrText>
        </w:r>
        <w:r>
          <w:fldChar w:fldCharType="separate"/>
        </w:r>
        <w:r>
          <w:t>67</w:t>
        </w:r>
        <w:r>
          <w:fldChar w:fldCharType="end"/>
        </w:r>
      </w:hyperlink>
    </w:p>
    <w:p>
      <w:pPr>
        <w:pStyle w:val="TOC2"/>
        <w:tabs>
          <w:tab w:val="right" w:leader="dot" w:pos="8306"/>
        </w:tabs>
      </w:pPr>
      <w:hyperlink w:anchor="_Toc20157" w:history="1">
        <w:r>
          <w:rPr>
            <w:rFonts w:ascii="仿宋" w:eastAsia="仿宋" w:hAnsi="仿宋" w:cs="仿宋" w:hint="eastAsia"/>
            <w:lang w:eastAsia="zh-CN"/>
          </w:rPr>
          <w:t>(一)、建筑工程设计原则</w:t>
        </w:r>
        <w:r>
          <w:tab/>
        </w:r>
        <w:r>
          <w:fldChar w:fldCharType="begin"/>
        </w:r>
        <w:r>
          <w:instrText xml:space="preserve"> PAGEREF _Toc20157 \h </w:instrText>
        </w:r>
        <w:r>
          <w:fldChar w:fldCharType="separate"/>
        </w:r>
        <w:r>
          <w:t>67</w:t>
        </w:r>
        <w:r>
          <w:fldChar w:fldCharType="end"/>
        </w:r>
      </w:hyperlink>
    </w:p>
    <w:p>
      <w:pPr>
        <w:pStyle w:val="TOC2"/>
        <w:tabs>
          <w:tab w:val="right" w:leader="dot" w:pos="8306"/>
        </w:tabs>
      </w:pPr>
      <w:hyperlink w:anchor="_Toc3644" w:history="1">
        <w:r>
          <w:rPr>
            <w:rFonts w:ascii="仿宋" w:eastAsia="仿宋" w:hAnsi="仿宋" w:cs="仿宋" w:hint="eastAsia"/>
            <w:lang w:eastAsia="zh-CN"/>
          </w:rPr>
          <w:t>(二)、土建工程建设指标</w:t>
        </w:r>
        <w:r>
          <w:tab/>
        </w:r>
        <w:r>
          <w:fldChar w:fldCharType="begin"/>
        </w:r>
        <w:r>
          <w:instrText xml:space="preserve"> PAGEREF _Toc3644 \h </w:instrText>
        </w:r>
        <w:r>
          <w:fldChar w:fldCharType="separate"/>
        </w:r>
        <w:r>
          <w:t>71</w:t>
        </w:r>
        <w:r>
          <w:fldChar w:fldCharType="end"/>
        </w:r>
      </w:hyperlink>
    </w:p>
    <w:p>
      <w:pPr>
        <w:pStyle w:val="TOC1"/>
        <w:tabs>
          <w:tab w:val="right" w:leader="dot" w:pos="8306"/>
        </w:tabs>
      </w:pPr>
      <w:hyperlink w:anchor="_Toc6949" w:history="1">
        <w:r>
          <w:rPr>
            <w:rFonts w:ascii="仿宋" w:eastAsia="仿宋" w:hAnsi="仿宋" w:cs="仿宋" w:hint="eastAsia"/>
            <w:lang w:eastAsia="zh-CN"/>
          </w:rPr>
          <w:t>十七、供应链管理</w:t>
        </w:r>
        <w:r>
          <w:tab/>
        </w:r>
        <w:r>
          <w:fldChar w:fldCharType="begin"/>
        </w:r>
        <w:r>
          <w:instrText xml:space="preserve"> PAGEREF _Toc6949 \h </w:instrText>
        </w:r>
        <w:r>
          <w:fldChar w:fldCharType="separate"/>
        </w:r>
        <w:r>
          <w:t>72</w:t>
        </w:r>
        <w:r>
          <w:fldChar w:fldCharType="end"/>
        </w:r>
      </w:hyperlink>
    </w:p>
    <w:p>
      <w:pPr>
        <w:pStyle w:val="TOC2"/>
        <w:tabs>
          <w:tab w:val="right" w:leader="dot" w:pos="8306"/>
        </w:tabs>
      </w:pPr>
      <w:hyperlink w:anchor="_Toc25514" w:history="1">
        <w:r>
          <w:rPr>
            <w:rFonts w:ascii="仿宋" w:eastAsia="仿宋" w:hAnsi="仿宋" w:cs="仿宋" w:hint="eastAsia"/>
            <w:lang w:eastAsia="zh-CN"/>
          </w:rPr>
          <w:t>(一)、供应链战略规划</w:t>
        </w:r>
        <w:r>
          <w:tab/>
        </w:r>
        <w:r>
          <w:fldChar w:fldCharType="begin"/>
        </w:r>
        <w:r>
          <w:instrText xml:space="preserve"> PAGEREF _Toc25514 \h </w:instrText>
        </w:r>
        <w:r>
          <w:fldChar w:fldCharType="separate"/>
        </w:r>
        <w:r>
          <w:t>72</w:t>
        </w:r>
        <w:r>
          <w:fldChar w:fldCharType="end"/>
        </w:r>
      </w:hyperlink>
    </w:p>
    <w:p>
      <w:pPr>
        <w:pStyle w:val="TOC2"/>
        <w:tabs>
          <w:tab w:val="right" w:leader="dot" w:pos="8306"/>
        </w:tabs>
      </w:pPr>
      <w:hyperlink w:anchor="_Toc2060" w:history="1">
        <w:r>
          <w:rPr>
            <w:rFonts w:ascii="仿宋" w:eastAsia="仿宋" w:hAnsi="仿宋" w:cs="仿宋" w:hint="eastAsia"/>
            <w:lang w:eastAsia="zh-CN"/>
          </w:rPr>
          <w:t>(二)、供应商选择与合作</w:t>
        </w:r>
        <w:r>
          <w:tab/>
        </w:r>
        <w:r>
          <w:fldChar w:fldCharType="begin"/>
        </w:r>
        <w:r>
          <w:instrText xml:space="preserve"> PAGEREF _Toc2060 \h </w:instrText>
        </w:r>
        <w:r>
          <w:fldChar w:fldCharType="separate"/>
        </w:r>
        <w:r>
          <w:t>74</w:t>
        </w:r>
        <w:r>
          <w:fldChar w:fldCharType="end"/>
        </w:r>
      </w:hyperlink>
    </w:p>
    <w:p>
      <w:pPr>
        <w:pStyle w:val="TOC2"/>
        <w:tabs>
          <w:tab w:val="right" w:leader="dot" w:pos="8306"/>
        </w:tabs>
      </w:pPr>
      <w:hyperlink w:anchor="_Toc32255" w:history="1">
        <w:r>
          <w:rPr>
            <w:rFonts w:ascii="仿宋" w:eastAsia="仿宋" w:hAnsi="仿宋" w:cs="仿宋" w:hint="eastAsia"/>
            <w:lang w:eastAsia="zh-CN"/>
          </w:rPr>
          <w:t>(三)、物流与库存管理</w:t>
        </w:r>
        <w:r>
          <w:tab/>
        </w:r>
        <w:r>
          <w:fldChar w:fldCharType="begin"/>
        </w:r>
        <w:r>
          <w:instrText xml:space="preserve"> PAGEREF _Toc32255 \h </w:instrText>
        </w:r>
        <w:r>
          <w:fldChar w:fldCharType="separate"/>
        </w:r>
        <w:r>
          <w:t>75</w:t>
        </w:r>
        <w:r>
          <w:fldChar w:fldCharType="end"/>
        </w:r>
      </w:hyperlink>
    </w:p>
    <w:p>
      <w:pPr>
        <w:pStyle w:val="TOC1"/>
        <w:tabs>
          <w:tab w:val="right" w:leader="dot" w:pos="8306"/>
        </w:tabs>
      </w:pPr>
      <w:hyperlink w:anchor="_Toc7181" w:history="1">
        <w:r>
          <w:rPr>
            <w:rFonts w:ascii="仿宋" w:eastAsia="仿宋" w:hAnsi="仿宋" w:cs="仿宋" w:hint="eastAsia"/>
            <w:lang w:eastAsia="zh-CN"/>
          </w:rPr>
          <w:t>十八、利益相关者分析与沟通计划</w:t>
        </w:r>
        <w:r>
          <w:tab/>
        </w:r>
        <w:r>
          <w:fldChar w:fldCharType="begin"/>
        </w:r>
        <w:r>
          <w:instrText xml:space="preserve"> PAGEREF _Toc7181 \h </w:instrText>
        </w:r>
        <w:r>
          <w:fldChar w:fldCharType="separate"/>
        </w:r>
        <w:r>
          <w:t>76</w:t>
        </w:r>
        <w:r>
          <w:fldChar w:fldCharType="end"/>
        </w:r>
      </w:hyperlink>
    </w:p>
    <w:p>
      <w:pPr>
        <w:pStyle w:val="TOC2"/>
        <w:tabs>
          <w:tab w:val="right" w:leader="dot" w:pos="8306"/>
        </w:tabs>
      </w:pPr>
      <w:hyperlink w:anchor="_Toc1695" w:history="1">
        <w:r>
          <w:rPr>
            <w:rFonts w:ascii="仿宋" w:eastAsia="仿宋" w:hAnsi="仿宋" w:cs="仿宋" w:hint="eastAsia"/>
            <w:lang w:eastAsia="zh-CN"/>
          </w:rPr>
          <w:t>(一)、利益相关者分析</w:t>
        </w:r>
        <w:r>
          <w:tab/>
        </w:r>
        <w:r>
          <w:fldChar w:fldCharType="begin"/>
        </w:r>
        <w:r>
          <w:instrText xml:space="preserve"> PAGEREF _Toc1695 \h </w:instrText>
        </w:r>
        <w:r>
          <w:fldChar w:fldCharType="separate"/>
        </w:r>
        <w:r>
          <w:t>76</w:t>
        </w:r>
        <w:r>
          <w:fldChar w:fldCharType="end"/>
        </w:r>
      </w:hyperlink>
    </w:p>
    <w:p>
      <w:pPr>
        <w:pStyle w:val="TOC2"/>
        <w:tabs>
          <w:tab w:val="right" w:leader="dot" w:pos="8306"/>
        </w:tabs>
      </w:pPr>
      <w:hyperlink w:anchor="_Toc27491" w:history="1">
        <w:r>
          <w:rPr>
            <w:rFonts w:ascii="仿宋" w:eastAsia="仿宋" w:hAnsi="仿宋" w:cs="仿宋" w:hint="eastAsia"/>
            <w:lang w:eastAsia="zh-CN"/>
          </w:rPr>
          <w:t>(二)、沟通计划</w:t>
        </w:r>
        <w:r>
          <w:tab/>
        </w:r>
        <w:r>
          <w:fldChar w:fldCharType="begin"/>
        </w:r>
        <w:r>
          <w:instrText xml:space="preserve"> PAGEREF _Toc27491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52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9942"/>
      <w:r>
        <w:rPr>
          <w:rFonts w:ascii="仿宋" w:eastAsia="仿宋" w:hAnsi="仿宋" w:cs="仿宋" w:hint="eastAsia"/>
          <w:lang w:eastAsia="zh-CN"/>
        </w:rPr>
        <w:t>(一)、聚光灯泡行业分析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聚光灯泡行业一直以来都是市场的关注焦点。行业内的发展趋势、竞争态势以及潜在机会都对聚光灯泡项目的推进产生深远的影响。通过深入研究行业的整体概貌，我们将更好地理解行业的核心特征，为聚光灯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光灯泡行业，技术一直是推动创新和发展的关键因素。我们将对当前技术趋势进行详尽分析，包括但不限于人工智能、大数据应用、先进制造技术等。这有助于聚光灯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聚光灯泡项目成功的基础。我们将对主要竞争对手进行深入研究，包括其市场份额、产品特点、市场定位等。通过全面了解竞争对手的优势和劣势，聚光灯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1269"/>
      <w:r>
        <w:rPr>
          <w:rFonts w:ascii="仿宋" w:eastAsia="仿宋" w:hAnsi="仿宋" w:cs="仿宋" w:hint="eastAsia"/>
          <w:sz w:val="28"/>
          <w:lang w:eastAsia="zh-CN"/>
        </w:rPr>
        <w:t>(二)、聚光灯泡市场分析预测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通过对市场规模的深入调研，我们将预测聚光灯泡市场未来的增长趋势。这包括市场的整体规模、各细分领域的发展趋势等。聚光灯泡项目可以根据市场的扩张速度和潜在机会，制定更符合市场需求的发展策略。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聚光灯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聚光灯泡项目实施过程中需要充分考虑的因素。我们将对市场风险进行全面评估，包括但不限于政策法规风险、市场竞争风险、技术变革风险等。通过对潜在风险的深入分析，聚光灯泡项目可以制定相应的风险缓解策略，降低不确定性对聚光灯泡项目的影响。</w:t>
      </w:r>
    </w:p>
    <w:p>
      <w:pPr>
        <w:pStyle w:val="Heading1"/>
        <w:ind w:firstLine="560" w:firstLineChars="200"/>
        <w:rPr>
          <w:rFonts w:ascii="仿宋" w:eastAsia="仿宋" w:hAnsi="仿宋" w:cs="仿宋" w:hint="eastAsia"/>
          <w:sz w:val="28"/>
          <w:lang w:eastAsia="zh-CN"/>
        </w:rPr>
      </w:pPr>
      <w:bookmarkStart w:id="5" w:name="_Toc8052"/>
      <w:r>
        <w:rPr>
          <w:rFonts w:ascii="仿宋" w:eastAsia="仿宋" w:hAnsi="仿宋" w:cs="仿宋" w:hint="eastAsia"/>
          <w:sz w:val="28"/>
          <w:lang w:eastAsia="zh-CN"/>
        </w:rPr>
        <w:t>二、聚光灯泡项目危机管理</w:t>
      </w:r>
      <w:bookmarkEnd w:id="5"/>
    </w:p>
    <w:p>
      <w:pPr>
        <w:pStyle w:val="Heading2"/>
        <w:rPr>
          <w:rFonts w:ascii="仿宋" w:eastAsia="仿宋" w:hAnsi="仿宋" w:cs="仿宋" w:hint="eastAsia"/>
          <w:lang w:eastAsia="zh-CN"/>
        </w:rPr>
      </w:pPr>
      <w:bookmarkStart w:id="6" w:name="_Toc2000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聚光灯泡项目危机管理中，危机预警与识别是确保聚光灯泡项目稳健运行的核心步骤。通过建立全面的监测机制，聚光灯泡项目团队旨在及时发现和理解潜在的风险和危机因素，以便采取及时的预防和应对措施，确保聚光灯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首先，通过深入的风险评估，聚光灯泡项目团队全面分析了整个聚光灯泡项目和各个阶段可能存在的威胁。这包括准确评估每个潜在风险的发生概率和可能影响的程度，为后续危机预警提供了有力支持。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聚光灯泡项目团队着重于明确定义聚光灯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聚光灯泡项目进展的持续监控，团队能够及时发现潜在问题并作出迅速反应。聚光灯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在这一阶段，团队的专业素养和反应速度将发挥至关重要的作用，以确保潜在危机能够在初期得到有效的处理，最大程度地减轻负面影响。通过危机预警与识别，聚光灯泡项目得以更有序、可控地推进。</w:t>
      </w:r>
    </w:p>
    <w:p>
      <w:pPr>
        <w:pStyle w:val="Heading2"/>
        <w:ind w:firstLine="560" w:firstLineChars="200"/>
        <w:rPr>
          <w:rFonts w:ascii="仿宋" w:eastAsia="仿宋" w:hAnsi="仿宋" w:cs="仿宋" w:hint="eastAsia"/>
          <w:sz w:val="28"/>
          <w:lang w:eastAsia="zh-CN"/>
        </w:rPr>
      </w:pPr>
      <w:bookmarkStart w:id="7" w:name="_Toc1262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在危机发生时，聚光灯泡项目团队立即行动，成立了应急小组。该小组的任务是迅速制定并实施紧急应对措施，以最小化潜在损失。以下是采取的主要措施：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暂停聚光灯泡项目进度：为遏制危机蔓延，聚光灯泡项目暂时停止进行，以便全面评估当前状况。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资源重新分配：重新评估聚光灯泡项目资源的分配，确保最大限度地减小损失。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实时沟通：与关键利益相关者建立实时沟通机制，向他们传递聚光灯泡项目危机的实际状况，保障聚光灯泡项目核心利益。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在紧急应对的同时，聚光灯泡项目团队强调了团队协作和有效沟通的重要性。以下是团队协作的关键举措：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信息共享机制：建立了信息共享平台，确保团队成员能够及时获取聚光灯泡项目危机的实时信息。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领导者沟通：聚光灯泡项目领导者通过定期会议和即时沟通工具，指导团队应对危机，保持团队稳定运行。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随着危机得到初步控制，聚光灯泡项目团队转向制定恢复计划，以确保聚光灯泡项目能够从中迅速恢复。主要恢复计划包括：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修复受损的进度计划：重新评估聚光灯泡项目进度，制定修复计划，确保聚光灯泡项目尽快回归正常进程。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重新调整资源分配：优化资源分配，确保聚光灯泡项目在有限资源下高效运转。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风险管理机制加强：对聚光灯泡项目风险进行全面评估，制定更强化的风险管理策略，以预防未来可能的危机。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3430"/>
      <w:r>
        <w:rPr>
          <w:rFonts w:ascii="仿宋" w:eastAsia="仿宋" w:hAnsi="仿宋" w:cs="仿宋" w:hint="eastAsia"/>
          <w:sz w:val="28"/>
          <w:lang w:eastAsia="zh-CN"/>
        </w:rPr>
        <w:t>三、聚光灯泡项目文档管理</w:t>
      </w:r>
      <w:bookmarkEnd w:id="8"/>
    </w:p>
    <w:p>
      <w:pPr>
        <w:pStyle w:val="Heading2"/>
        <w:rPr>
          <w:rFonts w:ascii="仿宋" w:eastAsia="仿宋" w:hAnsi="仿宋" w:cs="仿宋" w:hint="eastAsia"/>
          <w:lang w:eastAsia="zh-CN"/>
        </w:rPr>
      </w:pPr>
      <w:bookmarkStart w:id="9" w:name="_Toc15698"/>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聚光灯泡项目高度重视文档的质量和准确性，以支持聚光灯泡项目的各项活动和决策。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聚光灯泡项目文档的编制始于聚光灯泡项目计划的初期，我们制定了详细的文档编制计划，明确了每个文档的内容、格式和编写责任人。在聚光灯泡项目启动阶段，我们首先编制了聚光灯泡项目章程，明确定义了聚光灯泡项目的目标、范围、风险等关键要素。随后，聚光灯泡项目团队根据计划陆续编制了需求文档、设计文档、测试文档等各类文档，确保聚光灯泡项目的每个阶段都有清晰的文档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聚光灯泡项目管理中的重要环节，旨在确保聚光灯泡项目文档符合质量标准和聚光灯泡项目需求。在聚光灯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除了内部审查，我们还进行了外部审查，邀请聚光灯泡项目相关利益方和专业领域的专家对文档进行独立审查。这有助于获取更全面、客观的反馈，确保聚光灯泡项目文档不仅符合内部标准，也满足外部需求。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聚光灯泡项目在文档编制与审查方面建立了严格的管理机制，通过规范的流程和多维度的审查，确保聚光灯泡项目文档的质量、准确性和可靠性，为聚光灯泡项目的顺利推进提供了有力支持。</w:t>
      </w:r>
    </w:p>
    <w:p>
      <w:pPr>
        <w:pStyle w:val="Heading2"/>
        <w:ind w:firstLine="560" w:firstLineChars="200"/>
        <w:rPr>
          <w:rFonts w:ascii="仿宋" w:eastAsia="仿宋" w:hAnsi="仿宋" w:cs="仿宋" w:hint="eastAsia"/>
          <w:sz w:val="28"/>
          <w:lang w:eastAsia="zh-CN"/>
        </w:rPr>
      </w:pPr>
      <w:bookmarkStart w:id="10" w:name="_Toc913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在聚光灯泡项目中，我们致力于优化文档发布与分发过程，以确保信息的高效传递和团队间协作的顺畅进行。以下是我们采取的关键优化策略：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我们通过多渠道发布文档，包括电子邮件、聚光灯泡项目管理平台、内部网站等，以满足不同团队成员的偏好和需求。多渠道发布确保了信息的全面覆盖。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我们采用了精细的权限控制，确保只有授权人员可以访问敏感信息。这种安全措施保护了聚光灯泡项目文档的机密性，防止了未经授权的信息泄露。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69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文档存档与归档是聚光灯泡项目生命周期中一个至关重要的环节，直接关系到聚光灯泡项目信息的长期保存和历史记录的完整性。在聚光灯泡项目中，我们实施了一系列有效的文档存档与归档管理策略：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2366"/>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5967"/>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聚光灯泡项目的主要产品是XXXX，预计年产值为XXX万元。这一产品在市场中占据着重要的地位，其广泛的应用范围使得该聚光灯泡项目的市场前景非常广阔。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聚光灯泡项目的xxx产品作为重要的原材料之一，将在多个领域发挥关键作用。其在建筑、交通、能源等方面的广泛应用将为整个产业链提供强大的支持，形成产业协同效应。聚光灯泡项目的年产值XXX万XXX万XXX万万元不仅反映了其在市场上的巨大潜力，更预示着它对国民经济的积极贡献。这种关联度高、涉及面广的产业关系，使得该聚光灯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0900"/>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聚光灯泡项目总征地面积为XXXX平方米，相当于约XX.XX亩，其中净用地面积为XXXX平方米，红线范围内相当于约XX.XX亩。这一用地规模充分考虑了聚光灯泡项目的建设需求，保障了聚光灯泡项目在合适的空间内得以充分发展。聚光灯泡项目规划的总建筑面积为XXXX平方米，其中主体工程建设占XXXX平方米，计容建筑面积达XXXX平方米。预计建筑工程的投资将达到XXXX万元，为聚光灯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聚光灯泡项目计划购置的设备共计XXXX台（套），设备购置费用为XXXX万元。这一设备购置计划充分考虑到聚光灯泡项目的生产需求和技术要求，确保了聚光灯泡项目在生产运营中具备先进的技术装备和高效的生产能力。设备的合理配置将为聚光灯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聚光灯泡项目计划总投资为XXXX万元，预计年实现营业收入为XXXX万元。这一产能规模的设定旨在确保聚光灯泡项目能够在投资与回报之间取得平衡，实现长期可持续的发展。聚光灯泡项目的总投资充分考虑到各个方面的需求，包括用地建设、设备购置等多个环节，以确保聚光灯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5083"/>
      <w:r>
        <w:rPr>
          <w:rFonts w:ascii="仿宋" w:eastAsia="仿宋" w:hAnsi="仿宋" w:cs="仿宋" w:hint="eastAsia"/>
          <w:sz w:val="28"/>
          <w:lang w:eastAsia="zh-CN"/>
        </w:rPr>
        <w:t>五、聚光灯泡项目建设背景及必要性分析</w:t>
      </w:r>
      <w:bookmarkEnd w:id="15"/>
    </w:p>
    <w:p>
      <w:pPr>
        <w:pStyle w:val="Heading2"/>
        <w:rPr>
          <w:rFonts w:ascii="仿宋" w:eastAsia="仿宋" w:hAnsi="仿宋" w:cs="仿宋" w:hint="eastAsia"/>
          <w:lang w:eastAsia="zh-CN"/>
        </w:rPr>
      </w:pPr>
      <w:bookmarkStart w:id="16" w:name="_Toc624"/>
      <w:r>
        <w:rPr>
          <w:rFonts w:ascii="仿宋" w:eastAsia="仿宋" w:hAnsi="仿宋" w:cs="仿宋" w:hint="eastAsia"/>
          <w:lang w:eastAsia="zh-CN"/>
        </w:rPr>
        <w:t>(一)、聚光灯泡项目背景分析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光灯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聚光灯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聚光灯泡项目在这个潮流中的定位。同时，我们将关注行业内涌现的新兴机遇，以便聚光灯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聚光灯泡项目提供了强大的发展动力。我们将聚焦于行业内最新的技术发展趋势，包括但不限于人工智能、大数据分析、物联网等领域。通过深度的技术研究，我们将确保聚光灯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聚光灯泡项目发展的源泉。我们将投入更多的精力对市场需求进行深入剖析，超越表面的需求，深入挖掘潜在的市场痛点和机遇。通过对市场需求的细致了解，聚光灯泡项目将更有针对性地设计解决方案，满足市场的多样化需求，从而更好地促进聚光灯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聚光灯泡项目战略至关重要。我们将对竞争态势进行更为深入的分析，包括但不限于市场份额、产品特点、客户满意度等多个维度。通过深度的竞争分析，聚光灯泡项目将能够更准确地把握市场脉搏，制定具有竞争力的聚光灯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聚光灯泡项目的发展具有直接的影响。我们将进行更为全面的法规和政策分析，了解行业发展中的潜在法律风险和合规挑战。通过充分了解和遵守相关法规，聚光灯泡项目将确保在法律框架内合法合规运营，为聚光灯泡项目的稳健发展提供有力支持。</w:t>
      </w:r>
    </w:p>
    <w:p>
      <w:pPr>
        <w:pStyle w:val="Heading2"/>
        <w:ind w:firstLine="560" w:firstLineChars="200"/>
        <w:rPr>
          <w:rFonts w:ascii="仿宋" w:eastAsia="仿宋" w:hAnsi="仿宋" w:cs="仿宋" w:hint="eastAsia"/>
          <w:sz w:val="28"/>
          <w:lang w:eastAsia="zh-CN"/>
        </w:rPr>
      </w:pPr>
      <w:bookmarkStart w:id="17" w:name="_Toc7154"/>
      <w:r>
        <w:rPr>
          <w:rFonts w:ascii="仿宋" w:eastAsia="仿宋" w:hAnsi="仿宋" w:cs="仿宋" w:hint="eastAsia"/>
          <w:sz w:val="28"/>
          <w:lang w:eastAsia="zh-CN"/>
        </w:rPr>
        <w:t>(二)、聚光灯泡项目建设必要性分析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聚光灯泡项目建设的迫切性源于对行业发展趋势的深刻洞察。我们正处于一个行业变革的时代，科技创新、数字化转型成为企业发展的关键动力。聚光灯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聚光灯泡项目建设不仅仅是为了跟上潮流，更是为了通过技术创新推动企业的持续发展。通过引入先进的技术和解决方案，聚光灯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聚光灯泡项目的建设成为必然选择，通过提高产品质量、拓展服务领域，从而在竞争中获得更多的机会。聚光灯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聚光灯泡项目建设的必要性体现在对客户需求更精准的满足。通过聚光灯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光灯泡项目建设的背后是对企业持续创新的追求。只有通过不断创新，企业才能在竞争中立于不败之地。聚光灯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2842"/>
      <w:r>
        <w:rPr>
          <w:rFonts w:ascii="仿宋" w:eastAsia="仿宋" w:hAnsi="仿宋" w:cs="仿宋" w:hint="eastAsia"/>
          <w:sz w:val="28"/>
          <w:lang w:eastAsia="zh-CN"/>
        </w:rPr>
        <w:t>六、聚光灯泡项目土建工程</w:t>
      </w:r>
      <w:bookmarkEnd w:id="18"/>
    </w:p>
    <w:p>
      <w:pPr>
        <w:pStyle w:val="Heading2"/>
        <w:rPr>
          <w:rFonts w:ascii="仿宋" w:eastAsia="仿宋" w:hAnsi="仿宋" w:cs="仿宋" w:hint="eastAsia"/>
          <w:lang w:eastAsia="zh-CN"/>
        </w:rPr>
      </w:pPr>
      <w:bookmarkStart w:id="19" w:name="_Toc28275"/>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在聚光灯泡项目的建筑工程设计中，我们将秉承一系列重要的设计原则，以确保聚光灯泡项目建筑在功能、美观、可持续性等方面达到最佳效果。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首要原则是确保建筑的功能性得到最大化的发挥。我们将充分理解聚光灯泡项目的实际需求，合理布局各个功能区域，保证建筑在满足业务需求的同时，提供高效的工作环境。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在建筑设计中，我们将综合考虑建设和运营成本。通过精细的经济效益分析，确保设计方案在高效利用资源的同时，对聚光灯泡项目的长期盈利能力有积极的贡献。</w:t>
      </w:r>
    </w:p>
    <w:p>
      <w:pPr>
        <w:pStyle w:val="Heading2"/>
        <w:ind w:firstLine="560" w:firstLineChars="200"/>
        <w:rPr>
          <w:rFonts w:ascii="仿宋" w:eastAsia="仿宋" w:hAnsi="仿宋" w:cs="仿宋" w:hint="eastAsia"/>
          <w:sz w:val="28"/>
          <w:lang w:eastAsia="zh-CN"/>
        </w:rPr>
      </w:pPr>
      <w:bookmarkStart w:id="20" w:name="_Toc1850"/>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https://d.book118.com/647011011146006033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66224F"/>
    <w:rsid w:val="616622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701101114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2024-01-23T06:43:00Z</dcterms:created>
  <dcterms:modified xsi:type="dcterms:W3CDTF">2024-01-23T06:43:25Z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93583D5AD9624AC99A4932E6178E4572_11</vt:lpwstr>
  </property>
  <property fmtid="{D5CDD505-2E9C-101B-9397-08002B2CF9AE}" pid="3" name="KSOProductBuildVer">
    <vt:lpwstr>2052-12.1.0.16120</vt:lpwstr>
  </property>
</Properties>
</file>