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C256E">
      <w:pPr>
        <w:widowControl/>
        <w:jc w:val="left"/>
        <w:rPr>
          <w:rFonts w:ascii="仿宋" w:eastAsia="仿宋" w:hAnsi="仿宋"/>
          <w:b/>
          <w:sz w:val="40"/>
        </w:rPr>
      </w:pPr>
      <w:bookmarkStart w:id="0" w:name="_GoBack"/>
      <w:bookmarkEnd w:id="0"/>
    </w:p>
    <w:p w:rsidR="009C256E">
      <w:pPr>
        <w:widowControl/>
        <w:jc w:val="left"/>
        <w:rPr>
          <w:rFonts w:ascii="仿宋" w:eastAsia="仿宋" w:hAnsi="仿宋"/>
          <w:b/>
          <w:sz w:val="40"/>
        </w:rPr>
      </w:pPr>
    </w:p>
    <w:p w:rsidR="009C256E">
      <w:pPr>
        <w:widowControl/>
        <w:jc w:val="left"/>
        <w:rPr>
          <w:rFonts w:ascii="仿宋" w:eastAsia="仿宋" w:hAnsi="仿宋"/>
          <w:b/>
          <w:sz w:val="40"/>
        </w:rPr>
      </w:pPr>
    </w:p>
    <w:p w:rsidR="009C256E" w:rsidRPr="009C256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C256E">
        <w:rPr>
          <w:rFonts w:ascii="宋体" w:eastAsia="宋体" w:hAnsi="宋体" w:hint="eastAsia"/>
          <w:b/>
          <w:sz w:val="60"/>
        </w:rPr>
        <w:t>六氟磷酸锂投资回报分析报告</w:t>
      </w:r>
    </w:p>
    <w:p w:rsidR="009C256E" w:rsidP="009C256E">
      <w:pPr>
        <w:widowControl/>
        <w:jc w:val="center"/>
        <w:rPr>
          <w:rFonts w:ascii="仿宋" w:eastAsia="仿宋" w:hAnsi="仿宋" w:hint="eastAsia"/>
          <w:b/>
          <w:sz w:val="40"/>
        </w:rPr>
      </w:pPr>
      <w:r w:rsidRPr="009C256E">
        <w:rPr>
          <w:rFonts w:ascii="仿宋" w:eastAsia="仿宋" w:hAnsi="仿宋" w:hint="eastAsia"/>
          <w:b/>
          <w:sz w:val="40"/>
        </w:rPr>
        <w:t>目录</w:t>
      </w:r>
    </w:p>
    <w:p w:rsidR="009C256E">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_Toc157135411 \h </w:instrText>
      </w:r>
      <w:r>
        <w:rPr>
          <w:noProof/>
        </w:rPr>
        <w:fldChar w:fldCharType="separate"/>
      </w:r>
      <w:r>
        <w:rPr>
          <w:noProof/>
        </w:rPr>
        <w:t>3</w:t>
      </w:r>
      <w:r>
        <w:rPr>
          <w:noProof/>
        </w:rPr>
        <w:fldChar w:fldCharType="end"/>
      </w:r>
    </w:p>
    <w:p w:rsidR="009C256E">
      <w:pPr>
        <w:pStyle w:val="TOC1"/>
        <w:tabs>
          <w:tab w:val="right" w:leader="dot" w:pos="8296"/>
        </w:tabs>
        <w:rPr>
          <w:noProof/>
        </w:rPr>
      </w:pPr>
      <w:r>
        <w:rPr>
          <w:rFonts w:hint="eastAsia"/>
          <w:noProof/>
        </w:rPr>
        <w:t>一、六氟磷酸锂项目质量管理方案</w:t>
      </w:r>
      <w:r>
        <w:rPr>
          <w:noProof/>
        </w:rPr>
        <w:tab/>
      </w:r>
      <w:r>
        <w:rPr>
          <w:noProof/>
        </w:rPr>
        <w:fldChar w:fldCharType="begin"/>
      </w:r>
      <w:r>
        <w:rPr>
          <w:noProof/>
        </w:rPr>
        <w:instrText xml:space="preserve"> PAGEREF _Toc157135412 \h </w:instrText>
      </w:r>
      <w:r>
        <w:rPr>
          <w:noProof/>
        </w:rPr>
        <w:fldChar w:fldCharType="separate"/>
      </w:r>
      <w:r>
        <w:rPr>
          <w:noProof/>
        </w:rPr>
        <w:t>3</w:t>
      </w:r>
      <w:r>
        <w:rPr>
          <w:noProof/>
        </w:rPr>
        <w:fldChar w:fldCharType="end"/>
      </w:r>
    </w:p>
    <w:p w:rsidR="009C256E">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_Toc157135413 \h </w:instrText>
      </w:r>
      <w:r>
        <w:rPr>
          <w:noProof/>
        </w:rPr>
        <w:fldChar w:fldCharType="separate"/>
      </w:r>
      <w:r>
        <w:rPr>
          <w:noProof/>
        </w:rPr>
        <w:t>3</w:t>
      </w:r>
      <w:r>
        <w:rPr>
          <w:noProof/>
        </w:rPr>
        <w:fldChar w:fldCharType="end"/>
      </w:r>
    </w:p>
    <w:p w:rsidR="009C256E">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_Toc157135414 \h </w:instrText>
      </w:r>
      <w:r>
        <w:rPr>
          <w:noProof/>
        </w:rPr>
        <w:fldChar w:fldCharType="separate"/>
      </w:r>
      <w:r>
        <w:rPr>
          <w:noProof/>
        </w:rPr>
        <w:t>7</w:t>
      </w:r>
      <w:r>
        <w:rPr>
          <w:noProof/>
        </w:rPr>
        <w:fldChar w:fldCharType="end"/>
      </w:r>
    </w:p>
    <w:p w:rsidR="009C256E">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_Toc157135415 \h </w:instrText>
      </w:r>
      <w:r>
        <w:rPr>
          <w:noProof/>
        </w:rPr>
        <w:fldChar w:fldCharType="separate"/>
      </w:r>
      <w:r>
        <w:rPr>
          <w:noProof/>
        </w:rPr>
        <w:t>9</w:t>
      </w:r>
      <w:r>
        <w:rPr>
          <w:noProof/>
        </w:rPr>
        <w:fldChar w:fldCharType="end"/>
      </w:r>
    </w:p>
    <w:p w:rsidR="009C256E">
      <w:pPr>
        <w:pStyle w:val="TOC1"/>
        <w:tabs>
          <w:tab w:val="right" w:leader="dot" w:pos="8296"/>
        </w:tabs>
        <w:rPr>
          <w:noProof/>
        </w:rPr>
      </w:pPr>
      <w:r>
        <w:rPr>
          <w:rFonts w:hint="eastAsia"/>
          <w:noProof/>
        </w:rPr>
        <w:t>二、六氟磷酸锂项目建筑工程方案</w:t>
      </w:r>
      <w:r>
        <w:rPr>
          <w:noProof/>
        </w:rPr>
        <w:tab/>
      </w:r>
      <w:r>
        <w:rPr>
          <w:noProof/>
        </w:rPr>
        <w:fldChar w:fldCharType="begin"/>
      </w:r>
      <w:r>
        <w:rPr>
          <w:noProof/>
        </w:rPr>
        <w:instrText xml:space="preserve"> PAGEREF _Toc157135416 \h </w:instrText>
      </w:r>
      <w:r>
        <w:rPr>
          <w:noProof/>
        </w:rPr>
        <w:fldChar w:fldCharType="separate"/>
      </w:r>
      <w:r>
        <w:rPr>
          <w:noProof/>
        </w:rPr>
        <w:t>11</w:t>
      </w:r>
      <w:r>
        <w:rPr>
          <w:noProof/>
        </w:rPr>
        <w:fldChar w:fldCharType="end"/>
      </w:r>
    </w:p>
    <w:p w:rsidR="009C256E">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_Toc157135417 \h </w:instrText>
      </w:r>
      <w:r>
        <w:rPr>
          <w:noProof/>
        </w:rPr>
        <w:fldChar w:fldCharType="separate"/>
      </w:r>
      <w:r>
        <w:rPr>
          <w:noProof/>
        </w:rPr>
        <w:t>11</w:t>
      </w:r>
      <w:r>
        <w:rPr>
          <w:noProof/>
        </w:rPr>
        <w:fldChar w:fldCharType="end"/>
      </w:r>
    </w:p>
    <w:p w:rsidR="009C256E">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_Toc157135418 \h </w:instrText>
      </w:r>
      <w:r>
        <w:rPr>
          <w:noProof/>
        </w:rPr>
        <w:fldChar w:fldCharType="separate"/>
      </w:r>
      <w:r>
        <w:rPr>
          <w:noProof/>
        </w:rPr>
        <w:t>12</w:t>
      </w:r>
      <w:r>
        <w:rPr>
          <w:noProof/>
        </w:rPr>
        <w:fldChar w:fldCharType="end"/>
      </w:r>
    </w:p>
    <w:p w:rsidR="009C256E">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_Toc157135419 \h </w:instrText>
      </w:r>
      <w:r>
        <w:rPr>
          <w:noProof/>
        </w:rPr>
        <w:fldChar w:fldCharType="separate"/>
      </w:r>
      <w:r>
        <w:rPr>
          <w:noProof/>
        </w:rPr>
        <w:t>14</w:t>
      </w:r>
      <w:r>
        <w:rPr>
          <w:noProof/>
        </w:rPr>
        <w:fldChar w:fldCharType="end"/>
      </w:r>
    </w:p>
    <w:p w:rsidR="009C256E">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_Toc157135420 \h </w:instrText>
      </w:r>
      <w:r>
        <w:rPr>
          <w:noProof/>
        </w:rPr>
        <w:fldChar w:fldCharType="separate"/>
      </w:r>
      <w:r>
        <w:rPr>
          <w:noProof/>
        </w:rPr>
        <w:t>15</w:t>
      </w:r>
      <w:r>
        <w:rPr>
          <w:noProof/>
        </w:rPr>
        <w:fldChar w:fldCharType="end"/>
      </w:r>
    </w:p>
    <w:p w:rsidR="009C256E">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_Toc157135421 \h </w:instrText>
      </w:r>
      <w:r>
        <w:rPr>
          <w:noProof/>
        </w:rPr>
        <w:fldChar w:fldCharType="separate"/>
      </w:r>
      <w:r>
        <w:rPr>
          <w:noProof/>
        </w:rPr>
        <w:t>17</w:t>
      </w:r>
      <w:r>
        <w:rPr>
          <w:noProof/>
        </w:rPr>
        <w:fldChar w:fldCharType="end"/>
      </w:r>
    </w:p>
    <w:p w:rsidR="009C256E">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_Toc157135422 \h </w:instrText>
      </w:r>
      <w:r>
        <w:rPr>
          <w:noProof/>
        </w:rPr>
        <w:fldChar w:fldCharType="separate"/>
      </w:r>
      <w:r>
        <w:rPr>
          <w:noProof/>
        </w:rPr>
        <w:t>18</w:t>
      </w:r>
      <w:r>
        <w:rPr>
          <w:noProof/>
        </w:rPr>
        <w:fldChar w:fldCharType="end"/>
      </w:r>
    </w:p>
    <w:p w:rsidR="009C256E">
      <w:pPr>
        <w:pStyle w:val="TOC1"/>
        <w:tabs>
          <w:tab w:val="right" w:leader="dot" w:pos="8296"/>
        </w:tabs>
        <w:rPr>
          <w:noProof/>
        </w:rPr>
      </w:pPr>
      <w:r>
        <w:rPr>
          <w:rFonts w:hint="eastAsia"/>
          <w:noProof/>
        </w:rPr>
        <w:t>三、六氟磷酸锂项目风险管理方案</w:t>
      </w:r>
      <w:r>
        <w:rPr>
          <w:noProof/>
        </w:rPr>
        <w:tab/>
      </w:r>
      <w:r>
        <w:rPr>
          <w:noProof/>
        </w:rPr>
        <w:fldChar w:fldCharType="begin"/>
      </w:r>
      <w:r>
        <w:rPr>
          <w:noProof/>
        </w:rPr>
        <w:instrText xml:space="preserve"> PAGEREF _Toc157135423 \h </w:instrText>
      </w:r>
      <w:r>
        <w:rPr>
          <w:noProof/>
        </w:rPr>
        <w:fldChar w:fldCharType="separate"/>
      </w:r>
      <w:r>
        <w:rPr>
          <w:noProof/>
        </w:rPr>
        <w:t>21</w:t>
      </w:r>
      <w:r>
        <w:rPr>
          <w:noProof/>
        </w:rPr>
        <w:fldChar w:fldCharType="end"/>
      </w:r>
    </w:p>
    <w:p w:rsidR="009C256E">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_Toc157135424 \h </w:instrText>
      </w:r>
      <w:r>
        <w:rPr>
          <w:noProof/>
        </w:rPr>
        <w:fldChar w:fldCharType="separate"/>
      </w:r>
      <w:r>
        <w:rPr>
          <w:noProof/>
        </w:rPr>
        <w:t>21</w:t>
      </w:r>
      <w:r>
        <w:rPr>
          <w:noProof/>
        </w:rPr>
        <w:fldChar w:fldCharType="end"/>
      </w:r>
    </w:p>
    <w:p w:rsidR="009C256E">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_Toc157135425 \h </w:instrText>
      </w:r>
      <w:r>
        <w:rPr>
          <w:noProof/>
        </w:rPr>
        <w:fldChar w:fldCharType="separate"/>
      </w:r>
      <w:r>
        <w:rPr>
          <w:noProof/>
        </w:rPr>
        <w:t>22</w:t>
      </w:r>
      <w:r>
        <w:rPr>
          <w:noProof/>
        </w:rPr>
        <w:fldChar w:fldCharType="end"/>
      </w:r>
    </w:p>
    <w:p w:rsidR="009C256E">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_Toc157135426 \h </w:instrText>
      </w:r>
      <w:r>
        <w:rPr>
          <w:noProof/>
        </w:rPr>
        <w:fldChar w:fldCharType="separate"/>
      </w:r>
      <w:r>
        <w:rPr>
          <w:noProof/>
        </w:rPr>
        <w:t>24</w:t>
      </w:r>
      <w:r>
        <w:rPr>
          <w:noProof/>
        </w:rPr>
        <w:fldChar w:fldCharType="end"/>
      </w:r>
    </w:p>
    <w:p w:rsidR="009C256E">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_Toc157135427 \h </w:instrText>
      </w:r>
      <w:r>
        <w:rPr>
          <w:noProof/>
        </w:rPr>
        <w:fldChar w:fldCharType="separate"/>
      </w:r>
      <w:r>
        <w:rPr>
          <w:noProof/>
        </w:rPr>
        <w:t>26</w:t>
      </w:r>
      <w:r>
        <w:rPr>
          <w:noProof/>
        </w:rPr>
        <w:fldChar w:fldCharType="end"/>
      </w:r>
    </w:p>
    <w:p w:rsidR="009C256E">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_Toc157135428 \h </w:instrText>
      </w:r>
      <w:r>
        <w:rPr>
          <w:noProof/>
        </w:rPr>
        <w:fldChar w:fldCharType="separate"/>
      </w:r>
      <w:r>
        <w:rPr>
          <w:noProof/>
        </w:rPr>
        <w:t>28</w:t>
      </w:r>
      <w:r>
        <w:rPr>
          <w:noProof/>
        </w:rPr>
        <w:fldChar w:fldCharType="end"/>
      </w:r>
    </w:p>
    <w:p w:rsidR="009C256E">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_Toc157135429 \h </w:instrText>
      </w:r>
      <w:r>
        <w:rPr>
          <w:noProof/>
        </w:rPr>
        <w:fldChar w:fldCharType="separate"/>
      </w:r>
      <w:r>
        <w:rPr>
          <w:noProof/>
        </w:rPr>
        <w:t>31</w:t>
      </w:r>
      <w:r>
        <w:rPr>
          <w:noProof/>
        </w:rPr>
        <w:fldChar w:fldCharType="end"/>
      </w:r>
    </w:p>
    <w:p w:rsidR="009C256E">
      <w:pPr>
        <w:pStyle w:val="TOC1"/>
        <w:tabs>
          <w:tab w:val="right" w:leader="dot" w:pos="8296"/>
        </w:tabs>
        <w:rPr>
          <w:noProof/>
        </w:rPr>
      </w:pPr>
      <w:r>
        <w:rPr>
          <w:rFonts w:hint="eastAsia"/>
          <w:noProof/>
        </w:rPr>
        <w:t>四、六氟磷酸锂项目财务管理方案</w:t>
      </w:r>
      <w:r>
        <w:rPr>
          <w:noProof/>
        </w:rPr>
        <w:tab/>
      </w:r>
      <w:r>
        <w:rPr>
          <w:noProof/>
        </w:rPr>
        <w:fldChar w:fldCharType="begin"/>
      </w:r>
      <w:r>
        <w:rPr>
          <w:noProof/>
        </w:rPr>
        <w:instrText xml:space="preserve"> PAGEREF _Toc157135430 \h </w:instrText>
      </w:r>
      <w:r>
        <w:rPr>
          <w:noProof/>
        </w:rPr>
        <w:fldChar w:fldCharType="separate"/>
      </w:r>
      <w:r>
        <w:rPr>
          <w:noProof/>
        </w:rPr>
        <w:t>33</w:t>
      </w:r>
      <w:r>
        <w:rPr>
          <w:noProof/>
        </w:rPr>
        <w:fldChar w:fldCharType="end"/>
      </w:r>
    </w:p>
    <w:p w:rsidR="009C256E">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_Toc157135431 \h </w:instrText>
      </w:r>
      <w:r>
        <w:rPr>
          <w:noProof/>
        </w:rPr>
        <w:fldChar w:fldCharType="separate"/>
      </w:r>
      <w:r>
        <w:rPr>
          <w:noProof/>
        </w:rPr>
        <w:t>33</w:t>
      </w:r>
      <w:r>
        <w:rPr>
          <w:noProof/>
        </w:rPr>
        <w:fldChar w:fldCharType="end"/>
      </w:r>
    </w:p>
    <w:p w:rsidR="009C256E">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_Toc157135432 \h </w:instrText>
      </w:r>
      <w:r>
        <w:rPr>
          <w:noProof/>
        </w:rPr>
        <w:fldChar w:fldCharType="separate"/>
      </w:r>
      <w:r>
        <w:rPr>
          <w:noProof/>
        </w:rPr>
        <w:t>35</w:t>
      </w:r>
      <w:r>
        <w:rPr>
          <w:noProof/>
        </w:rPr>
        <w:fldChar w:fldCharType="end"/>
      </w:r>
    </w:p>
    <w:p w:rsidR="009C256E">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_Toc157135433 \h </w:instrText>
      </w:r>
      <w:r>
        <w:rPr>
          <w:noProof/>
        </w:rPr>
        <w:fldChar w:fldCharType="separate"/>
      </w:r>
      <w:r>
        <w:rPr>
          <w:noProof/>
        </w:rPr>
        <w:t>37</w:t>
      </w:r>
      <w:r>
        <w:rPr>
          <w:noProof/>
        </w:rPr>
        <w:fldChar w:fldCharType="end"/>
      </w:r>
    </w:p>
    <w:p w:rsidR="009C256E">
      <w:pPr>
        <w:pStyle w:val="TOC2"/>
        <w:tabs>
          <w:tab w:val="right" w:leader="dot" w:pos="8296"/>
        </w:tabs>
        <w:rPr>
          <w:noProof/>
        </w:rPr>
      </w:pPr>
      <w:r>
        <w:rPr>
          <w:noProof/>
        </w:rPr>
        <w:t>(</w:t>
      </w:r>
      <w:r>
        <w:rPr>
          <w:rFonts w:hint="eastAsia"/>
          <w:noProof/>
        </w:rPr>
        <w:t>四</w:t>
      </w:r>
      <w:r>
        <w:rPr>
          <w:noProof/>
        </w:rPr>
        <w:t>)</w:t>
      </w:r>
      <w:r>
        <w:rPr>
          <w:rFonts w:hint="eastAsia"/>
          <w:noProof/>
        </w:rPr>
        <w:t>、收入管理在六氟磷酸锂项目中的重要性与挑战</w:t>
      </w:r>
      <w:r>
        <w:rPr>
          <w:noProof/>
        </w:rPr>
        <w:tab/>
      </w:r>
      <w:r>
        <w:rPr>
          <w:noProof/>
        </w:rPr>
        <w:fldChar w:fldCharType="begin"/>
      </w:r>
      <w:r>
        <w:rPr>
          <w:noProof/>
        </w:rPr>
        <w:instrText xml:space="preserve"> PAGEREF _Toc157135434 \h </w:instrText>
      </w:r>
      <w:r>
        <w:rPr>
          <w:noProof/>
        </w:rPr>
        <w:fldChar w:fldCharType="separate"/>
      </w:r>
      <w:r>
        <w:rPr>
          <w:noProof/>
        </w:rPr>
        <w:t>40</w:t>
      </w:r>
      <w:r>
        <w:rPr>
          <w:noProof/>
        </w:rPr>
        <w:fldChar w:fldCharType="end"/>
      </w:r>
    </w:p>
    <w:p w:rsidR="009C256E">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_Toc157135435 \h </w:instrText>
      </w:r>
      <w:r>
        <w:rPr>
          <w:noProof/>
        </w:rPr>
        <w:fldChar w:fldCharType="separate"/>
      </w:r>
      <w:r>
        <w:rPr>
          <w:noProof/>
        </w:rPr>
        <w:t>43</w:t>
      </w:r>
      <w:r>
        <w:rPr>
          <w:noProof/>
        </w:rPr>
        <w:fldChar w:fldCharType="end"/>
      </w:r>
    </w:p>
    <w:p w:rsidR="009C256E">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_Toc157135436 \h </w:instrText>
      </w:r>
      <w:r>
        <w:rPr>
          <w:noProof/>
        </w:rPr>
        <w:fldChar w:fldCharType="separate"/>
      </w:r>
      <w:r>
        <w:rPr>
          <w:noProof/>
        </w:rPr>
        <w:t>45</w:t>
      </w:r>
      <w:r>
        <w:rPr>
          <w:noProof/>
        </w:rPr>
        <w:fldChar w:fldCharType="end"/>
      </w:r>
    </w:p>
    <w:p w:rsidR="009C256E">
      <w:pPr>
        <w:pStyle w:val="TOC2"/>
        <w:tabs>
          <w:tab w:val="right" w:leader="dot" w:pos="8296"/>
        </w:tabs>
        <w:rPr>
          <w:noProof/>
        </w:rPr>
      </w:pPr>
      <w:r>
        <w:rPr>
          <w:noProof/>
        </w:rPr>
        <w:t>(</w:t>
      </w:r>
      <w:r>
        <w:rPr>
          <w:rFonts w:hint="eastAsia"/>
          <w:noProof/>
        </w:rPr>
        <w:t>七</w:t>
      </w:r>
      <w:r>
        <w:rPr>
          <w:noProof/>
        </w:rPr>
        <w:t>)</w:t>
      </w:r>
      <w:r>
        <w:rPr>
          <w:rFonts w:hint="eastAsia"/>
          <w:noProof/>
        </w:rPr>
        <w:t>、利润管理在六氟磷酸锂项目中的重要性</w:t>
      </w:r>
      <w:r>
        <w:rPr>
          <w:noProof/>
        </w:rPr>
        <w:tab/>
      </w:r>
      <w:r>
        <w:rPr>
          <w:noProof/>
        </w:rPr>
        <w:fldChar w:fldCharType="begin"/>
      </w:r>
      <w:r>
        <w:rPr>
          <w:noProof/>
        </w:rPr>
        <w:instrText xml:space="preserve"> PAGEREF _Toc157135437 \h </w:instrText>
      </w:r>
      <w:r>
        <w:rPr>
          <w:noProof/>
        </w:rPr>
        <w:fldChar w:fldCharType="separate"/>
      </w:r>
      <w:r>
        <w:rPr>
          <w:noProof/>
        </w:rPr>
        <w:t>47</w:t>
      </w:r>
      <w:r>
        <w:rPr>
          <w:noProof/>
        </w:rPr>
        <w:fldChar w:fldCharType="end"/>
      </w:r>
    </w:p>
    <w:p w:rsidR="009C256E">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_Toc157135438 \h </w:instrText>
      </w:r>
      <w:r>
        <w:rPr>
          <w:noProof/>
        </w:rPr>
        <w:fldChar w:fldCharType="separate"/>
      </w:r>
      <w:r>
        <w:rPr>
          <w:noProof/>
        </w:rPr>
        <w:t>50</w:t>
      </w:r>
      <w:r>
        <w:rPr>
          <w:noProof/>
        </w:rPr>
        <w:fldChar w:fldCharType="end"/>
      </w:r>
    </w:p>
    <w:p w:rsidR="009C256E">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_Toc157135439 \h </w:instrText>
      </w:r>
      <w:r>
        <w:rPr>
          <w:noProof/>
        </w:rPr>
        <w:fldChar w:fldCharType="separate"/>
      </w:r>
      <w:r>
        <w:rPr>
          <w:noProof/>
        </w:rPr>
        <w:t>51</w:t>
      </w:r>
      <w:r>
        <w:rPr>
          <w:noProof/>
        </w:rPr>
        <w:fldChar w:fldCharType="end"/>
      </w:r>
    </w:p>
    <w:p w:rsidR="009C256E">
      <w:pPr>
        <w:pStyle w:val="TOC1"/>
        <w:tabs>
          <w:tab w:val="right" w:leader="dot" w:pos="8296"/>
        </w:tabs>
        <w:rPr>
          <w:noProof/>
        </w:rPr>
      </w:pPr>
      <w:r>
        <w:rPr>
          <w:rFonts w:hint="eastAsia"/>
          <w:noProof/>
        </w:rPr>
        <w:t>五、六氟磷酸锂项目概要与评估</w:t>
      </w:r>
      <w:r>
        <w:rPr>
          <w:noProof/>
        </w:rPr>
        <w:tab/>
      </w:r>
      <w:r>
        <w:rPr>
          <w:noProof/>
        </w:rPr>
        <w:fldChar w:fldCharType="begin"/>
      </w:r>
      <w:r>
        <w:rPr>
          <w:noProof/>
        </w:rPr>
        <w:instrText xml:space="preserve"> PAGEREF _Toc157135440 \h </w:instrText>
      </w:r>
      <w:r>
        <w:rPr>
          <w:noProof/>
        </w:rPr>
        <w:fldChar w:fldCharType="separate"/>
      </w:r>
      <w:r>
        <w:rPr>
          <w:noProof/>
        </w:rPr>
        <w:t>53</w:t>
      </w:r>
      <w:r>
        <w:rPr>
          <w:noProof/>
        </w:rPr>
        <w:fldChar w:fldCharType="end"/>
      </w:r>
    </w:p>
    <w:p w:rsidR="009C256E">
      <w:pPr>
        <w:pStyle w:val="TOC2"/>
        <w:tabs>
          <w:tab w:val="right" w:leader="dot" w:pos="8296"/>
        </w:tabs>
        <w:rPr>
          <w:noProof/>
        </w:rPr>
      </w:pPr>
      <w:r>
        <w:rPr>
          <w:noProof/>
        </w:rPr>
        <w:t>(</w:t>
      </w:r>
      <w:r>
        <w:rPr>
          <w:rFonts w:hint="eastAsia"/>
          <w:noProof/>
        </w:rPr>
        <w:t>一</w:t>
      </w:r>
      <w:r>
        <w:rPr>
          <w:noProof/>
        </w:rPr>
        <w:t>)</w:t>
      </w:r>
      <w:r>
        <w:rPr>
          <w:rFonts w:hint="eastAsia"/>
          <w:noProof/>
        </w:rPr>
        <w:t>、六氟磷酸锂项目主办方综述</w:t>
      </w:r>
      <w:r>
        <w:rPr>
          <w:noProof/>
        </w:rPr>
        <w:tab/>
      </w:r>
      <w:r>
        <w:rPr>
          <w:noProof/>
        </w:rPr>
        <w:fldChar w:fldCharType="begin"/>
      </w:r>
      <w:r>
        <w:rPr>
          <w:noProof/>
        </w:rPr>
        <w:instrText xml:space="preserve"> PAGEREF _Toc157135441 \h </w:instrText>
      </w:r>
      <w:r>
        <w:rPr>
          <w:noProof/>
        </w:rPr>
        <w:fldChar w:fldCharType="separate"/>
      </w:r>
      <w:r>
        <w:rPr>
          <w:noProof/>
        </w:rPr>
        <w:t>53</w:t>
      </w:r>
      <w:r>
        <w:rPr>
          <w:noProof/>
        </w:rPr>
        <w:fldChar w:fldCharType="end"/>
      </w:r>
    </w:p>
    <w:p w:rsidR="009C256E">
      <w:pPr>
        <w:pStyle w:val="TOC2"/>
        <w:tabs>
          <w:tab w:val="right" w:leader="dot" w:pos="8296"/>
        </w:tabs>
        <w:rPr>
          <w:noProof/>
        </w:rPr>
      </w:pPr>
      <w:r>
        <w:rPr>
          <w:noProof/>
        </w:rPr>
        <w:t>(</w:t>
      </w:r>
      <w:r>
        <w:rPr>
          <w:rFonts w:hint="eastAsia"/>
          <w:noProof/>
        </w:rPr>
        <w:t>二</w:t>
      </w:r>
      <w:r>
        <w:rPr>
          <w:noProof/>
        </w:rPr>
        <w:t>)</w:t>
      </w:r>
      <w:r>
        <w:rPr>
          <w:rFonts w:hint="eastAsia"/>
          <w:noProof/>
        </w:rPr>
        <w:t>、六氟磷酸锂项目整体情况概述</w:t>
      </w:r>
      <w:r>
        <w:rPr>
          <w:noProof/>
        </w:rPr>
        <w:tab/>
      </w:r>
      <w:r>
        <w:rPr>
          <w:noProof/>
        </w:rPr>
        <w:fldChar w:fldCharType="begin"/>
      </w:r>
      <w:r>
        <w:rPr>
          <w:noProof/>
        </w:rPr>
        <w:instrText xml:space="preserve"> PAGEREF _Toc157135442 \h </w:instrText>
      </w:r>
      <w:r>
        <w:rPr>
          <w:noProof/>
        </w:rPr>
        <w:fldChar w:fldCharType="separate"/>
      </w:r>
      <w:r>
        <w:rPr>
          <w:noProof/>
        </w:rPr>
        <w:t>54</w:t>
      </w:r>
      <w:r>
        <w:rPr>
          <w:noProof/>
        </w:rPr>
        <w:fldChar w:fldCharType="end"/>
      </w:r>
    </w:p>
    <w:p w:rsidR="009C256E">
      <w:pPr>
        <w:pStyle w:val="TOC2"/>
        <w:tabs>
          <w:tab w:val="right" w:leader="dot" w:pos="8296"/>
        </w:tabs>
        <w:rPr>
          <w:noProof/>
        </w:rPr>
      </w:pPr>
      <w:r>
        <w:rPr>
          <w:noProof/>
        </w:rPr>
        <w:t>(</w:t>
      </w:r>
      <w:r>
        <w:rPr>
          <w:rFonts w:hint="eastAsia"/>
          <w:noProof/>
        </w:rPr>
        <w:t>三</w:t>
      </w:r>
      <w:r>
        <w:rPr>
          <w:noProof/>
        </w:rPr>
        <w:t>)</w:t>
      </w:r>
      <w:r>
        <w:rPr>
          <w:rFonts w:hint="eastAsia"/>
          <w:noProof/>
        </w:rPr>
        <w:t>、六氟磷酸锂项目评估及展望</w:t>
      </w:r>
      <w:r>
        <w:rPr>
          <w:noProof/>
        </w:rPr>
        <w:tab/>
      </w:r>
      <w:r>
        <w:rPr>
          <w:noProof/>
        </w:rPr>
        <w:fldChar w:fldCharType="begin"/>
      </w:r>
      <w:r>
        <w:rPr>
          <w:noProof/>
        </w:rPr>
        <w:instrText xml:space="preserve"> PAGEREF _Toc157135443 \h </w:instrText>
      </w:r>
      <w:r>
        <w:rPr>
          <w:noProof/>
        </w:rPr>
        <w:fldChar w:fldCharType="separate"/>
      </w:r>
      <w:r>
        <w:rPr>
          <w:noProof/>
        </w:rPr>
        <w:t>57</w:t>
      </w:r>
      <w:r>
        <w:rPr>
          <w:noProof/>
        </w:rPr>
        <w:fldChar w:fldCharType="end"/>
      </w:r>
    </w:p>
    <w:p w:rsidR="009C256E">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_Toc157135444 \h </w:instrText>
      </w:r>
      <w:r>
        <w:rPr>
          <w:noProof/>
        </w:rPr>
        <w:fldChar w:fldCharType="separate"/>
      </w:r>
      <w:r>
        <w:rPr>
          <w:noProof/>
        </w:rPr>
        <w:t>59</w:t>
      </w:r>
      <w:r>
        <w:rPr>
          <w:noProof/>
        </w:rPr>
        <w:fldChar w:fldCharType="end"/>
      </w:r>
    </w:p>
    <w:p w:rsidR="009C256E">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_Toc157135445 \h </w:instrText>
      </w:r>
      <w:r>
        <w:rPr>
          <w:noProof/>
        </w:rPr>
        <w:fldChar w:fldCharType="separate"/>
      </w:r>
      <w:r>
        <w:rPr>
          <w:noProof/>
        </w:rPr>
        <w:t>61</w:t>
      </w:r>
      <w:r>
        <w:rPr>
          <w:noProof/>
        </w:rPr>
        <w:fldChar w:fldCharType="end"/>
      </w:r>
    </w:p>
    <w:p w:rsidR="009C256E">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_Toc157135446 \h </w:instrText>
      </w:r>
      <w:r>
        <w:rPr>
          <w:noProof/>
        </w:rPr>
        <w:fldChar w:fldCharType="separate"/>
      </w:r>
      <w:r>
        <w:rPr>
          <w:noProof/>
        </w:rPr>
        <w:t>61</w:t>
      </w:r>
      <w:r>
        <w:rPr>
          <w:noProof/>
        </w:rPr>
        <w:fldChar w:fldCharType="end"/>
      </w:r>
    </w:p>
    <w:p w:rsidR="009C256E">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_Toc157135447 \h </w:instrText>
      </w:r>
      <w:r>
        <w:rPr>
          <w:noProof/>
        </w:rPr>
        <w:fldChar w:fldCharType="separate"/>
      </w:r>
      <w:r>
        <w:rPr>
          <w:noProof/>
        </w:rPr>
        <w:t>62</w:t>
      </w:r>
      <w:r>
        <w:rPr>
          <w:noProof/>
        </w:rPr>
        <w:fldChar w:fldCharType="end"/>
      </w:r>
    </w:p>
    <w:p w:rsidR="009C256E">
      <w:pPr>
        <w:pStyle w:val="TOC1"/>
        <w:tabs>
          <w:tab w:val="right" w:leader="dot" w:pos="8296"/>
        </w:tabs>
        <w:rPr>
          <w:noProof/>
        </w:rPr>
      </w:pPr>
      <w:r>
        <w:rPr>
          <w:rFonts w:hint="eastAsia"/>
          <w:noProof/>
        </w:rPr>
        <w:t>七、六氟磷酸锂项目经济评价分析</w:t>
      </w:r>
      <w:r>
        <w:rPr>
          <w:noProof/>
        </w:rPr>
        <w:tab/>
      </w:r>
      <w:r>
        <w:rPr>
          <w:noProof/>
        </w:rPr>
        <w:fldChar w:fldCharType="begin"/>
      </w:r>
      <w:r>
        <w:rPr>
          <w:noProof/>
        </w:rPr>
        <w:instrText xml:space="preserve"> PAGEREF _Toc157135448 \h </w:instrText>
      </w:r>
      <w:r>
        <w:rPr>
          <w:noProof/>
        </w:rPr>
        <w:fldChar w:fldCharType="separate"/>
      </w:r>
      <w:r>
        <w:rPr>
          <w:noProof/>
        </w:rPr>
        <w:t>63</w:t>
      </w:r>
      <w:r>
        <w:rPr>
          <w:noProof/>
        </w:rPr>
        <w:fldChar w:fldCharType="end"/>
      </w:r>
    </w:p>
    <w:p w:rsidR="009C256E">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_Toc157135449 \h </w:instrText>
      </w:r>
      <w:r>
        <w:rPr>
          <w:noProof/>
        </w:rPr>
        <w:fldChar w:fldCharType="separate"/>
      </w:r>
      <w:r>
        <w:rPr>
          <w:noProof/>
        </w:rPr>
        <w:t>63</w:t>
      </w:r>
      <w:r>
        <w:rPr>
          <w:noProof/>
        </w:rPr>
        <w:fldChar w:fldCharType="end"/>
      </w:r>
    </w:p>
    <w:p w:rsidR="009C256E">
      <w:pPr>
        <w:pStyle w:val="TOC2"/>
        <w:tabs>
          <w:tab w:val="right" w:leader="dot" w:pos="8296"/>
        </w:tabs>
        <w:rPr>
          <w:noProof/>
        </w:rPr>
      </w:pPr>
      <w:r>
        <w:rPr>
          <w:noProof/>
        </w:rPr>
        <w:t>(</w:t>
      </w:r>
      <w:r>
        <w:rPr>
          <w:rFonts w:hint="eastAsia"/>
          <w:noProof/>
        </w:rPr>
        <w:t>二</w:t>
      </w:r>
      <w:r>
        <w:rPr>
          <w:noProof/>
        </w:rPr>
        <w:t>)</w:t>
      </w:r>
      <w:r>
        <w:rPr>
          <w:rFonts w:hint="eastAsia"/>
          <w:noProof/>
        </w:rPr>
        <w:t>、六氟磷酸锂项目盈利能力分析</w:t>
      </w:r>
      <w:r>
        <w:rPr>
          <w:noProof/>
        </w:rPr>
        <w:tab/>
      </w:r>
      <w:r>
        <w:rPr>
          <w:noProof/>
        </w:rPr>
        <w:fldChar w:fldCharType="begin"/>
      </w:r>
      <w:r>
        <w:rPr>
          <w:noProof/>
        </w:rPr>
        <w:instrText xml:space="preserve"> PAGEREF _Toc157135450 \h </w:instrText>
      </w:r>
      <w:r>
        <w:rPr>
          <w:noProof/>
        </w:rPr>
        <w:fldChar w:fldCharType="separate"/>
      </w:r>
      <w:r>
        <w:rPr>
          <w:noProof/>
        </w:rPr>
        <w:t>64</w:t>
      </w:r>
      <w:r>
        <w:rPr>
          <w:noProof/>
        </w:rPr>
        <w:fldChar w:fldCharType="end"/>
      </w:r>
    </w:p>
    <w:p w:rsidR="009C256E">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_Toc157135451 \h </w:instrText>
      </w:r>
      <w:r>
        <w:rPr>
          <w:noProof/>
        </w:rPr>
        <w:fldChar w:fldCharType="separate"/>
      </w:r>
      <w:r>
        <w:rPr>
          <w:noProof/>
        </w:rPr>
        <w:t>66</w:t>
      </w:r>
      <w:r>
        <w:rPr>
          <w:noProof/>
        </w:rPr>
        <w:fldChar w:fldCharType="end"/>
      </w:r>
    </w:p>
    <w:p w:rsidR="009C256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_Toc157135452 \h </w:instrText>
      </w:r>
      <w:r>
        <w:rPr>
          <w:noProof/>
        </w:rPr>
        <w:fldChar w:fldCharType="separate"/>
      </w:r>
      <w:r>
        <w:rPr>
          <w:noProof/>
        </w:rPr>
        <w:t>66</w:t>
      </w:r>
      <w:r>
        <w:rPr>
          <w:noProof/>
        </w:rPr>
        <w:fldChar w:fldCharType="end"/>
      </w:r>
    </w:p>
    <w:p w:rsidR="009C256E">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_Toc157135453 \h </w:instrText>
      </w:r>
      <w:r>
        <w:rPr>
          <w:noProof/>
        </w:rPr>
        <w:fldChar w:fldCharType="separate"/>
      </w:r>
      <w:r>
        <w:rPr>
          <w:noProof/>
        </w:rPr>
        <w:t>67</w:t>
      </w:r>
      <w:r>
        <w:rPr>
          <w:noProof/>
        </w:rPr>
        <w:fldChar w:fldCharType="end"/>
      </w:r>
    </w:p>
    <w:p w:rsidR="009C256E">
      <w:pPr>
        <w:pStyle w:val="TOC2"/>
        <w:tabs>
          <w:tab w:val="right" w:leader="dot" w:pos="8296"/>
        </w:tabs>
        <w:rPr>
          <w:noProof/>
        </w:rPr>
      </w:pPr>
      <w:r>
        <w:rPr>
          <w:noProof/>
        </w:rPr>
        <w:t>(</w:t>
      </w:r>
      <w:r>
        <w:rPr>
          <w:rFonts w:hint="eastAsia"/>
          <w:noProof/>
        </w:rPr>
        <w:t>三</w:t>
      </w:r>
      <w:r>
        <w:rPr>
          <w:noProof/>
        </w:rPr>
        <w:t>)</w:t>
      </w:r>
      <w:r>
        <w:rPr>
          <w:rFonts w:hint="eastAsia"/>
          <w:noProof/>
        </w:rPr>
        <w:t>、六氟磷酸锂项目工艺技术设计方案</w:t>
      </w:r>
      <w:r>
        <w:rPr>
          <w:noProof/>
        </w:rPr>
        <w:tab/>
      </w:r>
      <w:r>
        <w:rPr>
          <w:noProof/>
        </w:rPr>
        <w:fldChar w:fldCharType="begin"/>
      </w:r>
      <w:r>
        <w:rPr>
          <w:noProof/>
        </w:rPr>
        <w:instrText xml:space="preserve"> PAGEREF _Toc157135454 \h </w:instrText>
      </w:r>
      <w:r>
        <w:rPr>
          <w:noProof/>
        </w:rPr>
        <w:fldChar w:fldCharType="separate"/>
      </w:r>
      <w:r>
        <w:rPr>
          <w:noProof/>
        </w:rPr>
        <w:t>68</w:t>
      </w:r>
      <w:r>
        <w:rPr>
          <w:noProof/>
        </w:rPr>
        <w:fldChar w:fldCharType="end"/>
      </w:r>
    </w:p>
    <w:p w:rsidR="009C256E">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_Toc157135455 \h </w:instrText>
      </w:r>
      <w:r>
        <w:rPr>
          <w:noProof/>
        </w:rPr>
        <w:fldChar w:fldCharType="separate"/>
      </w:r>
      <w:r>
        <w:rPr>
          <w:noProof/>
        </w:rPr>
        <w:t>69</w:t>
      </w:r>
      <w:r>
        <w:rPr>
          <w:noProof/>
        </w:rPr>
        <w:fldChar w:fldCharType="end"/>
      </w:r>
    </w:p>
    <w:p w:rsidR="009C256E">
      <w:pPr>
        <w:pStyle w:val="TOC1"/>
        <w:tabs>
          <w:tab w:val="right" w:leader="dot" w:pos="8296"/>
        </w:tabs>
        <w:rPr>
          <w:noProof/>
        </w:rPr>
      </w:pPr>
      <w:r>
        <w:rPr>
          <w:rFonts w:hint="eastAsia"/>
          <w:noProof/>
        </w:rPr>
        <w:t>九、信息技术与数字化创新</w:t>
      </w:r>
      <w:r>
        <w:rPr>
          <w:noProof/>
        </w:rPr>
        <w:tab/>
      </w:r>
      <w:r>
        <w:rPr>
          <w:noProof/>
        </w:rPr>
        <w:fldChar w:fldCharType="begin"/>
      </w:r>
      <w:r>
        <w:rPr>
          <w:noProof/>
        </w:rPr>
        <w:instrText xml:space="preserve"> PAGEREF _Toc157135456 \h </w:instrText>
      </w:r>
      <w:r>
        <w:rPr>
          <w:noProof/>
        </w:rPr>
        <w:fldChar w:fldCharType="separate"/>
      </w:r>
      <w:r>
        <w:rPr>
          <w:noProof/>
        </w:rPr>
        <w:t>70</w:t>
      </w:r>
      <w:r>
        <w:rPr>
          <w:noProof/>
        </w:rPr>
        <w:fldChar w:fldCharType="end"/>
      </w:r>
    </w:p>
    <w:p w:rsidR="009C256E">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_Toc157135457 \h </w:instrText>
      </w:r>
      <w:r>
        <w:rPr>
          <w:noProof/>
        </w:rPr>
        <w:fldChar w:fldCharType="separate"/>
      </w:r>
      <w:r>
        <w:rPr>
          <w:noProof/>
        </w:rPr>
        <w:t>70</w:t>
      </w:r>
      <w:r>
        <w:rPr>
          <w:noProof/>
        </w:rPr>
        <w:fldChar w:fldCharType="end"/>
      </w:r>
    </w:p>
    <w:p w:rsidR="009C256E">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_Toc157135458 \h </w:instrText>
      </w:r>
      <w:r>
        <w:rPr>
          <w:noProof/>
        </w:rPr>
        <w:fldChar w:fldCharType="separate"/>
      </w:r>
      <w:r>
        <w:rPr>
          <w:noProof/>
        </w:rPr>
        <w:t>71</w:t>
      </w:r>
      <w:r>
        <w:rPr>
          <w:noProof/>
        </w:rPr>
        <w:fldChar w:fldCharType="end"/>
      </w:r>
    </w:p>
    <w:p w:rsidR="009C256E">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_Toc157135459 \h </w:instrText>
      </w:r>
      <w:r>
        <w:rPr>
          <w:noProof/>
        </w:rPr>
        <w:fldChar w:fldCharType="separate"/>
      </w:r>
      <w:r>
        <w:rPr>
          <w:noProof/>
        </w:rPr>
        <w:t>72</w:t>
      </w:r>
      <w:r>
        <w:rPr>
          <w:noProof/>
        </w:rPr>
        <w:fldChar w:fldCharType="end"/>
      </w:r>
    </w:p>
    <w:p w:rsidR="009C256E">
      <w:pPr>
        <w:pStyle w:val="TOC1"/>
        <w:tabs>
          <w:tab w:val="right" w:leader="dot" w:pos="8296"/>
        </w:tabs>
        <w:rPr>
          <w:noProof/>
        </w:rPr>
      </w:pPr>
      <w:r>
        <w:rPr>
          <w:rFonts w:hint="eastAsia"/>
          <w:noProof/>
        </w:rPr>
        <w:t>十、供应链可持续性</w:t>
      </w:r>
      <w:r>
        <w:rPr>
          <w:noProof/>
        </w:rPr>
        <w:tab/>
      </w:r>
      <w:r>
        <w:rPr>
          <w:noProof/>
        </w:rPr>
        <w:fldChar w:fldCharType="begin"/>
      </w:r>
      <w:r>
        <w:rPr>
          <w:noProof/>
        </w:rPr>
        <w:instrText xml:space="preserve"> PAGEREF _Toc157135460 \h </w:instrText>
      </w:r>
      <w:r>
        <w:rPr>
          <w:noProof/>
        </w:rPr>
        <w:fldChar w:fldCharType="separate"/>
      </w:r>
      <w:r>
        <w:rPr>
          <w:noProof/>
        </w:rPr>
        <w:t>74</w:t>
      </w:r>
      <w:r>
        <w:rPr>
          <w:noProof/>
        </w:rPr>
        <w:fldChar w:fldCharType="end"/>
      </w:r>
    </w:p>
    <w:p w:rsidR="009C256E">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_Toc157135461 \h </w:instrText>
      </w:r>
      <w:r>
        <w:rPr>
          <w:noProof/>
        </w:rPr>
        <w:fldChar w:fldCharType="separate"/>
      </w:r>
      <w:r>
        <w:rPr>
          <w:noProof/>
        </w:rPr>
        <w:t>74</w:t>
      </w:r>
      <w:r>
        <w:rPr>
          <w:noProof/>
        </w:rPr>
        <w:fldChar w:fldCharType="end"/>
      </w:r>
    </w:p>
    <w:p w:rsidR="009C256E">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_Toc157135462 \h </w:instrText>
      </w:r>
      <w:r>
        <w:rPr>
          <w:noProof/>
        </w:rPr>
        <w:fldChar w:fldCharType="separate"/>
      </w:r>
      <w:r>
        <w:rPr>
          <w:noProof/>
        </w:rPr>
        <w:t>75</w:t>
      </w:r>
      <w:r>
        <w:rPr>
          <w:noProof/>
        </w:rPr>
        <w:fldChar w:fldCharType="end"/>
      </w:r>
    </w:p>
    <w:p w:rsidR="009C256E">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_Toc157135463 \h </w:instrText>
      </w:r>
      <w:r>
        <w:rPr>
          <w:noProof/>
        </w:rPr>
        <w:fldChar w:fldCharType="separate"/>
      </w:r>
      <w:r>
        <w:rPr>
          <w:noProof/>
        </w:rPr>
        <w:t>76</w:t>
      </w:r>
      <w:r>
        <w:rPr>
          <w:noProof/>
        </w:rPr>
        <w:fldChar w:fldCharType="end"/>
      </w:r>
    </w:p>
    <w:p w:rsidR="009C256E">
      <w:pPr>
        <w:pStyle w:val="TOC1"/>
        <w:tabs>
          <w:tab w:val="right" w:leader="dot" w:pos="8296"/>
        </w:tabs>
        <w:rPr>
          <w:noProof/>
        </w:rPr>
      </w:pPr>
      <w:r>
        <w:rPr>
          <w:rFonts w:hint="eastAsia"/>
          <w:noProof/>
        </w:rPr>
        <w:t>十一、六氟磷酸锂项目执行风险与应对策略</w:t>
      </w:r>
      <w:r>
        <w:rPr>
          <w:noProof/>
        </w:rPr>
        <w:tab/>
      </w:r>
      <w:r>
        <w:rPr>
          <w:noProof/>
        </w:rPr>
        <w:fldChar w:fldCharType="begin"/>
      </w:r>
      <w:r>
        <w:rPr>
          <w:noProof/>
        </w:rPr>
        <w:instrText xml:space="preserve"> PAGEREF _Toc157135464 \h </w:instrText>
      </w:r>
      <w:r>
        <w:rPr>
          <w:noProof/>
        </w:rPr>
        <w:fldChar w:fldCharType="separate"/>
      </w:r>
      <w:r>
        <w:rPr>
          <w:noProof/>
        </w:rPr>
        <w:t>78</w:t>
      </w:r>
      <w:r>
        <w:rPr>
          <w:noProof/>
        </w:rPr>
        <w:fldChar w:fldCharType="end"/>
      </w:r>
    </w:p>
    <w:p w:rsidR="009C256E">
      <w:pPr>
        <w:pStyle w:val="TOC2"/>
        <w:tabs>
          <w:tab w:val="right" w:leader="dot" w:pos="8296"/>
        </w:tabs>
        <w:rPr>
          <w:noProof/>
        </w:rPr>
      </w:pPr>
      <w:r>
        <w:rPr>
          <w:noProof/>
        </w:rPr>
        <w:t>(</w:t>
      </w:r>
      <w:r>
        <w:rPr>
          <w:rFonts w:hint="eastAsia"/>
          <w:noProof/>
        </w:rPr>
        <w:t>一</w:t>
      </w:r>
      <w:r>
        <w:rPr>
          <w:noProof/>
        </w:rPr>
        <w:t>)</w:t>
      </w:r>
      <w:r>
        <w:rPr>
          <w:rFonts w:hint="eastAsia"/>
          <w:noProof/>
        </w:rPr>
        <w:t>、六氟磷酸锂项目执行风险识别</w:t>
      </w:r>
      <w:r>
        <w:rPr>
          <w:noProof/>
        </w:rPr>
        <w:tab/>
      </w:r>
      <w:r>
        <w:rPr>
          <w:noProof/>
        </w:rPr>
        <w:fldChar w:fldCharType="begin"/>
      </w:r>
      <w:r>
        <w:rPr>
          <w:noProof/>
        </w:rPr>
        <w:instrText xml:space="preserve"> PAGEREF _Toc157135465 \h </w:instrText>
      </w:r>
      <w:r>
        <w:rPr>
          <w:noProof/>
        </w:rPr>
        <w:fldChar w:fldCharType="separate"/>
      </w:r>
      <w:r>
        <w:rPr>
          <w:noProof/>
        </w:rPr>
        <w:t>78</w:t>
      </w:r>
      <w:r>
        <w:rPr>
          <w:noProof/>
        </w:rPr>
        <w:fldChar w:fldCharType="end"/>
      </w:r>
    </w:p>
    <w:p w:rsidR="009C256E">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_Toc157135466 \h </w:instrText>
      </w:r>
      <w:r>
        <w:rPr>
          <w:noProof/>
        </w:rPr>
        <w:fldChar w:fldCharType="separate"/>
      </w:r>
      <w:r>
        <w:rPr>
          <w:noProof/>
        </w:rPr>
        <w:t>79</w:t>
      </w:r>
      <w:r>
        <w:rPr>
          <w:noProof/>
        </w:rPr>
        <w:fldChar w:fldCharType="end"/>
      </w:r>
    </w:p>
    <w:p w:rsidR="009C256E">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_Toc157135467 \h </w:instrText>
      </w:r>
      <w:r>
        <w:rPr>
          <w:noProof/>
        </w:rPr>
        <w:fldChar w:fldCharType="separate"/>
      </w:r>
      <w:r>
        <w:rPr>
          <w:noProof/>
        </w:rPr>
        <w:t>80</w:t>
      </w:r>
      <w:r>
        <w:rPr>
          <w:noProof/>
        </w:rPr>
        <w:fldChar w:fldCharType="end"/>
      </w:r>
    </w:p>
    <w:p w:rsidR="009C256E">
      <w:pPr>
        <w:pStyle w:val="TOC1"/>
        <w:tabs>
          <w:tab w:val="right" w:leader="dot" w:pos="8296"/>
        </w:tabs>
        <w:rPr>
          <w:noProof/>
        </w:rPr>
      </w:pPr>
      <w:r>
        <w:rPr>
          <w:rFonts w:hint="eastAsia"/>
          <w:noProof/>
        </w:rPr>
        <w:t>十二、法律法规及合规性</w:t>
      </w:r>
      <w:r>
        <w:rPr>
          <w:noProof/>
        </w:rPr>
        <w:tab/>
      </w:r>
      <w:r>
        <w:rPr>
          <w:noProof/>
        </w:rPr>
        <w:fldChar w:fldCharType="begin"/>
      </w:r>
      <w:r>
        <w:rPr>
          <w:noProof/>
        </w:rPr>
        <w:instrText xml:space="preserve"> PAGEREF _Toc157135468 \h </w:instrText>
      </w:r>
      <w:r>
        <w:rPr>
          <w:noProof/>
        </w:rPr>
        <w:fldChar w:fldCharType="separate"/>
      </w:r>
      <w:r>
        <w:rPr>
          <w:noProof/>
        </w:rPr>
        <w:t>82</w:t>
      </w:r>
      <w:r>
        <w:rPr>
          <w:noProof/>
        </w:rPr>
        <w:fldChar w:fldCharType="end"/>
      </w:r>
    </w:p>
    <w:p w:rsidR="009C256E">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_Toc157135469 \h </w:instrText>
      </w:r>
      <w:r>
        <w:rPr>
          <w:noProof/>
        </w:rPr>
        <w:fldChar w:fldCharType="separate"/>
      </w:r>
      <w:r>
        <w:rPr>
          <w:noProof/>
        </w:rPr>
        <w:t>82</w:t>
      </w:r>
      <w:r>
        <w:rPr>
          <w:noProof/>
        </w:rPr>
        <w:fldChar w:fldCharType="end"/>
      </w:r>
    </w:p>
    <w:p w:rsidR="009C256E">
      <w:pPr>
        <w:pStyle w:val="TOC2"/>
        <w:tabs>
          <w:tab w:val="right" w:leader="dot" w:pos="8296"/>
        </w:tabs>
        <w:rPr>
          <w:noProof/>
        </w:rPr>
      </w:pPr>
      <w:r>
        <w:rPr>
          <w:noProof/>
        </w:rPr>
        <w:t>(</w:t>
      </w:r>
      <w:r>
        <w:rPr>
          <w:rFonts w:hint="eastAsia"/>
          <w:noProof/>
        </w:rPr>
        <w:t>二</w:t>
      </w:r>
      <w:r>
        <w:rPr>
          <w:noProof/>
        </w:rPr>
        <w:t>)</w:t>
      </w:r>
      <w:r>
        <w:rPr>
          <w:rFonts w:hint="eastAsia"/>
          <w:noProof/>
        </w:rPr>
        <w:t>、六氟磷酸锂项目合规性评估</w:t>
      </w:r>
      <w:r>
        <w:rPr>
          <w:noProof/>
        </w:rPr>
        <w:tab/>
      </w:r>
      <w:r>
        <w:rPr>
          <w:noProof/>
        </w:rPr>
        <w:fldChar w:fldCharType="begin"/>
      </w:r>
      <w:r>
        <w:rPr>
          <w:noProof/>
        </w:rPr>
        <w:instrText xml:space="preserve"> PAGEREF _Toc157135470 \h </w:instrText>
      </w:r>
      <w:r>
        <w:rPr>
          <w:noProof/>
        </w:rPr>
        <w:fldChar w:fldCharType="separate"/>
      </w:r>
      <w:r>
        <w:rPr>
          <w:noProof/>
        </w:rPr>
        <w:t>83</w:t>
      </w:r>
      <w:r>
        <w:rPr>
          <w:noProof/>
        </w:rPr>
        <w:fldChar w:fldCharType="end"/>
      </w:r>
    </w:p>
    <w:p w:rsidR="009C256E">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_Toc157135471 \h </w:instrText>
      </w:r>
      <w:r>
        <w:rPr>
          <w:noProof/>
        </w:rPr>
        <w:fldChar w:fldCharType="separate"/>
      </w:r>
      <w:r>
        <w:rPr>
          <w:noProof/>
        </w:rPr>
        <w:t>84</w:t>
      </w:r>
      <w:r>
        <w:rPr>
          <w:noProof/>
        </w:rPr>
        <w:fldChar w:fldCharType="end"/>
      </w:r>
    </w:p>
    <w:p w:rsidR="009C256E">
      <w:pPr>
        <w:pStyle w:val="TOC1"/>
        <w:tabs>
          <w:tab w:val="right" w:leader="dot" w:pos="8296"/>
        </w:tabs>
        <w:rPr>
          <w:noProof/>
        </w:rPr>
      </w:pPr>
      <w:r>
        <w:rPr>
          <w:rFonts w:hint="eastAsia"/>
          <w:noProof/>
        </w:rPr>
        <w:t>十三、六氟磷酸锂项目执行与监控</w:t>
      </w:r>
      <w:r>
        <w:rPr>
          <w:noProof/>
        </w:rPr>
        <w:tab/>
      </w:r>
      <w:r>
        <w:rPr>
          <w:noProof/>
        </w:rPr>
        <w:fldChar w:fldCharType="begin"/>
      </w:r>
      <w:r>
        <w:rPr>
          <w:noProof/>
        </w:rPr>
        <w:instrText xml:space="preserve"> PAGEREF _Toc157135472 \h </w:instrText>
      </w:r>
      <w:r>
        <w:rPr>
          <w:noProof/>
        </w:rPr>
        <w:fldChar w:fldCharType="separate"/>
      </w:r>
      <w:r>
        <w:rPr>
          <w:noProof/>
        </w:rPr>
        <w:t>86</w:t>
      </w:r>
      <w:r>
        <w:rPr>
          <w:noProof/>
        </w:rPr>
        <w:fldChar w:fldCharType="end"/>
      </w:r>
    </w:p>
    <w:p w:rsidR="009C256E">
      <w:pPr>
        <w:pStyle w:val="TOC2"/>
        <w:tabs>
          <w:tab w:val="right" w:leader="dot" w:pos="8296"/>
        </w:tabs>
        <w:rPr>
          <w:noProof/>
        </w:rPr>
      </w:pPr>
      <w:r>
        <w:rPr>
          <w:noProof/>
        </w:rPr>
        <w:t>(</w:t>
      </w:r>
      <w:r>
        <w:rPr>
          <w:rFonts w:hint="eastAsia"/>
          <w:noProof/>
        </w:rPr>
        <w:t>一</w:t>
      </w:r>
      <w:r>
        <w:rPr>
          <w:noProof/>
        </w:rPr>
        <w:t>)</w:t>
      </w:r>
      <w:r>
        <w:rPr>
          <w:rFonts w:hint="eastAsia"/>
          <w:noProof/>
        </w:rPr>
        <w:t>、六氟磷酸锂项目执行计划</w:t>
      </w:r>
      <w:r>
        <w:rPr>
          <w:noProof/>
        </w:rPr>
        <w:tab/>
      </w:r>
      <w:r>
        <w:rPr>
          <w:noProof/>
        </w:rPr>
        <w:fldChar w:fldCharType="begin"/>
      </w:r>
      <w:r>
        <w:rPr>
          <w:noProof/>
        </w:rPr>
        <w:instrText xml:space="preserve"> PAGEREF _Toc157135473 \h </w:instrText>
      </w:r>
      <w:r>
        <w:rPr>
          <w:noProof/>
        </w:rPr>
        <w:fldChar w:fldCharType="separate"/>
      </w:r>
      <w:r>
        <w:rPr>
          <w:noProof/>
        </w:rPr>
        <w:t>86</w:t>
      </w:r>
      <w:r>
        <w:rPr>
          <w:noProof/>
        </w:rPr>
        <w:fldChar w:fldCharType="end"/>
      </w:r>
    </w:p>
    <w:p w:rsidR="009C256E">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_Toc157135474 \h </w:instrText>
      </w:r>
      <w:r>
        <w:rPr>
          <w:noProof/>
        </w:rPr>
        <w:fldChar w:fldCharType="separate"/>
      </w:r>
      <w:r>
        <w:rPr>
          <w:noProof/>
        </w:rPr>
        <w:t>88</w:t>
      </w:r>
      <w:r>
        <w:rPr>
          <w:noProof/>
        </w:rPr>
        <w:fldChar w:fldCharType="end"/>
      </w:r>
    </w:p>
    <w:p w:rsidR="009C256E">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_Toc157135475 \h </w:instrText>
      </w:r>
      <w:r>
        <w:rPr>
          <w:noProof/>
        </w:rPr>
        <w:fldChar w:fldCharType="separate"/>
      </w:r>
      <w:r>
        <w:rPr>
          <w:noProof/>
        </w:rPr>
        <w:t>92</w:t>
      </w:r>
      <w:r>
        <w:rPr>
          <w:noProof/>
        </w:rPr>
        <w:fldChar w:fldCharType="end"/>
      </w:r>
    </w:p>
    <w:p w:rsidR="009C256E" w:rsidP="009C256E">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9C256E" w:rsidP="009C256E">
      <w:pPr>
        <w:pStyle w:val="Heading1"/>
        <w:jc w:val="center"/>
        <w:rPr>
          <w:rFonts w:hint="eastAsia"/>
        </w:rPr>
      </w:pPr>
      <w:bookmarkStart w:id="1" w:name="_Toc157135411"/>
      <w:r w:rsidRPr="009C256E">
        <w:rPr>
          <w:rFonts w:hint="eastAsia"/>
        </w:rPr>
        <w:t>前言</w:t>
      </w:r>
      <w:bookmarkEnd w:id="1"/>
    </w:p>
    <w:p w:rsidR="009C256E" w:rsidP="009C256E">
      <w:pPr>
        <w:ind w:firstLine="560" w:firstLineChars="200"/>
        <w:rPr>
          <w:rFonts w:ascii="仿宋" w:eastAsia="仿宋" w:hAnsi="仿宋" w:hint="eastAsia"/>
          <w:sz w:val="28"/>
        </w:rPr>
      </w:pPr>
      <w:r w:rsidRPr="009C256E">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9C256E" w:rsidP="009C256E">
      <w:pPr>
        <w:pStyle w:val="Heading1"/>
        <w:rPr>
          <w:rFonts w:hint="eastAsia"/>
        </w:rPr>
      </w:pPr>
      <w:bookmarkStart w:id="2" w:name="_Toc157135412"/>
      <w:r w:rsidRPr="009C256E">
        <w:rPr>
          <w:rFonts w:hint="eastAsia"/>
        </w:rPr>
        <w:t>一、六氟磷酸锂项目质量管理方案</w:t>
      </w:r>
      <w:bookmarkEnd w:id="2"/>
    </w:p>
    <w:p w:rsidR="009C256E" w:rsidP="009C256E">
      <w:pPr>
        <w:pStyle w:val="Heading2"/>
        <w:rPr>
          <w:rFonts w:hint="eastAsia"/>
        </w:rPr>
      </w:pPr>
      <w:bookmarkStart w:id="3" w:name="_Toc157135413"/>
      <w:r w:rsidRPr="009C256E">
        <w:rPr>
          <w:rFonts w:hint="eastAsia"/>
        </w:rPr>
        <w:t>(</w:t>
      </w:r>
      <w:r w:rsidRPr="009C256E">
        <w:rPr>
          <w:rFonts w:hint="eastAsia"/>
        </w:rPr>
        <w:t>一</w:t>
      </w:r>
      <w:r w:rsidRPr="009C256E">
        <w:rPr>
          <w:rFonts w:hint="eastAsia"/>
        </w:rPr>
        <w:t>)</w:t>
      </w:r>
      <w:r w:rsidRPr="009C256E">
        <w:rPr>
          <w:rFonts w:hint="eastAsia"/>
        </w:rPr>
        <w:t>、全面质量管理</w:t>
      </w:r>
      <w:bookmarkEnd w:id="3"/>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（一）全面质量管理的概念</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1. 概念解析</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2. 特点</w:t>
      </w:r>
    </w:p>
    <w:p w:rsidR="009C256E" w:rsidRPr="009C256E" w:rsidP="009C256E">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9C256E">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（二）全面质量管理的原则</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1. 顾客导向</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2. 全员参与</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3. 过程管理</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4. 持续改进</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持续改进是全面质量管理的核心之一。企业应该不断寻求改进的机会，包括改进产品质量、生产过程、管理方法等，从而提高企业的绩效。</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5. 数据驱动</w:t>
      </w:r>
    </w:p>
    <w:p w:rsidR="009C256E" w:rsidRPr="009C256E" w:rsidP="009C256E">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9C256E">
        <w:rPr>
          <w:rFonts w:ascii="仿宋" w:eastAsia="仿宋" w:hAnsi="仿宋" w:hint="eastAsia"/>
          <w:sz w:val="28"/>
        </w:rPr>
        <w:t>全面质量管理强调决策和改进应该以数据和实际情况为依据，而</w:t>
      </w:r>
    </w:p>
    <w:p w:rsidR="009C256E" w:rsidRPr="009C256E" w:rsidP="009C256E">
      <w:pPr>
        <w:ind w:firstLine="560" w:firstLineChars="200"/>
        <w:rPr>
          <w:rFonts w:ascii="仿宋" w:eastAsia="仿宋" w:hAnsi="仿宋"/>
          <w:sz w:val="28"/>
        </w:rPr>
      </w:pPr>
      <w:r w:rsidRPr="009C256E">
        <w:rPr>
          <w:rFonts w:ascii="仿宋" w:eastAsia="仿宋" w:hAnsi="仿宋" w:hint="eastAsia"/>
          <w:sz w:val="28"/>
        </w:rPr>
        <w:t>不是凭主观判断。通过数据分析，企业可以更好地了解产品质量状况，找出潜在问题并加以解决，提高质量水平。</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（三）全面质量管理的实施步骤</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1. 制定质量政策和目标</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企业应该明确质量政策和目标，将顾客满意度置于首位，确定质量改进的具体目标，为全面质量管理的实施提供清晰的指导方向。</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2. 规划质量管理体系</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企业需要建立健全的质量管理体系，包括质量管理组织结构、质量管理程序文件、质量目标和责任分工等，确保全面质量管理能够有序进行。</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3. 质量成本分析</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4. 质量培训与教育</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全面质量管理需要员工具备相关的知识和技能，因此企业需要加强对员工的质量培训和教育，提升员工的质量意识和专业素养。</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5. 制定质量控制计划</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企业应该制定相应的质量控制计划，包括质量标准、检验方法、质量控制点等，确保产品在生产过程中能够达到预期的质量要求。</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6. 实施全面质量管理</w:t>
      </w:r>
    </w:p>
    <w:p w:rsidR="009C256E" w:rsidRPr="009C256E" w:rsidP="009C256E">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C256E">
        <w:rPr>
          <w:rFonts w:ascii="仿宋" w:eastAsia="仿宋" w:hAnsi="仿宋" w:hint="eastAsia"/>
          <w:sz w:val="28"/>
        </w:rPr>
        <w:t>企业应该全面推行全面质量管理，持续改进产品和生产过程。同</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时，根据实际情况对质量管理体系进行调整和优化，不断提高企业的绩效水平。</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（四）全面质量管理在智能化设备六氟磷酸锂项目中的应用</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在智能化设备六氟磷酸锂项目中，全面质量管理发挥着至关重要的作用。通过下面几个方面的实际应用，可以更好地理解全面质量管理在六氟磷酸锂项目中的意义：</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1. 工艺优化和改进： 利用全面质量管理原则，六氟磷酸锂项目团队能够深入了解生产工艺，通过全员参与的方式发现潜在的工艺问题，并不断进行持续改进，提高智能化设备的生产效率和质量水平。</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2. 全员培训与技能提升： 全面质量管理注重全员参与，六氟磷酸锂项目团队通过质量培训和技能提升计划，确保每位成员具备必要的知识和技能，以更好地适应智能化设备制造的高标准要求。</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3. 数据驱动的质量决策： 强调以数据为依据的全面质量管理原则，在智能化设备六氟磷酸锂项目中可以通过数据分析实时监测生产过程，准确评估产品质量，迅速做出质量决策，确保产品达到预期标准。</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4. 顾客导向的产品设计： 通过深入了解顾客需求，智能化设备六氟磷酸锂项目可以在产品设计阶段就充分考虑顾客的期望，以顾客满意度为导向，打造更符合市场需求的智能化产品。</w:t>
      </w:r>
    </w:p>
    <w:p w:rsidR="009C256E" w:rsidRPr="009C256E" w:rsidP="009C256E">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C256E">
        <w:rPr>
          <w:rFonts w:ascii="仿宋" w:eastAsia="仿宋" w:hAnsi="仿宋" w:hint="eastAsia"/>
          <w:sz w:val="28"/>
        </w:rPr>
        <w:t>5. 持续改进和创新： 全面质量管理强调持续改进，对于智能化设备六氟磷酸锂项目而言，这意味着不断追求技术创新，优化生产流程，引入先进技术，从而提升产品质量和市场竞争力。</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通过将全面质量管理的理念融入智能化设备六氟磷酸锂项目的方方面面，六氟磷酸锂项目团队可以更好地应对市场变化、提高生产效率、降低成本，并在竞争激烈的行业中取得持续的成功。</w:t>
      </w:r>
    </w:p>
    <w:p w:rsidR="009C256E" w:rsidP="009C256E">
      <w:pPr>
        <w:ind w:firstLine="560" w:firstLineChars="200"/>
        <w:rPr>
          <w:rFonts w:ascii="仿宋" w:eastAsia="仿宋" w:hAnsi="仿宋" w:hint="eastAsia"/>
          <w:sz w:val="28"/>
        </w:rPr>
      </w:pPr>
      <w:r w:rsidRPr="009C256E">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六氟磷酸锂项目能够更好地适应快速发展的科技环境，为企业的可持续发展打下坚实基础。</w:t>
      </w:r>
    </w:p>
    <w:p w:rsidR="009C256E" w:rsidP="009C256E">
      <w:pPr>
        <w:pStyle w:val="Heading2"/>
      </w:pPr>
      <w:bookmarkStart w:id="4" w:name="_Toc157135414"/>
      <w:r w:rsidRPr="009C256E">
        <w:t>(</w:t>
      </w:r>
      <w:r w:rsidRPr="009C256E">
        <w:t>二</w:t>
      </w:r>
      <w:r w:rsidRPr="009C256E">
        <w:t>)</w:t>
      </w:r>
      <w:r w:rsidRPr="009C256E">
        <w:t>、质量成本管理</w:t>
      </w:r>
      <w:bookmarkEnd w:id="4"/>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在六氟磷酸锂项目执行过程中，质量成本管理是一项关键的活动，旨在全面规划、控制和管理因质量问题而产生的各项成本。在六氟磷酸锂项目中，质量成本管理对于提升产品质量、降低生产成本以及增强竞争力具有重要意义。</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 xml:space="preserve"> 1. 质量成本的定义</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 xml:space="preserve"> 2. 质量成本管理的概念</w:t>
      </w:r>
    </w:p>
    <w:p w:rsidR="009C256E" w:rsidRPr="009C256E" w:rsidP="009C256E">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C256E">
        <w:rPr>
          <w:rFonts w:ascii="仿宋" w:eastAsia="仿宋" w:hAnsi="仿宋" w:hint="eastAsia"/>
          <w:sz w:val="28"/>
        </w:rPr>
        <w:t>质量成本管理是企业通过全面认识和分析质量成本，采取有效措施降低和控制这些成本的过程。通过预防和改进措施，企业可以最大</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限度地降低内外部失误成本，同时合理利用预防和评估成本，实现整体质量成本的最小化。</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 xml:space="preserve"> 3. 质量成本管理分类</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 xml:space="preserve"> 预防成本： 投入在预防产品不合格活动上的费用，包括质量培训、工艺设计等。</w:t>
      </w:r>
    </w:p>
    <w:p w:rsidR="009C256E" w:rsidRPr="009C256E" w:rsidP="009C256E">
      <w:pPr>
        <w:ind w:firstLine="560" w:firstLineChars="200"/>
        <w:rPr>
          <w:rFonts w:ascii="仿宋" w:eastAsia="仿宋" w:hAnsi="仿宋"/>
          <w:sz w:val="28"/>
        </w:rPr>
      </w:pPr>
      <w:r w:rsidRPr="009C256E">
        <w:rPr>
          <w:rFonts w:ascii="仿宋" w:eastAsia="仿宋" w:hAnsi="仿宋"/>
          <w:sz w:val="28"/>
        </w:rPr>
        <w:t xml:space="preserve">  </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 xml:space="preserve"> 评估成本： 用于检验和测试产品以确保符合质量标准的成本，包括检验设备、测试材料等。</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 xml:space="preserve"> 内部失误成本： 由于产品不合格而产生的内部成本，包括返工、报废、维修等费用。</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 xml:space="preserve"> 外部失误成本： 由不合格产品引起的外部损失，包括退货、赔偿、声誉受损等。</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 xml:space="preserve"> 4. 质量成本管理的应用</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 xml:space="preserve"> 持续改进： 不断改进产品设计、生产工艺、质量管理体系，降低质量成本，提高产品合格率，满足客户需求，提升市场竞争力。</w:t>
      </w:r>
    </w:p>
    <w:p w:rsidR="009C256E" w:rsidRPr="009C256E" w:rsidP="009C256E">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C256E">
        <w:rPr>
          <w:rFonts w:ascii="仿宋" w:eastAsia="仿宋" w:hAnsi="仿宋" w:hint="eastAsia"/>
          <w:sz w:val="28"/>
        </w:rPr>
        <w:t xml:space="preserve"> 5. 质量成本管理的优势</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 xml:space="preserve"> 降低生产成本： 通过降低内外部失误成本，提高产品合格率，从而降低生产成本。</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 xml:space="preserve"> 提高产品质量： 促使企业从源头上预防产品质量问题的发生，全员参与质量管理，提高产品质量水平。</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 xml:space="preserve"> 增强市场竞争力： 通过优化质量成本管理，提高产品性价比，提升品牌形象，增强市场竞争力。</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 xml:space="preserve"> 加强管理决策： 提供全面的质量成本数据支持，帮助管理层进行科学决策，合理配置资源，提高企业经营效益。</w:t>
      </w:r>
    </w:p>
    <w:p w:rsidR="009C256E" w:rsidP="009C256E">
      <w:pPr>
        <w:ind w:firstLine="560" w:firstLineChars="200"/>
        <w:rPr>
          <w:rFonts w:ascii="仿宋" w:eastAsia="仿宋" w:hAnsi="仿宋" w:hint="eastAsia"/>
          <w:sz w:val="28"/>
        </w:rPr>
      </w:pPr>
      <w:r w:rsidRPr="009C256E">
        <w:rPr>
          <w:rFonts w:ascii="仿宋" w:eastAsia="仿宋" w:hAnsi="仿宋" w:hint="eastAsia"/>
          <w:sz w:val="28"/>
        </w:rPr>
        <w:t>综合而言，质量成本管理在六氟磷酸锂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9C256E" w:rsidP="009C256E">
      <w:pPr>
        <w:pStyle w:val="Heading2"/>
      </w:pPr>
      <w:bookmarkStart w:id="5" w:name="_Toc157135415"/>
      <w:r w:rsidRPr="009C256E">
        <w:t>(</w:t>
      </w:r>
      <w:r w:rsidRPr="009C256E">
        <w:t>三</w:t>
      </w:r>
      <w:r w:rsidRPr="009C256E">
        <w:t>)</w:t>
      </w:r>
      <w:r w:rsidRPr="009C256E">
        <w:t>、服务质量管理</w:t>
      </w:r>
      <w:bookmarkEnd w:id="5"/>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1. 客户需求分析： 理解客户的期望和需求是确保服务质量的第一步。这可以通过市场调研、客户反馈和数据分析来实现。</w:t>
      </w:r>
    </w:p>
    <w:p w:rsidR="009C256E" w:rsidRPr="009C256E" w:rsidP="009C256E">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C256E">
        <w:rPr>
          <w:rFonts w:ascii="仿宋" w:eastAsia="仿宋" w:hAnsi="仿宋" w:hint="eastAsia"/>
          <w:sz w:val="28"/>
        </w:rPr>
        <w:t>2. 服务设计： 设计阶段需要考虑如何最好地满足客户需求，包</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括服务流程、技术基础设施和员工培训等方面。</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3. 员工培训和发展： 员工是服务质量的关键因素。提供适当的培训和发展计划，以确保他们具备必要的技能和知识，并能够提供卓越的服务。</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4. 流程管理： 通过有效的流程管理确保服务交付的一致性和高效性。这可能包括制定标准操作程序 (SOP)、使用技术解决方案来提高效率等。</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5. 客户反馈和持续改进： 定期收集客户反馈，借此识别任何可能的问题或改进的机会。持续改进是服务质量管理的核心原则。</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6. 性能指标和测量： 制定合适的性能指标以评估服务质量。这可以涉及客户满意度、服务交付时间、问题解决速度等方面的度量。</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7. 技术支持和创新： 利用新技术和创新来提升服务质量，例如自动化、人工智能、客户关系管理系统等。</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8. 风险管理： 识别和管理可能影响服务质量的风险。这可以包括对供应链、技术故障、人力资源等方面的风险进行有效的管理。</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9. 法规和合规性： 遵守适用的法规和行业标准，以确保服务质量管理的合规性。</w:t>
      </w:r>
    </w:p>
    <w:p w:rsidR="009C256E" w:rsidP="009C256E">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C256E">
        <w:rPr>
          <w:rFonts w:ascii="仿宋" w:eastAsia="仿宋" w:hAnsi="仿宋" w:hint="eastAsia"/>
          <w:sz w:val="28"/>
        </w:rPr>
        <w:t>10. 团队协作： 通过建立有效的团队协作和沟通机制来促进服务质量的提升。</w:t>
      </w:r>
    </w:p>
    <w:p w:rsidR="009C256E" w:rsidP="009C256E">
      <w:pPr>
        <w:pStyle w:val="Heading1"/>
        <w:rPr>
          <w:rFonts w:hint="eastAsia"/>
        </w:rPr>
      </w:pPr>
      <w:bookmarkStart w:id="6" w:name="_Toc157135416"/>
      <w:r w:rsidRPr="009C256E">
        <w:rPr>
          <w:rFonts w:hint="eastAsia"/>
        </w:rPr>
        <w:t>二、六氟磷酸锂项目建筑工程方案</w:t>
      </w:r>
      <w:bookmarkEnd w:id="6"/>
    </w:p>
    <w:p w:rsidR="009C256E" w:rsidP="009C256E">
      <w:pPr>
        <w:pStyle w:val="Heading2"/>
        <w:rPr>
          <w:rFonts w:hint="eastAsia"/>
        </w:rPr>
      </w:pPr>
      <w:bookmarkStart w:id="7" w:name="_Toc157135417"/>
      <w:r w:rsidRPr="009C256E">
        <w:rPr>
          <w:rFonts w:hint="eastAsia"/>
        </w:rPr>
        <w:t>(</w:t>
      </w:r>
      <w:r w:rsidRPr="009C256E">
        <w:rPr>
          <w:rFonts w:hint="eastAsia"/>
        </w:rPr>
        <w:t>一</w:t>
      </w:r>
      <w:r w:rsidRPr="009C256E">
        <w:rPr>
          <w:rFonts w:hint="eastAsia"/>
        </w:rPr>
        <w:t>)</w:t>
      </w:r>
      <w:r w:rsidRPr="009C256E">
        <w:rPr>
          <w:rFonts w:hint="eastAsia"/>
        </w:rPr>
        <w:t>、土建工程方案</w:t>
      </w:r>
      <w:bookmarkEnd w:id="7"/>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土建工程方案是为实现建设六氟磷酸锂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1. 工程设计</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六氟磷酸锂项目具备良好的结构和功能。同时，遵循相关法规和标准，保障设计的合法性和可行性。</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2. 施工组织</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3. 材料选择</w:t>
      </w:r>
    </w:p>
    <w:p w:rsidR="009C256E" w:rsidRPr="009C256E" w:rsidP="009C256E">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C256E">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合考虑多个因素，确保选择的材料符合质量标准和成本控制。</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4. 工期安排</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9C256E" w:rsidP="009C256E">
      <w:pPr>
        <w:ind w:firstLine="560" w:firstLineChars="200"/>
        <w:rPr>
          <w:rFonts w:ascii="仿宋" w:eastAsia="仿宋" w:hAnsi="仿宋" w:hint="eastAsia"/>
          <w:sz w:val="28"/>
        </w:rPr>
      </w:pPr>
      <w:r w:rsidRPr="009C256E">
        <w:rPr>
          <w:rFonts w:ascii="仿宋" w:eastAsia="仿宋" w:hAnsi="仿宋" w:hint="eastAsia"/>
          <w:sz w:val="28"/>
        </w:rPr>
        <w:t>土建工程方案的制定和实施对于六氟磷酸锂项目的成功推进至关重要。只有通过科学合理的规划和有序实施，六氟磷酸锂项目才能确保高效、安全、经济地完成，达到预期的建设目标。因此，在进行土建工程六氟磷酸锂项目时，应充分关注土建工程方案的编制和执行，不断总结经验教训，不断提升管理和技术水平，以适应不断变化的建设需求。</w:t>
      </w:r>
    </w:p>
    <w:p w:rsidR="009C256E" w:rsidP="009C256E">
      <w:pPr>
        <w:pStyle w:val="Heading2"/>
      </w:pPr>
      <w:bookmarkStart w:id="8" w:name="_Toc157135418"/>
      <w:r w:rsidRPr="009C256E">
        <w:t>(</w:t>
      </w:r>
      <w:r w:rsidRPr="009C256E">
        <w:t>二</w:t>
      </w:r>
      <w:r w:rsidRPr="009C256E">
        <w:t>)</w:t>
      </w:r>
      <w:r w:rsidRPr="009C256E">
        <w:t>、厂房建设方案</w:t>
      </w:r>
      <w:bookmarkEnd w:id="8"/>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1. 结构设计</w:t>
      </w:r>
    </w:p>
    <w:p w:rsidR="009C256E" w:rsidRPr="009C256E" w:rsidP="009C256E">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C256E">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虑地质条件、气候影响、生产设备等因素，以满足生产运作的需要。</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2. 施工组织</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3. 材料选择</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4. 工期安排</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5. 设备配置</w:t>
      </w:r>
    </w:p>
    <w:p w:rsidR="009C256E" w:rsidRPr="009C256E" w:rsidP="009C256E">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C256E">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的可能性，以保障厂房的可持续发展。</w:t>
      </w:r>
    </w:p>
    <w:p w:rsidR="009C256E" w:rsidP="009C256E">
      <w:pPr>
        <w:ind w:firstLine="560" w:firstLineChars="200"/>
        <w:rPr>
          <w:rFonts w:ascii="仿宋" w:eastAsia="仿宋" w:hAnsi="仿宋" w:hint="eastAsia"/>
          <w:sz w:val="28"/>
        </w:rPr>
      </w:pPr>
      <w:r w:rsidRPr="009C256E">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9C256E" w:rsidP="009C256E">
      <w:pPr>
        <w:pStyle w:val="Heading2"/>
      </w:pPr>
      <w:bookmarkStart w:id="9" w:name="_Toc157135419"/>
      <w:r w:rsidRPr="009C256E">
        <w:t>(</w:t>
      </w:r>
      <w:r w:rsidRPr="009C256E">
        <w:t>三</w:t>
      </w:r>
      <w:r w:rsidRPr="009C256E">
        <w:t>)</w:t>
      </w:r>
      <w:r w:rsidRPr="009C256E">
        <w:t>、仓库建设方案</w:t>
      </w:r>
      <w:bookmarkEnd w:id="9"/>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1. 结构设计</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2. 施工组织</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9C256E" w:rsidRPr="009C256E" w:rsidP="009C256E">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C256E">
        <w:rPr>
          <w:rFonts w:ascii="仿宋" w:eastAsia="仿宋" w:hAnsi="仿宋" w:hint="eastAsia"/>
          <w:sz w:val="28"/>
        </w:rPr>
        <w:t>3. 材料选择</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4. 设备配置</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5. 环境规划</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9C256E" w:rsidP="009C256E">
      <w:pPr>
        <w:ind w:firstLine="560" w:firstLineChars="200"/>
        <w:rPr>
          <w:rFonts w:ascii="仿宋" w:eastAsia="仿宋" w:hAnsi="仿宋" w:hint="eastAsia"/>
          <w:sz w:val="28"/>
        </w:rPr>
      </w:pPr>
      <w:r w:rsidRPr="009C256E">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9C256E" w:rsidP="009C256E">
      <w:pPr>
        <w:pStyle w:val="Heading2"/>
      </w:pPr>
      <w:bookmarkStart w:id="10" w:name="_Toc157135420"/>
      <w:r w:rsidRPr="009C256E">
        <w:t>(</w:t>
      </w:r>
      <w:r w:rsidRPr="009C256E">
        <w:t>四</w:t>
      </w:r>
      <w:r w:rsidRPr="009C256E">
        <w:t>)</w:t>
      </w:r>
      <w:r w:rsidRPr="009C256E">
        <w:t>、办公及生活服务设施建设方案</w:t>
      </w:r>
      <w:bookmarkEnd w:id="10"/>
    </w:p>
    <w:p w:rsidR="009C256E" w:rsidRPr="009C256E" w:rsidP="009C256E">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C256E">
        <w:rPr>
          <w:rFonts w:ascii="仿宋" w:eastAsia="仿宋" w:hAnsi="仿宋" w:hint="eastAsia"/>
          <w:sz w:val="28"/>
        </w:rPr>
        <w:t>1. 办公空间设计： 确保合理的布局，考虑通风、采光、隔音等因素，提高员工的工作效率和舒适度。</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2. 生活服务设施规划： 设计食堂、休息区、健身房等设施，满足员工在工作间隙和下班后的各种需求。</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3. 信息技术设备： 规划网络设施、计算设备以及公司业务相关的软硬件工具，确保员工高效完成工作。</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4. 安全与环保设施： 考虑消防设备、安全通道、紧急疏散计划，以及环保设施，创造安全可持续的工作环境。</w:t>
      </w:r>
    </w:p>
    <w:p w:rsidR="009C256E" w:rsidRPr="009C256E" w:rsidP="009C256E">
      <w:pPr>
        <w:ind w:firstLine="560" w:firstLineChars="200"/>
        <w:rPr>
          <w:rFonts w:ascii="仿宋" w:eastAsia="仿宋" w:hAnsi="仿宋"/>
          <w:sz w:val="28"/>
        </w:rPr>
      </w:pPr>
      <w:r w:rsidRPr="009C256E">
        <w:rPr>
          <w:rFonts w:ascii="仿宋" w:eastAsia="仿宋" w:hAnsi="仿宋" w:hint="eastAsia"/>
          <w:sz w:val="28"/>
        </w:rPr>
        <w:t>5. 员工培训和发展设施： 设计培训室、图书馆、在线学习平台等，提供学习和发展的机会，促进员工专业素养和职业发展。</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6. 工位设置与布局： 通过科学的工位设置和布局，提高员工之间的协作效率，创造良好的工作氛围。</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7. 会议室规划： 设计合适大小和设备齐全的会议室，以支持各类内外部会议和团队协作。</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8. 休息区设计： 创造宜人的休息环境，为员工提供放松身心的空间，提高工作效能。</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9. 饮食服务设施： 提供多样化的饮食选择，满足员工口味，促进团队交流和员工满意度。</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10. 健康管理设施： 设计健身房、健康检测区等，关注员工身心健康，提高整体团队健康水平。</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11. 员工社交空间： 创建社交区域，促进员工之间的交流，增进团队凝聚力和合作精神。</w:t>
      </w:r>
    </w:p>
    <w:p w:rsidR="009C256E" w:rsidP="009C256E">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C256E">
        <w:rPr>
          <w:rFonts w:ascii="仿宋" w:eastAsia="仿宋" w:hAnsi="仿宋" w:hint="eastAsia"/>
          <w:sz w:val="28"/>
        </w:rPr>
        <w:t>12. 绿色建筑和可持续设施： 采用环保材料，设计节能照明系统，倡导绿色出行，助力企业可持续发展。</w:t>
      </w:r>
    </w:p>
    <w:p w:rsidR="009C256E" w:rsidP="009C256E">
      <w:pPr>
        <w:pStyle w:val="Heading2"/>
      </w:pPr>
      <w:bookmarkStart w:id="11" w:name="_Toc157135421"/>
      <w:r w:rsidRPr="009C256E">
        <w:t>(</w:t>
      </w:r>
      <w:r w:rsidRPr="009C256E">
        <w:t>五</w:t>
      </w:r>
      <w:r w:rsidRPr="009C256E">
        <w:t>)</w:t>
      </w:r>
      <w:r w:rsidRPr="009C256E">
        <w:t>、总图布置方案</w:t>
      </w:r>
      <w:bookmarkEnd w:id="11"/>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1. 整体规划考虑因素： 在确定总体布局方案时，需要充分考虑地理位置、六氟磷酸锂项目规模、市场需求和人力资源等关键因素，确保科学合理。</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2. 成本节约策略： 通过优化物流运输和产品流通，合理利用现有设施，降低成本，确保六氟磷酸锂项目经济可行性。</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3. 生产效率提升： 通过科学运营和管理，提高生产效率和产品质量，确保六氟磷酸锂项目能够顺利运行并满足市场需求。</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详细布局设计</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1. 生产线布局规划： 确保生产线的合理布局，考虑生产线长度、机器设备配置、工人数量和空间要求等因素，优化生产流程。</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2. 储存设施合理布局： 设计原材料、半成品和成品储存区的合理布局，方便物流运输和库存管理，确保供应链畅通。</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3. 办公室和员工区域设计： 打造符合现代标准的办公室和员工区域布局，提升员工的工作和生活体验。</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4. 能源供应设施规划： 设计合理的能源供应设施布局，确保电力、燃气和水等能源的有效供应，满足生产需求。</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实施与管理方案</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1. 技术管理策略： 通过不断改进和优化技术流程，提高生产效率和产品质量，保持技术领先地位。</w:t>
      </w:r>
    </w:p>
    <w:p w:rsidR="009C256E" w:rsidRPr="009C256E" w:rsidP="009C256E">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C256E">
        <w:rPr>
          <w:rFonts w:ascii="仿宋" w:eastAsia="仿宋" w:hAnsi="仿宋" w:hint="eastAsia"/>
          <w:sz w:val="28"/>
        </w:rPr>
        <w:t>2. 人力资源管理计划： 招聘、培训员工，并建立有效的人力资源管理体系，提高员工工作效率和满意度。</w:t>
      </w:r>
    </w:p>
    <w:p w:rsidR="009C256E" w:rsidRPr="009C256E" w:rsidP="009C256E">
      <w:pPr>
        <w:ind w:firstLine="560" w:firstLineChars="200"/>
        <w:rPr>
          <w:rFonts w:ascii="仿宋" w:eastAsia="仿宋" w:hAnsi="仿宋" w:hint="eastAsia"/>
          <w:sz w:val="28"/>
        </w:rPr>
      </w:pPr>
      <w:r w:rsidRPr="009C256E">
        <w:rPr>
          <w:rFonts w:ascii="仿宋" w:eastAsia="仿宋" w:hAnsi="仿宋"/>
          <w:sz w:val="28"/>
        </w:rPr>
        <w:t>3.</w:t>
      </w:r>
      <w:r w:rsidRPr="009C256E">
        <w:rPr>
          <w:rFonts w:ascii="仿宋" w:eastAsia="仿宋" w:hAnsi="仿宋" w:hint="eastAsia"/>
          <w:sz w:val="28"/>
        </w:rPr>
        <w:t xml:space="preserve"> 六氟磷酸锂项目管理体系建设： 制定科学的六氟磷酸锂项目计划、预算和资源分配，确保六氟磷酸锂项目按时完成，达到预期效果。</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4. 质量管理体系实施： 建立质量控制系统，进行质量检查，确保产品符合标准和顾客需求，提高产品竞争力。</w:t>
      </w:r>
    </w:p>
    <w:p w:rsidR="009C256E" w:rsidP="009C256E">
      <w:pPr>
        <w:ind w:firstLine="560" w:firstLineChars="200"/>
        <w:rPr>
          <w:rFonts w:ascii="仿宋" w:eastAsia="仿宋" w:hAnsi="仿宋" w:hint="eastAsia"/>
          <w:sz w:val="28"/>
        </w:rPr>
      </w:pPr>
      <w:r w:rsidRPr="009C256E">
        <w:rPr>
          <w:rFonts w:ascii="仿宋" w:eastAsia="仿宋" w:hAnsi="仿宋" w:hint="eastAsia"/>
          <w:sz w:val="28"/>
        </w:rPr>
        <w:t>综合考虑总体布局方案、详细布局设计和实施与管理方案，确保六氟磷酸锂项目全面成功实现。</w:t>
      </w:r>
    </w:p>
    <w:p w:rsidR="009C256E" w:rsidP="009C256E">
      <w:pPr>
        <w:pStyle w:val="Heading2"/>
      </w:pPr>
      <w:bookmarkStart w:id="12" w:name="_Toc157135422"/>
      <w:r w:rsidRPr="009C256E">
        <w:t>(</w:t>
      </w:r>
      <w:r w:rsidRPr="009C256E">
        <w:t>六</w:t>
      </w:r>
      <w:r w:rsidRPr="009C256E">
        <w:t>)</w:t>
      </w:r>
      <w:r w:rsidRPr="009C256E">
        <w:t>、建筑工程数字化方案</w:t>
      </w:r>
      <w:bookmarkEnd w:id="12"/>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（一）数字化方案规划</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1. 六氟磷酸锂项目背景分析</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在构建数字化方案之前，对六氟磷酸锂项目规模、性质以及可用预算进行深入分析，确保方案的制定与六氟磷酸锂项目的实际需求相契合。</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2. 技术现状评估</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深入了解建筑工程领域的数字化技术现状，关注行业最新趋势，以确保选择的数字化方案在技术上保持领先地位。</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3. 利益相关方沟通</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与六氟磷酸锂项目中的各利益相关方进行充分沟通，包括业主、设计师、施工方等，以了解各方需求和期望，使得数字化方案更加贴近实际应用。</w:t>
      </w:r>
    </w:p>
    <w:p w:rsidR="009C256E" w:rsidRPr="009C256E" w:rsidP="009C256E">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C256E">
        <w:rPr>
          <w:rFonts w:ascii="仿宋" w:eastAsia="仿宋" w:hAnsi="仿宋" w:hint="eastAsia"/>
          <w:sz w:val="28"/>
        </w:rPr>
        <w:t>（二）数字化工具选择</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1. 建模软件选择</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选择适用于建筑工程的三维建模软件，如XXX等，以提高设计效率和精度，从而推动数字化设计的实施。</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2. 六氟磷酸锂项目管理工具</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采用专业的六氟磷酸锂项目管理工具，例如XXX，以确保六氟磷酸锂项目计划、进度追踪和资源管理的高效执行。</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3. BIM技术应用</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引入BIM技术，全面实现建筑设计、施工和运营的数字化管理，以促进信息共享和提高协同效率，从而推动六氟磷酸锂项目数字化的全面实施。</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（三）数字化流程优化</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1. 设计协同优化</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通过数字化工具实现设计团队的高效协同工作，提高设计效率，减少信息流失和误差，确保设计的高质量完成。</w:t>
      </w:r>
    </w:p>
    <w:p w:rsidR="009C256E" w:rsidRPr="009C256E" w:rsidP="009C256E">
      <w:pPr>
        <w:ind w:firstLine="560" w:firstLineChars="200"/>
        <w:rPr>
          <w:rFonts w:ascii="仿宋" w:eastAsia="仿宋" w:hAnsi="仿宋" w:hint="eastAsia"/>
          <w:sz w:val="28"/>
        </w:rPr>
      </w:pPr>
      <w:r w:rsidRPr="009C256E">
        <w:rPr>
          <w:rFonts w:ascii="仿宋" w:eastAsia="仿宋" w:hAnsi="仿宋"/>
          <w:sz w:val="28"/>
        </w:rPr>
        <w:t>2.</w:t>
      </w:r>
      <w:r w:rsidRPr="009C256E">
        <w:rPr>
          <w:rFonts w:ascii="仿宋" w:eastAsia="仿宋" w:hAnsi="仿宋" w:hint="eastAsia"/>
          <w:sz w:val="28"/>
        </w:rPr>
        <w:t xml:space="preserve"> 施工过程数字化</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引入数字化施工管理系统，实现施工计划、进度监控、质量检查等过程的数字化管理，以提高施工效率和质量控制水平。</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3. 数据集成与共享</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建立数据集成平台，实现各个环节数据的无缝传递和共享，以减少信息孤岛，提高整体工程效益，推动数字化流程的顺畅实施。</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（四）技术培训与支持</w:t>
      </w:r>
    </w:p>
    <w:p w:rsidR="009C256E" w:rsidRPr="009C256E" w:rsidP="009C256E">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C256E">
        <w:rPr>
          <w:rFonts w:ascii="仿宋" w:eastAsia="仿宋" w:hAnsi="仿宋" w:hint="eastAsia"/>
          <w:sz w:val="28"/>
        </w:rPr>
        <w:t>1. 团队培训计划</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制定详细的数字化工具培训计划，确保六氟磷酸锂项目团队成员具备使用相关工具的必要技能，提高整体数字化水平。</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2. 技术支持体系</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建立完善的数字化方案技术支持体系，包括在线支持和培训资料库，以保证在使用过程中能够及时解决技术问题。</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3. 持续改进机制</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设立数字化方案的持续改进机制，及时收集用户反馈和技术更新，不断优化数字化工程流程，确保数字化方案处于行业领先地位。</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（五）风险管理与安全保障</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1. 数据安全策略</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制定严格的数据安全策略，采用加密技术和权限管理等手段，确保六氟磷酸锂项目信息不受到未授权访问和泄露，提高数据安全性。</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2. 应急预案制定</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制定数字化方案的应急预案，对可能发生的技术故障、数据丢失等情况进行预测和应对，保障六氟磷酸锂项目的正常运行。</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3. 法规遵循</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9C256E" w:rsidP="009C256E">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C256E">
        <w:rPr>
          <w:rFonts w:ascii="仿宋" w:eastAsia="仿宋" w:hAnsi="仿宋" w:hint="eastAsia"/>
          <w:sz w:val="28"/>
        </w:rPr>
        <w:t>通过以上方面的详细规划，建立全面的建筑工程数字化方案，将有助于六氟磷酸锂项目更高效、智能地迎接数字时代的挑战。</w:t>
      </w:r>
    </w:p>
    <w:p w:rsidR="009C256E" w:rsidP="009C256E">
      <w:pPr>
        <w:pStyle w:val="Heading1"/>
        <w:rPr>
          <w:rFonts w:hint="eastAsia"/>
        </w:rPr>
      </w:pPr>
      <w:bookmarkStart w:id="13" w:name="_Toc157135423"/>
      <w:r w:rsidRPr="009C256E">
        <w:rPr>
          <w:rFonts w:hint="eastAsia"/>
        </w:rPr>
        <w:t>三、六氟磷酸锂项目风险管理方案</w:t>
      </w:r>
      <w:bookmarkEnd w:id="13"/>
    </w:p>
    <w:p w:rsidR="009C256E" w:rsidP="009C256E">
      <w:pPr>
        <w:pStyle w:val="Heading2"/>
        <w:rPr>
          <w:rFonts w:hint="eastAsia"/>
        </w:rPr>
      </w:pPr>
      <w:bookmarkStart w:id="14" w:name="_Toc157135424"/>
      <w:r w:rsidRPr="009C256E">
        <w:rPr>
          <w:rFonts w:hint="eastAsia"/>
        </w:rPr>
        <w:t>(</w:t>
      </w:r>
      <w:r w:rsidRPr="009C256E">
        <w:rPr>
          <w:rFonts w:hint="eastAsia"/>
        </w:rPr>
        <w:t>一</w:t>
      </w:r>
      <w:r w:rsidRPr="009C256E">
        <w:rPr>
          <w:rFonts w:hint="eastAsia"/>
        </w:rPr>
        <w:t>)</w:t>
      </w:r>
      <w:r w:rsidRPr="009C256E">
        <w:rPr>
          <w:rFonts w:hint="eastAsia"/>
        </w:rPr>
        <w:t>、风险管理概述</w:t>
      </w:r>
      <w:bookmarkEnd w:id="14"/>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在当前政策环境下，风险管理的关键性日益凸显，尤其在六氟磷酸锂项目实施中扮演着不可或缺的角色。政策的不断调整和变化可能带来新的挑战，因此六氟磷酸锂项目团队需要更加敏锐地识别、评估和应对各种潜在风险。</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六氟磷酸锂项目可能产生的潜在影响。</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其次，风险评估的过程需要更具前瞻性，六氟磷酸锂项目团队应当通过定性和定量分析，充分评估政策变化对六氟磷酸锂项目目标的可能影响。这一过程的关键在于科学合理地量化潜在风险的概率和影响程度，从而有针对性地采取相应的风险应对措施。</w:t>
      </w:r>
    </w:p>
    <w:p w:rsidR="009C256E" w:rsidRPr="009C256E" w:rsidP="009C256E">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C256E">
        <w:rPr>
          <w:rFonts w:ascii="仿宋" w:eastAsia="仿宋" w:hAnsi="仿宋" w:hint="eastAsia"/>
          <w:sz w:val="28"/>
        </w:rPr>
        <w:t>在面对政策层面的风险时，风险应对措施需要更加灵活。除了常规的避免、减轻、转移和接受策略外，六氟磷酸锂项目团队还应考虑制定专门的政策应对计划，包括密切关注政策变化、及时调整六氟磷酸锂项目实施方案等。例如，加强与相关政府部门的沟通，获取政策解读，及时调整六氟磷酸锂项目策略以确保六氟磷酸锂项目不受不确定性的过大影响。</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最后，风险监控的过程也需要更具前瞻性。六氟磷酸锂项目团队在监控风险的同时，应当随时关注政策环境的变化，确保六氟磷酸锂项目能够灵活适应新的政策要求。这可能涉及到对六氟磷酸锂项目计划的及时调整、政策培训和六氟磷酸锂项目团队的更新等方面，以保持六氟磷酸锂项目在复杂多变的政策环境中的稳定推进。</w:t>
      </w:r>
    </w:p>
    <w:p w:rsidR="009C256E" w:rsidP="009C256E">
      <w:pPr>
        <w:ind w:firstLine="560" w:firstLineChars="200"/>
        <w:rPr>
          <w:rFonts w:ascii="仿宋" w:eastAsia="仿宋" w:hAnsi="仿宋" w:hint="eastAsia"/>
          <w:sz w:val="28"/>
        </w:rPr>
      </w:pPr>
      <w:r w:rsidRPr="009C256E">
        <w:rPr>
          <w:rFonts w:ascii="仿宋" w:eastAsia="仿宋" w:hAnsi="仿宋" w:hint="eastAsia"/>
          <w:sz w:val="28"/>
        </w:rPr>
        <w:t>在当前政策背景下，风险管理需要更具前瞻性、灵活性和战略性，以确保六氟磷酸锂项目能够在不断变化的政策环境中保持成功实施的稳定性。通过全面考虑政策层面的风险，并采取相应的战略性风险管理措施，六氟磷酸锂项目团队将更有信心和能力应对潜在的挑战，确保六氟磷酸锂项目的成功推进。</w:t>
      </w:r>
    </w:p>
    <w:p w:rsidR="009C256E" w:rsidP="009C256E">
      <w:pPr>
        <w:pStyle w:val="Heading2"/>
      </w:pPr>
      <w:bookmarkStart w:id="15" w:name="_Toc157135425"/>
      <w:r w:rsidRPr="009C256E">
        <w:t>(</w:t>
      </w:r>
      <w:r w:rsidRPr="009C256E">
        <w:t>二</w:t>
      </w:r>
      <w:r w:rsidRPr="009C256E">
        <w:t>)</w:t>
      </w:r>
      <w:r w:rsidRPr="009C256E">
        <w:t>、企业面临的风险</w:t>
      </w:r>
      <w:bookmarkEnd w:id="15"/>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在六氟磷酸锂项目领域，企业在运营过程中面临着多层次的风险，这些风险源于内部操作、外部环境变化以及激烈的市场竞争。为了确保企业的成功，有效的风险管理显得尤为关键。下面将详细探讨六氟磷酸锂项目中可能出现的各类风险，并提出相应的应对措施，以保障企业的可持续发展。</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一、市场需求波动风险</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1. 市场变化带来的需求波动风险</w:t>
      </w:r>
    </w:p>
    <w:p w:rsidR="009C256E" w:rsidRPr="009C256E" w:rsidP="009C256E">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C256E">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加强市场预测，灵活调整生产计划和产品结构，以及加强与客户的紧密沟通，及时了解市场变化。</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2. 竞争对手的市场份额侵蚀风险</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二、供应链风险</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1. 原材料供应不稳定风险</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2. 供应链环节的质量风险</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三、技术与生产风险</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1. 生产设备故障风险</w:t>
      </w:r>
    </w:p>
    <w:p w:rsidR="009C256E" w:rsidRPr="009C256E" w:rsidP="009C256E">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C256E">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2. 生产工艺变革风险</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四、法律与政策风险</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1. 环保政策风险</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2. 知识产权风险</w:t>
      </w:r>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在六氟磷酸锂项目中，知识产权的保护至关重要。企业需防范知识产权被侵犯的风险，加强专利申请、技术保密等工作，以避免知识产权纠纷导致的市场排斥和法律诉讼风险。</w:t>
      </w:r>
    </w:p>
    <w:p w:rsidR="009C256E" w:rsidP="009C256E">
      <w:pPr>
        <w:ind w:firstLine="560" w:firstLineChars="200"/>
        <w:rPr>
          <w:rFonts w:ascii="仿宋" w:eastAsia="仿宋" w:hAnsi="仿宋" w:hint="eastAsia"/>
          <w:sz w:val="28"/>
        </w:rPr>
      </w:pPr>
      <w:r w:rsidRPr="009C256E">
        <w:rPr>
          <w:rFonts w:ascii="仿宋" w:eastAsia="仿宋" w:hAnsi="仿宋" w:hint="eastAsia"/>
          <w:sz w:val="28"/>
        </w:rPr>
        <w:t>通过采取上述措施，企业可以更全面、系统地管理各类风险，提高对不确定性的应对能力，从而确保六氟磷酸锂项目的顺利进行和企业的可持续发展。</w:t>
      </w:r>
    </w:p>
    <w:p w:rsidR="009C256E" w:rsidP="009C256E">
      <w:pPr>
        <w:pStyle w:val="Heading2"/>
      </w:pPr>
      <w:bookmarkStart w:id="16" w:name="_Toc157135426"/>
      <w:r w:rsidRPr="009C256E">
        <w:t>(</w:t>
      </w:r>
      <w:r w:rsidRPr="009C256E">
        <w:t>三</w:t>
      </w:r>
      <w:r w:rsidRPr="009C256E">
        <w:t>)</w:t>
      </w:r>
      <w:r w:rsidRPr="009C256E">
        <w:t>、风险成本与风险管理的目标</w:t>
      </w:r>
      <w:bookmarkEnd w:id="16"/>
    </w:p>
    <w:p w:rsidR="009C256E" w:rsidRPr="009C256E" w:rsidP="009C256E">
      <w:pPr>
        <w:ind w:firstLine="560" w:firstLineChars="200"/>
        <w:rPr>
          <w:rFonts w:ascii="仿宋" w:eastAsia="仿宋" w:hAnsi="仿宋" w:hint="eastAsia"/>
          <w:sz w:val="28"/>
        </w:rPr>
      </w:pPr>
      <w:r w:rsidRPr="009C256E">
        <w:rPr>
          <w:rFonts w:ascii="仿宋" w:eastAsia="仿宋" w:hAnsi="仿宋" w:hint="eastAsia"/>
          <w:sz w:val="28"/>
        </w:rPr>
        <w:t>风险管理一直是任何六氟磷酸锂项目成功实施的关键因素之一。在六氟磷酸锂项目中，风险管理的目标是通过系统性的方法识别、评估和应对可能影响六氟磷酸锂项目目标的潜在风险。为了降低六氟磷酸锂项目失败的风险，提高六氟磷酸锂项目的成功率，六氟磷酸锂项</w:t>
      </w:r>
      <w:r w:rsidRPr="009C256E">
        <w:rPr>
          <w:rFonts w:ascii="仿宋" w:eastAsia="仿宋" w:hAnsi="仿宋" w:hint="eastAsia"/>
          <w:sz w:val="28"/>
        </w:rPr>
        <w:br/>
      </w:r>
      <w:r w:rsidRPr="009C256E">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https://d.book118.com/647012136025006044</w:t>
        </w:r>
      </w:hyperlink>
    </w:p>
    <w:p w:rsidR="009C256E" w:rsidRPr="009C256E" w:rsidP="009C256E">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rsidP="002E755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C256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rsidP="002E755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9C256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rsidP="002E755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C256E">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rsidP="002E755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9C256E">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rsidP="002E755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C256E">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rsidP="002E755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9C256E">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rsidP="002E755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C256E">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rsidP="002E755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C256E">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rsidP="002E755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C256E">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rsidP="002E755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C256E">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rsidP="002E755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C256E">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rsidP="002E755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9C256E">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rsidP="002E755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C256E">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rsidP="002E755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9C256E">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rsidP="002E755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C256E">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rsidP="002E755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9C256E">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rsidP="002E755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C256E">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rsidP="002E755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9C256E">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rsidP="002E755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C256E">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rsidP="002E755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9C256E">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rsidP="002E755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C256E">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rsidP="002E755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9C256E">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rsidP="002E755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C256E">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rsidP="002E755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9C256E">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rsidP="002E755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C256E">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rsidP="002E755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9C256E">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rsidP="002E755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C256E">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rsidP="002E755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9C256E">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rsidP="002E755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C256E">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rsidP="002E755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9C256E">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rsidP="002E755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C256E">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rsidP="002E755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9C256E">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rsidP="002E755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C256E">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rsidP="002E755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9C256E">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rsidP="002E755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C256E">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rsidP="002E755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9C256E">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rsidP="002E755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C256E">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rsidP="002E755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9C256E">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rsidP="002E755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C256E">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rsidP="002E755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9C256E">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rsidP="002E755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C256E">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rsidP="002E755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9C256E">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rsidP="002E755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C256E">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rsidP="002E755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9C256E">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rsidP="002E755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C256E">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rsidP="002E755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9C256E">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rsidP="002E755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C256E">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rsidP="002E755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9C256E">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rsidP="002E755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C256E">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rsidP="002E755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9C256E">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rsidRPr="009C256E" w:rsidP="009C256E">
    <w:pPr>
      <w:pStyle w:val="Header"/>
      <w:rPr>
        <w:rFonts w:ascii="仿宋" w:eastAsia="仿宋" w:hAnsi="仿宋"/>
      </w:rPr>
    </w:pPr>
    <w:r w:rsidRPr="009C256E">
      <w:rPr>
        <w:rFonts w:ascii="仿宋" w:eastAsia="仿宋" w:hAnsi="仿宋" w:hint="eastAsia"/>
      </w:rPr>
      <w:t>六氟磷酸锂投资回报分析报告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rsidRPr="009C256E" w:rsidP="009C256E">
    <w:pPr>
      <w:pStyle w:val="Header"/>
      <w:rPr>
        <w:rFonts w:ascii="仿宋" w:eastAsia="仿宋" w:hAnsi="仿宋"/>
      </w:rPr>
    </w:pPr>
    <w:r w:rsidRPr="009C256E">
      <w:rPr>
        <w:rFonts w:ascii="仿宋" w:eastAsia="仿宋" w:hAnsi="仿宋" w:hint="eastAsia"/>
      </w:rPr>
      <w:t>六氟磷酸锂投资回报分析报告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rsidRPr="009C256E" w:rsidP="009C256E">
    <w:pPr>
      <w:pStyle w:val="Header"/>
      <w:rPr>
        <w:rFonts w:ascii="仿宋" w:eastAsia="仿宋" w:hAnsi="仿宋"/>
      </w:rPr>
    </w:pPr>
    <w:r w:rsidRPr="009C256E">
      <w:rPr>
        <w:rFonts w:ascii="仿宋" w:eastAsia="仿宋" w:hAnsi="仿宋" w:hint="eastAsia"/>
      </w:rPr>
      <w:t>六氟磷酸锂投资回报分析报告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rsidRPr="009C256E" w:rsidP="009C256E">
    <w:pPr>
      <w:pStyle w:val="Header"/>
      <w:rPr>
        <w:rFonts w:ascii="仿宋" w:eastAsia="仿宋" w:hAnsi="仿宋"/>
      </w:rPr>
    </w:pPr>
    <w:r w:rsidRPr="009C256E">
      <w:rPr>
        <w:rFonts w:ascii="仿宋" w:eastAsia="仿宋" w:hAnsi="仿宋" w:hint="eastAsia"/>
      </w:rPr>
      <w:t>六氟磷酸锂投资回报分析报告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rsidRPr="009C256E" w:rsidP="009C256E">
    <w:pPr>
      <w:pStyle w:val="Header"/>
      <w:rPr>
        <w:rFonts w:ascii="仿宋" w:eastAsia="仿宋" w:hAnsi="仿宋"/>
      </w:rPr>
    </w:pPr>
    <w:r w:rsidRPr="009C256E">
      <w:rPr>
        <w:rFonts w:ascii="仿宋" w:eastAsia="仿宋" w:hAnsi="仿宋" w:hint="eastAsia"/>
      </w:rPr>
      <w:t>六氟磷酸锂投资回报分析报告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rsidRPr="009C256E" w:rsidP="009C256E">
    <w:pPr>
      <w:pStyle w:val="Header"/>
      <w:rPr>
        <w:rFonts w:ascii="仿宋" w:eastAsia="仿宋" w:hAnsi="仿宋"/>
      </w:rPr>
    </w:pPr>
    <w:r w:rsidRPr="009C256E">
      <w:rPr>
        <w:rFonts w:ascii="仿宋" w:eastAsia="仿宋" w:hAnsi="仿宋" w:hint="eastAsia"/>
      </w:rPr>
      <w:t>六氟磷酸锂投资回报分析报告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rsidRPr="009C256E" w:rsidP="009C256E">
    <w:pPr>
      <w:pStyle w:val="Header"/>
      <w:rPr>
        <w:rFonts w:ascii="仿宋" w:eastAsia="仿宋" w:hAnsi="仿宋"/>
      </w:rPr>
    </w:pPr>
    <w:r w:rsidRPr="009C256E">
      <w:rPr>
        <w:rFonts w:ascii="仿宋" w:eastAsia="仿宋" w:hAnsi="仿宋" w:hint="eastAsia"/>
      </w:rPr>
      <w:t>六氟磷酸锂投资回报分析报告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rsidRPr="009C256E" w:rsidP="009C256E">
    <w:pPr>
      <w:pStyle w:val="Header"/>
      <w:rPr>
        <w:rFonts w:ascii="仿宋" w:eastAsia="仿宋" w:hAnsi="仿宋"/>
      </w:rPr>
    </w:pPr>
    <w:r w:rsidRPr="009C256E">
      <w:rPr>
        <w:rFonts w:ascii="仿宋" w:eastAsia="仿宋" w:hAnsi="仿宋" w:hint="eastAsia"/>
      </w:rPr>
      <w:t>六氟磷酸锂投资回报分析报告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rsidRPr="009C256E" w:rsidP="009C256E">
    <w:pPr>
      <w:pStyle w:val="Header"/>
      <w:rPr>
        <w:rFonts w:ascii="仿宋" w:eastAsia="仿宋" w:hAnsi="仿宋"/>
      </w:rPr>
    </w:pPr>
    <w:r w:rsidRPr="009C256E">
      <w:rPr>
        <w:rFonts w:ascii="仿宋" w:eastAsia="仿宋" w:hAnsi="仿宋" w:hint="eastAsia"/>
      </w:rPr>
      <w:t>六氟磷酸锂投资回报分析报告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rsidRPr="009C256E" w:rsidP="009C256E">
    <w:pPr>
      <w:pStyle w:val="Header"/>
      <w:rPr>
        <w:rFonts w:ascii="仿宋" w:eastAsia="仿宋" w:hAnsi="仿宋"/>
      </w:rPr>
    </w:pPr>
    <w:r w:rsidRPr="009C256E">
      <w:rPr>
        <w:rFonts w:ascii="仿宋" w:eastAsia="仿宋" w:hAnsi="仿宋" w:hint="eastAsia"/>
      </w:rPr>
      <w:t>六氟磷酸锂投资回报分析报告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rsidRPr="009C256E" w:rsidP="009C256E">
    <w:pPr>
      <w:pStyle w:val="Header"/>
      <w:rPr>
        <w:rFonts w:ascii="仿宋" w:eastAsia="仿宋" w:hAnsi="仿宋"/>
      </w:rPr>
    </w:pPr>
    <w:r w:rsidRPr="009C256E">
      <w:rPr>
        <w:rFonts w:ascii="仿宋" w:eastAsia="仿宋" w:hAnsi="仿宋" w:hint="eastAsia"/>
      </w:rPr>
      <w:t>六氟磷酸锂投资回报分析报告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rsidRPr="009C256E" w:rsidP="009C256E">
    <w:pPr>
      <w:pStyle w:val="Header"/>
      <w:rPr>
        <w:rFonts w:ascii="仿宋" w:eastAsia="仿宋" w:hAnsi="仿宋"/>
      </w:rPr>
    </w:pPr>
    <w:r w:rsidRPr="009C256E">
      <w:rPr>
        <w:rFonts w:ascii="仿宋" w:eastAsia="仿宋" w:hAnsi="仿宋" w:hint="eastAsia"/>
      </w:rPr>
      <w:t>六氟磷酸锂投资回报分析报告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rsidRPr="009C256E" w:rsidP="009C256E">
    <w:pPr>
      <w:pStyle w:val="Header"/>
      <w:rPr>
        <w:rFonts w:ascii="仿宋" w:eastAsia="仿宋" w:hAnsi="仿宋"/>
      </w:rPr>
    </w:pPr>
    <w:r w:rsidRPr="009C256E">
      <w:rPr>
        <w:rFonts w:ascii="仿宋" w:eastAsia="仿宋" w:hAnsi="仿宋" w:hint="eastAsia"/>
      </w:rPr>
      <w:t>六氟磷酸锂投资回报分析报告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rsidRPr="009C256E" w:rsidP="009C256E">
    <w:pPr>
      <w:pStyle w:val="Header"/>
      <w:rPr>
        <w:rFonts w:ascii="仿宋" w:eastAsia="仿宋" w:hAnsi="仿宋"/>
      </w:rPr>
    </w:pPr>
    <w:r w:rsidRPr="009C256E">
      <w:rPr>
        <w:rFonts w:ascii="仿宋" w:eastAsia="仿宋" w:hAnsi="仿宋" w:hint="eastAsia"/>
      </w:rPr>
      <w:t>六氟磷酸锂投资回报分析报告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rsidRPr="009C256E" w:rsidP="009C256E">
    <w:pPr>
      <w:pStyle w:val="Header"/>
      <w:rPr>
        <w:rFonts w:ascii="仿宋" w:eastAsia="仿宋" w:hAnsi="仿宋"/>
      </w:rPr>
    </w:pPr>
    <w:r w:rsidRPr="009C256E">
      <w:rPr>
        <w:rFonts w:ascii="仿宋" w:eastAsia="仿宋" w:hAnsi="仿宋" w:hint="eastAsia"/>
      </w:rPr>
      <w:t>六氟磷酸锂投资回报分析报告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rsidRPr="009C256E" w:rsidP="009C256E">
    <w:pPr>
      <w:pStyle w:val="Header"/>
      <w:rPr>
        <w:rFonts w:ascii="仿宋" w:eastAsia="仿宋" w:hAnsi="仿宋"/>
      </w:rPr>
    </w:pPr>
    <w:r w:rsidRPr="009C256E">
      <w:rPr>
        <w:rFonts w:ascii="仿宋" w:eastAsia="仿宋" w:hAnsi="仿宋" w:hint="eastAsia"/>
      </w:rPr>
      <w:t>六氟磷酸锂投资回报分析报告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rsidRPr="009C256E" w:rsidP="009C256E">
    <w:pPr>
      <w:pStyle w:val="Header"/>
      <w:rPr>
        <w:rFonts w:ascii="仿宋" w:eastAsia="仿宋" w:hAnsi="仿宋"/>
      </w:rPr>
    </w:pPr>
    <w:r w:rsidRPr="009C256E">
      <w:rPr>
        <w:rFonts w:ascii="仿宋" w:eastAsia="仿宋" w:hAnsi="仿宋" w:hint="eastAsia"/>
      </w:rPr>
      <w:t>六氟磷酸锂投资回报分析报告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rsidRPr="009C256E" w:rsidP="009C256E">
    <w:pPr>
      <w:pStyle w:val="Header"/>
      <w:rPr>
        <w:rFonts w:ascii="仿宋" w:eastAsia="仿宋" w:hAnsi="仿宋"/>
      </w:rPr>
    </w:pPr>
    <w:r w:rsidRPr="009C256E">
      <w:rPr>
        <w:rFonts w:ascii="仿宋" w:eastAsia="仿宋" w:hAnsi="仿宋" w:hint="eastAsia"/>
      </w:rPr>
      <w:t>六氟磷酸锂投资回报分析报告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rsidRPr="009C256E" w:rsidP="009C256E">
    <w:pPr>
      <w:pStyle w:val="Header"/>
      <w:rPr>
        <w:rFonts w:ascii="仿宋" w:eastAsia="仿宋" w:hAnsi="仿宋"/>
      </w:rPr>
    </w:pPr>
    <w:r w:rsidRPr="009C256E">
      <w:rPr>
        <w:rFonts w:ascii="仿宋" w:eastAsia="仿宋" w:hAnsi="仿宋" w:hint="eastAsia"/>
      </w:rPr>
      <w:t>六氟磷酸锂投资回报分析报告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rsidRPr="009C256E" w:rsidP="009C256E">
    <w:pPr>
      <w:pStyle w:val="Header"/>
      <w:rPr>
        <w:rFonts w:ascii="仿宋" w:eastAsia="仿宋" w:hAnsi="仿宋"/>
      </w:rPr>
    </w:pPr>
    <w:r w:rsidRPr="009C256E">
      <w:rPr>
        <w:rFonts w:ascii="仿宋" w:eastAsia="仿宋" w:hAnsi="仿宋" w:hint="eastAsia"/>
      </w:rPr>
      <w:t>六氟磷酸锂投资回报分析报告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rsidRPr="009C256E" w:rsidP="009C256E">
    <w:pPr>
      <w:pStyle w:val="Header"/>
      <w:rPr>
        <w:rFonts w:ascii="仿宋" w:eastAsia="仿宋" w:hAnsi="仿宋"/>
      </w:rPr>
    </w:pPr>
    <w:r w:rsidRPr="009C256E">
      <w:rPr>
        <w:rFonts w:ascii="仿宋" w:eastAsia="仿宋" w:hAnsi="仿宋" w:hint="eastAsia"/>
      </w:rPr>
      <w:t>六氟磷酸锂投资回报分析报告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rsidRPr="009C256E" w:rsidP="009C256E">
    <w:pPr>
      <w:pStyle w:val="Header"/>
      <w:rPr>
        <w:rFonts w:ascii="仿宋" w:eastAsia="仿宋" w:hAnsi="仿宋"/>
      </w:rPr>
    </w:pPr>
    <w:r w:rsidRPr="009C256E">
      <w:rPr>
        <w:rFonts w:ascii="仿宋" w:eastAsia="仿宋" w:hAnsi="仿宋" w:hint="eastAsia"/>
      </w:rPr>
      <w:t>六氟磷酸锂投资回报分析报告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rsidRPr="009C256E" w:rsidP="009C256E">
    <w:pPr>
      <w:pStyle w:val="Header"/>
      <w:rPr>
        <w:rFonts w:ascii="仿宋" w:eastAsia="仿宋" w:hAnsi="仿宋"/>
      </w:rPr>
    </w:pPr>
    <w:r w:rsidRPr="009C256E">
      <w:rPr>
        <w:rFonts w:ascii="仿宋" w:eastAsia="仿宋" w:hAnsi="仿宋" w:hint="eastAsia"/>
      </w:rPr>
      <w:t>六氟磷酸锂投资回报分析报告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rsidRPr="009C256E" w:rsidP="009C256E">
    <w:pPr>
      <w:pStyle w:val="Header"/>
      <w:rPr>
        <w:rFonts w:ascii="仿宋" w:eastAsia="仿宋" w:hAnsi="仿宋"/>
      </w:rPr>
    </w:pPr>
    <w:r w:rsidRPr="009C256E">
      <w:rPr>
        <w:rFonts w:ascii="仿宋" w:eastAsia="仿宋" w:hAnsi="仿宋" w:hint="eastAsia"/>
      </w:rPr>
      <w:t>六氟磷酸锂投资回报分析报告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rsidRPr="009C256E" w:rsidP="009C256E">
    <w:pPr>
      <w:pStyle w:val="Header"/>
      <w:rPr>
        <w:rFonts w:ascii="仿宋" w:eastAsia="仿宋" w:hAnsi="仿宋"/>
      </w:rPr>
    </w:pPr>
    <w:r w:rsidRPr="009C256E">
      <w:rPr>
        <w:rFonts w:ascii="仿宋" w:eastAsia="仿宋" w:hAnsi="仿宋" w:hint="eastAsia"/>
      </w:rPr>
      <w:t>六氟磷酸锂投资回报分析报告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256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256E"/>
    <w:rsid w:val="002E7554"/>
    <w:rsid w:val="00883E19"/>
    <w:rsid w:val="009B05B4"/>
    <w:rsid w:val="009C256E"/>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9C256E"/>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9C256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9C256E"/>
    <w:rPr>
      <w:b/>
      <w:bCs/>
      <w:kern w:val="44"/>
      <w:sz w:val="44"/>
      <w:szCs w:val="44"/>
    </w:rPr>
  </w:style>
  <w:style w:type="character" w:customStyle="1" w:styleId="2Char">
    <w:name w:val="标题 2 Char"/>
    <w:basedOn w:val="DefaultParagraphFont"/>
    <w:link w:val="Heading2"/>
    <w:uiPriority w:val="9"/>
    <w:rsid w:val="009C256E"/>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9C256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9C256E"/>
    <w:rPr>
      <w:sz w:val="18"/>
      <w:szCs w:val="18"/>
    </w:rPr>
  </w:style>
  <w:style w:type="paragraph" w:styleId="Footer">
    <w:name w:val="footer"/>
    <w:basedOn w:val="Normal"/>
    <w:link w:val="Char0"/>
    <w:uiPriority w:val="99"/>
    <w:unhideWhenUsed/>
    <w:rsid w:val="009C256E"/>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9C256E"/>
    <w:rPr>
      <w:sz w:val="18"/>
      <w:szCs w:val="18"/>
    </w:rPr>
  </w:style>
  <w:style w:type="character" w:styleId="PageNumber">
    <w:name w:val="page number"/>
    <w:basedOn w:val="DefaultParagraphFont"/>
    <w:uiPriority w:val="99"/>
    <w:semiHidden/>
    <w:unhideWhenUsed/>
    <w:rsid w:val="009C256E"/>
  </w:style>
  <w:style w:type="paragraph" w:styleId="TOC1">
    <w:name w:val="toc 1"/>
    <w:basedOn w:val="Normal"/>
    <w:next w:val="Normal"/>
    <w:autoRedefine/>
    <w:uiPriority w:val="39"/>
    <w:unhideWhenUsed/>
    <w:rsid w:val="009C256E"/>
  </w:style>
  <w:style w:type="paragraph" w:styleId="TOC2">
    <w:name w:val="toc 2"/>
    <w:basedOn w:val="Normal"/>
    <w:next w:val="Normal"/>
    <w:autoRedefine/>
    <w:uiPriority w:val="39"/>
    <w:unhideWhenUsed/>
    <w:rsid w:val="009C256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647012136025006044"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30</Pages>
  <Words>7102</Words>
  <Characters>40482</Characters>
  <Application>Microsoft Office Word</Application>
  <DocSecurity>0</DocSecurity>
  <Lines>337</Lines>
  <Paragraphs>94</Paragraphs>
  <ScaleCrop>false</ScaleCrop>
  <Company>Microsoft</Company>
  <LinksUpToDate>false</LinksUpToDate>
  <CharactersWithSpaces>47490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2024-01-25T20:22:00Z</dcterms:created>
  <dcterms:modified xsi:type="dcterms:W3CDTF">2024-01-25T20:23:00Z</dcterms:modified>
</cp:coreProperties>
</file>