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海洋工程项目规划设计蓝图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199" w:history="1">
        <w:r>
          <w:rPr>
            <w:rFonts w:ascii="仿宋" w:eastAsia="仿宋" w:hAnsi="仿宋" w:cs="仿宋" w:hint="eastAsia"/>
            <w:lang w:eastAsia="zh-CN"/>
          </w:rPr>
          <w:t>前言</w:t>
        </w:r>
        <w:r>
          <w:tab/>
        </w:r>
        <w:r>
          <w:fldChar w:fldCharType="begin"/>
        </w:r>
        <w:r>
          <w:instrText xml:space="preserve"> PAGEREF _Toc14199 \h </w:instrText>
        </w:r>
        <w:r>
          <w:fldChar w:fldCharType="separate"/>
        </w:r>
        <w:r>
          <w:t>3</w:t>
        </w:r>
        <w:r>
          <w:fldChar w:fldCharType="end"/>
        </w:r>
      </w:hyperlink>
    </w:p>
    <w:p>
      <w:pPr>
        <w:pStyle w:val="TOC1"/>
        <w:tabs>
          <w:tab w:val="right" w:leader="dot" w:pos="8306"/>
        </w:tabs>
      </w:pPr>
      <w:hyperlink w:anchor="_Toc13572" w:history="1">
        <w:r>
          <w:rPr>
            <w:rFonts w:ascii="仿宋" w:eastAsia="仿宋" w:hAnsi="仿宋" w:cs="仿宋" w:hint="eastAsia"/>
            <w:lang w:eastAsia="zh-CN"/>
          </w:rPr>
          <w:t>一、海洋工程项目危机管理</w:t>
        </w:r>
        <w:r>
          <w:tab/>
        </w:r>
        <w:r>
          <w:fldChar w:fldCharType="begin"/>
        </w:r>
        <w:r>
          <w:instrText xml:space="preserve"> PAGEREF _Toc13572 \h </w:instrText>
        </w:r>
        <w:r>
          <w:fldChar w:fldCharType="separate"/>
        </w:r>
        <w:r>
          <w:t>3</w:t>
        </w:r>
        <w:r>
          <w:fldChar w:fldCharType="end"/>
        </w:r>
      </w:hyperlink>
    </w:p>
    <w:p>
      <w:pPr>
        <w:pStyle w:val="TOC2"/>
        <w:tabs>
          <w:tab w:val="right" w:leader="dot" w:pos="8306"/>
        </w:tabs>
      </w:pPr>
      <w:hyperlink w:anchor="_Toc12801" w:history="1">
        <w:r>
          <w:rPr>
            <w:rFonts w:ascii="仿宋" w:eastAsia="仿宋" w:hAnsi="仿宋" w:cs="仿宋" w:hint="eastAsia"/>
            <w:lang w:eastAsia="zh-CN"/>
          </w:rPr>
          <w:t>(一)、危机预警与识别</w:t>
        </w:r>
        <w:r>
          <w:tab/>
        </w:r>
        <w:r>
          <w:fldChar w:fldCharType="begin"/>
        </w:r>
        <w:r>
          <w:instrText xml:space="preserve"> PAGEREF _Toc12801 \h </w:instrText>
        </w:r>
        <w:r>
          <w:fldChar w:fldCharType="separate"/>
        </w:r>
        <w:r>
          <w:t>3</w:t>
        </w:r>
        <w:r>
          <w:fldChar w:fldCharType="end"/>
        </w:r>
      </w:hyperlink>
    </w:p>
    <w:p>
      <w:pPr>
        <w:pStyle w:val="TOC2"/>
        <w:tabs>
          <w:tab w:val="right" w:leader="dot" w:pos="8306"/>
        </w:tabs>
      </w:pPr>
      <w:hyperlink w:anchor="_Toc13132" w:history="1">
        <w:r>
          <w:rPr>
            <w:rFonts w:ascii="仿宋" w:eastAsia="仿宋" w:hAnsi="仿宋" w:cs="仿宋" w:hint="eastAsia"/>
            <w:lang w:eastAsia="zh-CN"/>
          </w:rPr>
          <w:t>(二)、危机应对与恢复</w:t>
        </w:r>
        <w:r>
          <w:tab/>
        </w:r>
        <w:r>
          <w:fldChar w:fldCharType="begin"/>
        </w:r>
        <w:r>
          <w:instrText xml:space="preserve"> PAGEREF _Toc13132 \h </w:instrText>
        </w:r>
        <w:r>
          <w:fldChar w:fldCharType="separate"/>
        </w:r>
        <w:r>
          <w:t>4</w:t>
        </w:r>
        <w:r>
          <w:fldChar w:fldCharType="end"/>
        </w:r>
      </w:hyperlink>
    </w:p>
    <w:p>
      <w:pPr>
        <w:pStyle w:val="TOC1"/>
        <w:tabs>
          <w:tab w:val="right" w:leader="dot" w:pos="8306"/>
        </w:tabs>
      </w:pPr>
      <w:hyperlink w:anchor="_Toc31508" w:history="1">
        <w:r>
          <w:rPr>
            <w:rFonts w:ascii="仿宋" w:eastAsia="仿宋" w:hAnsi="仿宋" w:cs="仿宋" w:hint="eastAsia"/>
            <w:lang w:eastAsia="zh-CN"/>
          </w:rPr>
          <w:t>二、海洋工程项目可持续发展</w:t>
        </w:r>
        <w:r>
          <w:tab/>
        </w:r>
        <w:r>
          <w:fldChar w:fldCharType="begin"/>
        </w:r>
        <w:r>
          <w:instrText xml:space="preserve"> PAGEREF _Toc31508 \h </w:instrText>
        </w:r>
        <w:r>
          <w:fldChar w:fldCharType="separate"/>
        </w:r>
        <w:r>
          <w:t>5</w:t>
        </w:r>
        <w:r>
          <w:fldChar w:fldCharType="end"/>
        </w:r>
      </w:hyperlink>
    </w:p>
    <w:p>
      <w:pPr>
        <w:pStyle w:val="TOC2"/>
        <w:tabs>
          <w:tab w:val="right" w:leader="dot" w:pos="8306"/>
        </w:tabs>
      </w:pPr>
      <w:hyperlink w:anchor="_Toc25458" w:history="1">
        <w:r>
          <w:rPr>
            <w:rFonts w:ascii="仿宋" w:eastAsia="仿宋" w:hAnsi="仿宋" w:cs="仿宋" w:hint="eastAsia"/>
            <w:lang w:eastAsia="zh-CN"/>
          </w:rPr>
          <w:t>(一)、可持续战略与实践</w:t>
        </w:r>
        <w:r>
          <w:tab/>
        </w:r>
        <w:r>
          <w:fldChar w:fldCharType="begin"/>
        </w:r>
        <w:r>
          <w:instrText xml:space="preserve"> PAGEREF _Toc25458 \h </w:instrText>
        </w:r>
        <w:r>
          <w:fldChar w:fldCharType="separate"/>
        </w:r>
        <w:r>
          <w:t>5</w:t>
        </w:r>
        <w:r>
          <w:fldChar w:fldCharType="end"/>
        </w:r>
      </w:hyperlink>
    </w:p>
    <w:p>
      <w:pPr>
        <w:pStyle w:val="TOC2"/>
        <w:tabs>
          <w:tab w:val="right" w:leader="dot" w:pos="8306"/>
        </w:tabs>
      </w:pPr>
      <w:hyperlink w:anchor="_Toc17191" w:history="1">
        <w:r>
          <w:rPr>
            <w:rFonts w:ascii="仿宋" w:eastAsia="仿宋" w:hAnsi="仿宋" w:cs="仿宋" w:hint="eastAsia"/>
            <w:lang w:eastAsia="zh-CN"/>
          </w:rPr>
          <w:t>(二)、环保与社会责任</w:t>
        </w:r>
        <w:r>
          <w:tab/>
        </w:r>
        <w:r>
          <w:fldChar w:fldCharType="begin"/>
        </w:r>
        <w:r>
          <w:instrText xml:space="preserve"> PAGEREF _Toc17191 \h </w:instrText>
        </w:r>
        <w:r>
          <w:fldChar w:fldCharType="separate"/>
        </w:r>
        <w:r>
          <w:t>6</w:t>
        </w:r>
        <w:r>
          <w:fldChar w:fldCharType="end"/>
        </w:r>
      </w:hyperlink>
    </w:p>
    <w:p>
      <w:pPr>
        <w:pStyle w:val="TOC1"/>
        <w:tabs>
          <w:tab w:val="right" w:leader="dot" w:pos="8306"/>
        </w:tabs>
      </w:pPr>
      <w:hyperlink w:anchor="_Toc4552" w:history="1">
        <w:r>
          <w:rPr>
            <w:rFonts w:ascii="仿宋" w:eastAsia="仿宋" w:hAnsi="仿宋" w:cs="仿宋" w:hint="eastAsia"/>
            <w:lang w:eastAsia="zh-CN"/>
          </w:rPr>
          <w:t>三、海洋工程项目绩效评估</w:t>
        </w:r>
        <w:r>
          <w:tab/>
        </w:r>
        <w:r>
          <w:fldChar w:fldCharType="begin"/>
        </w:r>
        <w:r>
          <w:instrText xml:space="preserve"> PAGEREF _Toc4552 \h </w:instrText>
        </w:r>
        <w:r>
          <w:fldChar w:fldCharType="separate"/>
        </w:r>
        <w:r>
          <w:t>7</w:t>
        </w:r>
        <w:r>
          <w:fldChar w:fldCharType="end"/>
        </w:r>
      </w:hyperlink>
    </w:p>
    <w:p>
      <w:pPr>
        <w:pStyle w:val="TOC2"/>
        <w:tabs>
          <w:tab w:val="right" w:leader="dot" w:pos="8306"/>
        </w:tabs>
      </w:pPr>
      <w:hyperlink w:anchor="_Toc29720" w:history="1">
        <w:r>
          <w:rPr>
            <w:rFonts w:ascii="仿宋" w:eastAsia="仿宋" w:hAnsi="仿宋" w:cs="仿宋" w:hint="eastAsia"/>
            <w:lang w:eastAsia="zh-CN"/>
          </w:rPr>
          <w:t>(一)、绩效评估指标</w:t>
        </w:r>
        <w:r>
          <w:tab/>
        </w:r>
        <w:r>
          <w:fldChar w:fldCharType="begin"/>
        </w:r>
        <w:r>
          <w:instrText xml:space="preserve"> PAGEREF _Toc29720 \h </w:instrText>
        </w:r>
        <w:r>
          <w:fldChar w:fldCharType="separate"/>
        </w:r>
        <w:r>
          <w:t>7</w:t>
        </w:r>
        <w:r>
          <w:fldChar w:fldCharType="end"/>
        </w:r>
      </w:hyperlink>
    </w:p>
    <w:p>
      <w:pPr>
        <w:pStyle w:val="TOC2"/>
        <w:tabs>
          <w:tab w:val="right" w:leader="dot" w:pos="8306"/>
        </w:tabs>
      </w:pPr>
      <w:hyperlink w:anchor="_Toc23615" w:history="1">
        <w:r>
          <w:rPr>
            <w:rFonts w:ascii="仿宋" w:eastAsia="仿宋" w:hAnsi="仿宋" w:cs="仿宋" w:hint="eastAsia"/>
            <w:lang w:eastAsia="zh-CN"/>
          </w:rPr>
          <w:t>(二)、绩效评估方法</w:t>
        </w:r>
        <w:r>
          <w:tab/>
        </w:r>
        <w:r>
          <w:fldChar w:fldCharType="begin"/>
        </w:r>
        <w:r>
          <w:instrText xml:space="preserve"> PAGEREF _Toc23615 \h </w:instrText>
        </w:r>
        <w:r>
          <w:fldChar w:fldCharType="separate"/>
        </w:r>
        <w:r>
          <w:t>8</w:t>
        </w:r>
        <w:r>
          <w:fldChar w:fldCharType="end"/>
        </w:r>
      </w:hyperlink>
    </w:p>
    <w:p>
      <w:pPr>
        <w:pStyle w:val="TOC2"/>
        <w:tabs>
          <w:tab w:val="right" w:leader="dot" w:pos="8306"/>
        </w:tabs>
      </w:pPr>
      <w:hyperlink w:anchor="_Toc18804" w:history="1">
        <w:r>
          <w:rPr>
            <w:rFonts w:ascii="仿宋" w:eastAsia="仿宋" w:hAnsi="仿宋" w:cs="仿宋" w:hint="eastAsia"/>
            <w:lang w:eastAsia="zh-CN"/>
          </w:rPr>
          <w:t>(三)、绩效评估周期</w:t>
        </w:r>
        <w:r>
          <w:tab/>
        </w:r>
        <w:r>
          <w:fldChar w:fldCharType="begin"/>
        </w:r>
        <w:r>
          <w:instrText xml:space="preserve"> PAGEREF _Toc18804 \h </w:instrText>
        </w:r>
        <w:r>
          <w:fldChar w:fldCharType="separate"/>
        </w:r>
        <w:r>
          <w:t>9</w:t>
        </w:r>
        <w:r>
          <w:fldChar w:fldCharType="end"/>
        </w:r>
      </w:hyperlink>
    </w:p>
    <w:p>
      <w:pPr>
        <w:pStyle w:val="TOC1"/>
        <w:tabs>
          <w:tab w:val="right" w:leader="dot" w:pos="8306"/>
        </w:tabs>
      </w:pPr>
      <w:hyperlink w:anchor="_Toc22540" w:history="1">
        <w:r>
          <w:rPr>
            <w:rFonts w:ascii="仿宋" w:eastAsia="仿宋" w:hAnsi="仿宋" w:cs="仿宋" w:hint="eastAsia"/>
            <w:lang w:eastAsia="zh-CN"/>
          </w:rPr>
          <w:t>四、海洋工程项目土建工程</w:t>
        </w:r>
        <w:r>
          <w:tab/>
        </w:r>
        <w:r>
          <w:fldChar w:fldCharType="begin"/>
        </w:r>
        <w:r>
          <w:instrText xml:space="preserve"> PAGEREF _Toc22540 \h </w:instrText>
        </w:r>
        <w:r>
          <w:fldChar w:fldCharType="separate"/>
        </w:r>
        <w:r>
          <w:t>10</w:t>
        </w:r>
        <w:r>
          <w:fldChar w:fldCharType="end"/>
        </w:r>
      </w:hyperlink>
    </w:p>
    <w:p>
      <w:pPr>
        <w:pStyle w:val="TOC2"/>
        <w:tabs>
          <w:tab w:val="right" w:leader="dot" w:pos="8306"/>
        </w:tabs>
      </w:pPr>
      <w:hyperlink w:anchor="_Toc5131" w:history="1">
        <w:r>
          <w:rPr>
            <w:rFonts w:ascii="仿宋" w:eastAsia="仿宋" w:hAnsi="仿宋" w:cs="仿宋" w:hint="eastAsia"/>
            <w:lang w:eastAsia="zh-CN"/>
          </w:rPr>
          <w:t>(一)、建筑工程设计原则</w:t>
        </w:r>
        <w:r>
          <w:tab/>
        </w:r>
        <w:r>
          <w:fldChar w:fldCharType="begin"/>
        </w:r>
        <w:r>
          <w:instrText xml:space="preserve"> PAGEREF _Toc5131 \h </w:instrText>
        </w:r>
        <w:r>
          <w:fldChar w:fldCharType="separate"/>
        </w:r>
        <w:r>
          <w:t>10</w:t>
        </w:r>
        <w:r>
          <w:fldChar w:fldCharType="end"/>
        </w:r>
      </w:hyperlink>
    </w:p>
    <w:p>
      <w:pPr>
        <w:pStyle w:val="TOC2"/>
        <w:tabs>
          <w:tab w:val="right" w:leader="dot" w:pos="8306"/>
        </w:tabs>
      </w:pPr>
      <w:hyperlink w:anchor="_Toc10598" w:history="1">
        <w:r>
          <w:rPr>
            <w:rFonts w:ascii="仿宋" w:eastAsia="仿宋" w:hAnsi="仿宋" w:cs="仿宋" w:hint="eastAsia"/>
            <w:lang w:eastAsia="zh-CN"/>
          </w:rPr>
          <w:t>(二)、土建工程设计年限及安全等级</w:t>
        </w:r>
        <w:r>
          <w:tab/>
        </w:r>
        <w:r>
          <w:fldChar w:fldCharType="begin"/>
        </w:r>
        <w:r>
          <w:instrText xml:space="preserve"> PAGEREF _Toc10598 \h </w:instrText>
        </w:r>
        <w:r>
          <w:fldChar w:fldCharType="separate"/>
        </w:r>
        <w:r>
          <w:t>11</w:t>
        </w:r>
        <w:r>
          <w:fldChar w:fldCharType="end"/>
        </w:r>
      </w:hyperlink>
    </w:p>
    <w:p>
      <w:pPr>
        <w:pStyle w:val="TOC2"/>
        <w:tabs>
          <w:tab w:val="right" w:leader="dot" w:pos="8306"/>
        </w:tabs>
      </w:pPr>
      <w:hyperlink w:anchor="_Toc19265" w:history="1">
        <w:r>
          <w:rPr>
            <w:rFonts w:ascii="仿宋" w:eastAsia="仿宋" w:hAnsi="仿宋" w:cs="仿宋" w:hint="eastAsia"/>
            <w:lang w:eastAsia="zh-CN"/>
          </w:rPr>
          <w:t>(三)、建筑工程设计总体要求</w:t>
        </w:r>
        <w:r>
          <w:tab/>
        </w:r>
        <w:r>
          <w:fldChar w:fldCharType="begin"/>
        </w:r>
        <w:r>
          <w:instrText xml:space="preserve"> PAGEREF _Toc19265 \h </w:instrText>
        </w:r>
        <w:r>
          <w:fldChar w:fldCharType="separate"/>
        </w:r>
        <w:r>
          <w:t>12</w:t>
        </w:r>
        <w:r>
          <w:fldChar w:fldCharType="end"/>
        </w:r>
      </w:hyperlink>
    </w:p>
    <w:p>
      <w:pPr>
        <w:pStyle w:val="TOC2"/>
        <w:tabs>
          <w:tab w:val="right" w:leader="dot" w:pos="8306"/>
        </w:tabs>
      </w:pPr>
      <w:hyperlink w:anchor="_Toc17949" w:history="1">
        <w:r>
          <w:rPr>
            <w:rFonts w:ascii="仿宋" w:eastAsia="仿宋" w:hAnsi="仿宋" w:cs="仿宋" w:hint="eastAsia"/>
            <w:lang w:eastAsia="zh-CN"/>
          </w:rPr>
          <w:t>(四)、土建工程建设指标</w:t>
        </w:r>
        <w:r>
          <w:tab/>
        </w:r>
        <w:r>
          <w:fldChar w:fldCharType="begin"/>
        </w:r>
        <w:r>
          <w:instrText xml:space="preserve"> PAGEREF _Toc17949 \h </w:instrText>
        </w:r>
        <w:r>
          <w:fldChar w:fldCharType="separate"/>
        </w:r>
        <w:r>
          <w:t>13</w:t>
        </w:r>
        <w:r>
          <w:fldChar w:fldCharType="end"/>
        </w:r>
      </w:hyperlink>
    </w:p>
    <w:p>
      <w:pPr>
        <w:pStyle w:val="TOC1"/>
        <w:tabs>
          <w:tab w:val="right" w:leader="dot" w:pos="8306"/>
        </w:tabs>
      </w:pPr>
      <w:hyperlink w:anchor="_Toc25009" w:history="1">
        <w:r>
          <w:rPr>
            <w:rFonts w:ascii="仿宋" w:eastAsia="仿宋" w:hAnsi="仿宋" w:cs="仿宋" w:hint="eastAsia"/>
            <w:lang w:eastAsia="zh-CN"/>
          </w:rPr>
          <w:t>五、海洋工程项目概论</w:t>
        </w:r>
        <w:r>
          <w:tab/>
        </w:r>
        <w:r>
          <w:fldChar w:fldCharType="begin"/>
        </w:r>
        <w:r>
          <w:instrText xml:space="preserve"> PAGEREF _Toc25009 \h </w:instrText>
        </w:r>
        <w:r>
          <w:fldChar w:fldCharType="separate"/>
        </w:r>
        <w:r>
          <w:t>13</w:t>
        </w:r>
        <w:r>
          <w:fldChar w:fldCharType="end"/>
        </w:r>
      </w:hyperlink>
    </w:p>
    <w:p>
      <w:pPr>
        <w:pStyle w:val="TOC2"/>
        <w:tabs>
          <w:tab w:val="right" w:leader="dot" w:pos="8306"/>
        </w:tabs>
      </w:pPr>
      <w:hyperlink w:anchor="_Toc8743" w:history="1">
        <w:r>
          <w:rPr>
            <w:rFonts w:ascii="仿宋" w:eastAsia="仿宋" w:hAnsi="仿宋" w:cs="仿宋" w:hint="eastAsia"/>
            <w:lang w:eastAsia="zh-CN"/>
          </w:rPr>
          <w:t>(一)、海洋工程项目概况</w:t>
        </w:r>
        <w:r>
          <w:tab/>
        </w:r>
        <w:r>
          <w:fldChar w:fldCharType="begin"/>
        </w:r>
        <w:r>
          <w:instrText xml:space="preserve"> PAGEREF _Toc8743 \h </w:instrText>
        </w:r>
        <w:r>
          <w:fldChar w:fldCharType="separate"/>
        </w:r>
        <w:r>
          <w:t>13</w:t>
        </w:r>
        <w:r>
          <w:fldChar w:fldCharType="end"/>
        </w:r>
      </w:hyperlink>
    </w:p>
    <w:p>
      <w:pPr>
        <w:pStyle w:val="TOC2"/>
        <w:tabs>
          <w:tab w:val="right" w:leader="dot" w:pos="8306"/>
        </w:tabs>
      </w:pPr>
      <w:hyperlink w:anchor="_Toc16416" w:history="1">
        <w:r>
          <w:rPr>
            <w:rFonts w:ascii="仿宋" w:eastAsia="仿宋" w:hAnsi="仿宋" w:cs="仿宋" w:hint="eastAsia"/>
            <w:lang w:eastAsia="zh-CN"/>
          </w:rPr>
          <w:t>(二)、海洋工程项目目标</w:t>
        </w:r>
        <w:r>
          <w:tab/>
        </w:r>
        <w:r>
          <w:fldChar w:fldCharType="begin"/>
        </w:r>
        <w:r>
          <w:instrText xml:space="preserve"> PAGEREF _Toc16416 \h </w:instrText>
        </w:r>
        <w:r>
          <w:fldChar w:fldCharType="separate"/>
        </w:r>
        <w:r>
          <w:t>16</w:t>
        </w:r>
        <w:r>
          <w:fldChar w:fldCharType="end"/>
        </w:r>
      </w:hyperlink>
    </w:p>
    <w:p>
      <w:pPr>
        <w:pStyle w:val="TOC2"/>
        <w:tabs>
          <w:tab w:val="right" w:leader="dot" w:pos="8306"/>
        </w:tabs>
      </w:pPr>
      <w:hyperlink w:anchor="_Toc15699" w:history="1">
        <w:r>
          <w:rPr>
            <w:rFonts w:ascii="仿宋" w:eastAsia="仿宋" w:hAnsi="仿宋" w:cs="仿宋" w:hint="eastAsia"/>
            <w:lang w:eastAsia="zh-CN"/>
          </w:rPr>
          <w:t>(三)、海洋工程项目提出的理由</w:t>
        </w:r>
        <w:r>
          <w:tab/>
        </w:r>
        <w:r>
          <w:fldChar w:fldCharType="begin"/>
        </w:r>
        <w:r>
          <w:instrText xml:space="preserve"> PAGEREF _Toc15699 \h </w:instrText>
        </w:r>
        <w:r>
          <w:fldChar w:fldCharType="separate"/>
        </w:r>
        <w:r>
          <w:t>16</w:t>
        </w:r>
        <w:r>
          <w:fldChar w:fldCharType="end"/>
        </w:r>
      </w:hyperlink>
    </w:p>
    <w:p>
      <w:pPr>
        <w:pStyle w:val="TOC2"/>
        <w:tabs>
          <w:tab w:val="right" w:leader="dot" w:pos="8306"/>
        </w:tabs>
      </w:pPr>
      <w:hyperlink w:anchor="_Toc8404" w:history="1">
        <w:r>
          <w:rPr>
            <w:rFonts w:ascii="仿宋" w:eastAsia="仿宋" w:hAnsi="仿宋" w:cs="仿宋" w:hint="eastAsia"/>
            <w:lang w:eastAsia="zh-CN"/>
          </w:rPr>
          <w:t>(四)、海洋工程项目意义</w:t>
        </w:r>
        <w:r>
          <w:tab/>
        </w:r>
        <w:r>
          <w:fldChar w:fldCharType="begin"/>
        </w:r>
        <w:r>
          <w:instrText xml:space="preserve"> PAGEREF _Toc8404 \h </w:instrText>
        </w:r>
        <w:r>
          <w:fldChar w:fldCharType="separate"/>
        </w:r>
        <w:r>
          <w:t>18</w:t>
        </w:r>
        <w:r>
          <w:fldChar w:fldCharType="end"/>
        </w:r>
      </w:hyperlink>
    </w:p>
    <w:p>
      <w:pPr>
        <w:pStyle w:val="TOC2"/>
        <w:tabs>
          <w:tab w:val="right" w:leader="dot" w:pos="8306"/>
        </w:tabs>
      </w:pPr>
      <w:hyperlink w:anchor="_Toc952" w:history="1">
        <w:r>
          <w:rPr>
            <w:rFonts w:ascii="仿宋" w:eastAsia="仿宋" w:hAnsi="仿宋" w:cs="仿宋" w:hint="eastAsia"/>
            <w:lang w:eastAsia="zh-CN"/>
          </w:rPr>
          <w:t>(五)、海洋工程项目背景</w:t>
        </w:r>
        <w:r>
          <w:tab/>
        </w:r>
        <w:r>
          <w:fldChar w:fldCharType="begin"/>
        </w:r>
        <w:r>
          <w:instrText xml:space="preserve"> PAGEREF _Toc952 \h </w:instrText>
        </w:r>
        <w:r>
          <w:fldChar w:fldCharType="separate"/>
        </w:r>
        <w:r>
          <w:t>19</w:t>
        </w:r>
        <w:r>
          <w:fldChar w:fldCharType="end"/>
        </w:r>
      </w:hyperlink>
    </w:p>
    <w:p>
      <w:pPr>
        <w:pStyle w:val="TOC1"/>
        <w:tabs>
          <w:tab w:val="right" w:leader="dot" w:pos="8306"/>
        </w:tabs>
      </w:pPr>
      <w:hyperlink w:anchor="_Toc5827" w:history="1">
        <w:r>
          <w:rPr>
            <w:rFonts w:ascii="仿宋" w:eastAsia="仿宋" w:hAnsi="仿宋" w:cs="仿宋" w:hint="eastAsia"/>
            <w:lang w:eastAsia="zh-CN"/>
          </w:rPr>
          <w:t>六、海洋工程项目建设背景及必要性分析</w:t>
        </w:r>
        <w:r>
          <w:tab/>
        </w:r>
        <w:r>
          <w:fldChar w:fldCharType="begin"/>
        </w:r>
        <w:r>
          <w:instrText xml:space="preserve"> PAGEREF _Toc5827 \h </w:instrText>
        </w:r>
        <w:r>
          <w:fldChar w:fldCharType="separate"/>
        </w:r>
        <w:r>
          <w:t>20</w:t>
        </w:r>
        <w:r>
          <w:fldChar w:fldCharType="end"/>
        </w:r>
      </w:hyperlink>
    </w:p>
    <w:p>
      <w:pPr>
        <w:pStyle w:val="TOC2"/>
        <w:tabs>
          <w:tab w:val="right" w:leader="dot" w:pos="8306"/>
        </w:tabs>
      </w:pPr>
      <w:hyperlink w:anchor="_Toc16044" w:history="1">
        <w:r>
          <w:rPr>
            <w:rFonts w:ascii="仿宋" w:eastAsia="仿宋" w:hAnsi="仿宋" w:cs="仿宋" w:hint="eastAsia"/>
            <w:lang w:eastAsia="zh-CN"/>
          </w:rPr>
          <w:t>(一)、海洋工程项目背景分析</w:t>
        </w:r>
        <w:r>
          <w:tab/>
        </w:r>
        <w:r>
          <w:fldChar w:fldCharType="begin"/>
        </w:r>
        <w:r>
          <w:instrText xml:space="preserve"> PAGEREF _Toc16044 \h </w:instrText>
        </w:r>
        <w:r>
          <w:fldChar w:fldCharType="separate"/>
        </w:r>
        <w:r>
          <w:t>20</w:t>
        </w:r>
        <w:r>
          <w:fldChar w:fldCharType="end"/>
        </w:r>
      </w:hyperlink>
    </w:p>
    <w:p>
      <w:pPr>
        <w:pStyle w:val="TOC2"/>
        <w:tabs>
          <w:tab w:val="right" w:leader="dot" w:pos="8306"/>
        </w:tabs>
      </w:pPr>
      <w:hyperlink w:anchor="_Toc10051" w:history="1">
        <w:r>
          <w:rPr>
            <w:rFonts w:ascii="仿宋" w:eastAsia="仿宋" w:hAnsi="仿宋" w:cs="仿宋" w:hint="eastAsia"/>
            <w:lang w:eastAsia="zh-CN"/>
          </w:rPr>
          <w:t>(二)、海洋工程项目建设必要性分析</w:t>
        </w:r>
        <w:r>
          <w:tab/>
        </w:r>
        <w:r>
          <w:fldChar w:fldCharType="begin"/>
        </w:r>
        <w:r>
          <w:instrText xml:space="preserve"> PAGEREF _Toc10051 \h </w:instrText>
        </w:r>
        <w:r>
          <w:fldChar w:fldCharType="separate"/>
        </w:r>
        <w:r>
          <w:t>21</w:t>
        </w:r>
        <w:r>
          <w:fldChar w:fldCharType="end"/>
        </w:r>
      </w:hyperlink>
    </w:p>
    <w:p>
      <w:pPr>
        <w:pStyle w:val="TOC1"/>
        <w:tabs>
          <w:tab w:val="right" w:leader="dot" w:pos="8306"/>
        </w:tabs>
      </w:pPr>
      <w:hyperlink w:anchor="_Toc568" w:history="1">
        <w:r>
          <w:rPr>
            <w:rFonts w:ascii="仿宋" w:eastAsia="仿宋" w:hAnsi="仿宋" w:cs="仿宋" w:hint="eastAsia"/>
            <w:lang w:eastAsia="zh-CN"/>
          </w:rPr>
          <w:t>七、海洋工程项目风险管理</w:t>
        </w:r>
        <w:r>
          <w:tab/>
        </w:r>
        <w:r>
          <w:fldChar w:fldCharType="begin"/>
        </w:r>
        <w:r>
          <w:instrText xml:space="preserve"> PAGEREF _Toc568 \h </w:instrText>
        </w:r>
        <w:r>
          <w:fldChar w:fldCharType="separate"/>
        </w:r>
        <w:r>
          <w:t>23</w:t>
        </w:r>
        <w:r>
          <w:fldChar w:fldCharType="end"/>
        </w:r>
      </w:hyperlink>
    </w:p>
    <w:p>
      <w:pPr>
        <w:pStyle w:val="TOC2"/>
        <w:tabs>
          <w:tab w:val="right" w:leader="dot" w:pos="8306"/>
        </w:tabs>
      </w:pPr>
      <w:hyperlink w:anchor="_Toc21018" w:history="1">
        <w:r>
          <w:rPr>
            <w:rFonts w:ascii="仿宋" w:eastAsia="仿宋" w:hAnsi="仿宋" w:cs="仿宋" w:hint="eastAsia"/>
            <w:lang w:eastAsia="zh-CN"/>
          </w:rPr>
          <w:t>(一)、风险识别与评估</w:t>
        </w:r>
        <w:r>
          <w:tab/>
        </w:r>
        <w:r>
          <w:fldChar w:fldCharType="begin"/>
        </w:r>
        <w:r>
          <w:instrText xml:space="preserve"> PAGEREF _Toc21018 \h </w:instrText>
        </w:r>
        <w:r>
          <w:fldChar w:fldCharType="separate"/>
        </w:r>
        <w:r>
          <w:t>23</w:t>
        </w:r>
        <w:r>
          <w:fldChar w:fldCharType="end"/>
        </w:r>
      </w:hyperlink>
    </w:p>
    <w:p>
      <w:pPr>
        <w:pStyle w:val="TOC2"/>
        <w:tabs>
          <w:tab w:val="right" w:leader="dot" w:pos="8306"/>
        </w:tabs>
      </w:pPr>
      <w:hyperlink w:anchor="_Toc9061" w:history="1">
        <w:r>
          <w:rPr>
            <w:rFonts w:ascii="仿宋" w:eastAsia="仿宋" w:hAnsi="仿宋" w:cs="仿宋" w:hint="eastAsia"/>
            <w:lang w:eastAsia="zh-CN"/>
          </w:rPr>
          <w:t>(二)、风险应对策略</w:t>
        </w:r>
        <w:r>
          <w:tab/>
        </w:r>
        <w:r>
          <w:fldChar w:fldCharType="begin"/>
        </w:r>
        <w:r>
          <w:instrText xml:space="preserve"> PAGEREF _Toc9061 \h </w:instrText>
        </w:r>
        <w:r>
          <w:fldChar w:fldCharType="separate"/>
        </w:r>
        <w:r>
          <w:t>24</w:t>
        </w:r>
        <w:r>
          <w:fldChar w:fldCharType="end"/>
        </w:r>
      </w:hyperlink>
    </w:p>
    <w:p>
      <w:pPr>
        <w:pStyle w:val="TOC2"/>
        <w:tabs>
          <w:tab w:val="right" w:leader="dot" w:pos="8306"/>
        </w:tabs>
      </w:pPr>
      <w:hyperlink w:anchor="_Toc795" w:history="1">
        <w:r>
          <w:rPr>
            <w:rFonts w:ascii="仿宋" w:eastAsia="仿宋" w:hAnsi="仿宋" w:cs="仿宋" w:hint="eastAsia"/>
            <w:lang w:eastAsia="zh-CN"/>
          </w:rPr>
          <w:t>(三)、风险监控与控制</w:t>
        </w:r>
        <w:r>
          <w:tab/>
        </w:r>
        <w:r>
          <w:fldChar w:fldCharType="begin"/>
        </w:r>
        <w:r>
          <w:instrText xml:space="preserve"> PAGEREF _Toc795 \h </w:instrText>
        </w:r>
        <w:r>
          <w:fldChar w:fldCharType="separate"/>
        </w:r>
        <w:r>
          <w:t>26</w:t>
        </w:r>
        <w:r>
          <w:fldChar w:fldCharType="end"/>
        </w:r>
      </w:hyperlink>
    </w:p>
    <w:p>
      <w:pPr>
        <w:pStyle w:val="TOC1"/>
        <w:tabs>
          <w:tab w:val="right" w:leader="dot" w:pos="8306"/>
        </w:tabs>
      </w:pPr>
      <w:hyperlink w:anchor="_Toc26084" w:history="1">
        <w:r>
          <w:rPr>
            <w:rFonts w:ascii="仿宋" w:eastAsia="仿宋" w:hAnsi="仿宋" w:cs="仿宋" w:hint="eastAsia"/>
            <w:lang w:eastAsia="zh-CN"/>
          </w:rPr>
          <w:t>八、海洋工程项目社会影响</w:t>
        </w:r>
        <w:r>
          <w:tab/>
        </w:r>
        <w:r>
          <w:fldChar w:fldCharType="begin"/>
        </w:r>
        <w:r>
          <w:instrText xml:space="preserve"> PAGEREF _Toc26084 \h </w:instrText>
        </w:r>
        <w:r>
          <w:fldChar w:fldCharType="separate"/>
        </w:r>
        <w:r>
          <w:t>27</w:t>
        </w:r>
        <w:r>
          <w:fldChar w:fldCharType="end"/>
        </w:r>
      </w:hyperlink>
    </w:p>
    <w:p>
      <w:pPr>
        <w:pStyle w:val="TOC2"/>
        <w:tabs>
          <w:tab w:val="right" w:leader="dot" w:pos="8306"/>
        </w:tabs>
      </w:pPr>
      <w:hyperlink w:anchor="_Toc444" w:history="1">
        <w:r>
          <w:rPr>
            <w:rFonts w:ascii="仿宋" w:eastAsia="仿宋" w:hAnsi="仿宋" w:cs="仿宋" w:hint="eastAsia"/>
            <w:lang w:eastAsia="zh-CN"/>
          </w:rPr>
          <w:t>(一)、社会责任与义务</w:t>
        </w:r>
        <w:r>
          <w:tab/>
        </w:r>
        <w:r>
          <w:fldChar w:fldCharType="begin"/>
        </w:r>
        <w:r>
          <w:instrText xml:space="preserve"> PAGEREF _Toc444 \h </w:instrText>
        </w:r>
        <w:r>
          <w:fldChar w:fldCharType="separate"/>
        </w:r>
        <w:r>
          <w:t>27</w:t>
        </w:r>
        <w:r>
          <w:fldChar w:fldCharType="end"/>
        </w:r>
      </w:hyperlink>
    </w:p>
    <w:p>
      <w:pPr>
        <w:pStyle w:val="TOC2"/>
        <w:tabs>
          <w:tab w:val="right" w:leader="dot" w:pos="8306"/>
        </w:tabs>
      </w:pPr>
      <w:hyperlink w:anchor="_Toc17356" w:history="1">
        <w:r>
          <w:rPr>
            <w:rFonts w:ascii="仿宋" w:eastAsia="仿宋" w:hAnsi="仿宋" w:cs="仿宋" w:hint="eastAsia"/>
            <w:lang w:eastAsia="zh-CN"/>
          </w:rPr>
          <w:t>(二)、社会参与与沟通</w:t>
        </w:r>
        <w:r>
          <w:tab/>
        </w:r>
        <w:r>
          <w:fldChar w:fldCharType="begin"/>
        </w:r>
        <w:r>
          <w:instrText xml:space="preserve"> PAGEREF _Toc17356 \h </w:instrText>
        </w:r>
        <w:r>
          <w:fldChar w:fldCharType="separate"/>
        </w:r>
        <w:r>
          <w:t>27</w:t>
        </w:r>
        <w:r>
          <w:fldChar w:fldCharType="end"/>
        </w:r>
      </w:hyperlink>
    </w:p>
    <w:p>
      <w:pPr>
        <w:pStyle w:val="TOC1"/>
        <w:tabs>
          <w:tab w:val="right" w:leader="dot" w:pos="8306"/>
        </w:tabs>
      </w:pPr>
      <w:hyperlink w:anchor="_Toc22085" w:history="1">
        <w:r>
          <w:rPr>
            <w:rFonts w:ascii="仿宋" w:eastAsia="仿宋" w:hAnsi="仿宋" w:cs="仿宋" w:hint="eastAsia"/>
            <w:lang w:eastAsia="zh-CN"/>
          </w:rPr>
          <w:t>九、海洋工程项目计划安排</w:t>
        </w:r>
        <w:r>
          <w:tab/>
        </w:r>
        <w:r>
          <w:fldChar w:fldCharType="begin"/>
        </w:r>
        <w:r>
          <w:instrText xml:space="preserve"> PAGEREF _Toc22085 \h </w:instrText>
        </w:r>
        <w:r>
          <w:fldChar w:fldCharType="separate"/>
        </w:r>
        <w:r>
          <w:t>28</w:t>
        </w:r>
        <w:r>
          <w:fldChar w:fldCharType="end"/>
        </w:r>
      </w:hyperlink>
    </w:p>
    <w:p>
      <w:pPr>
        <w:pStyle w:val="TOC2"/>
        <w:tabs>
          <w:tab w:val="right" w:leader="dot" w:pos="8306"/>
        </w:tabs>
      </w:pPr>
      <w:hyperlink w:anchor="_Toc2189" w:history="1">
        <w:r>
          <w:rPr>
            <w:rFonts w:ascii="仿宋" w:eastAsia="仿宋" w:hAnsi="仿宋" w:cs="仿宋" w:hint="eastAsia"/>
            <w:lang w:eastAsia="zh-CN"/>
          </w:rPr>
          <w:t>(一)、建设周期</w:t>
        </w:r>
        <w:r>
          <w:tab/>
        </w:r>
        <w:r>
          <w:fldChar w:fldCharType="begin"/>
        </w:r>
        <w:r>
          <w:instrText xml:space="preserve"> PAGEREF _Toc2189 \h </w:instrText>
        </w:r>
        <w:r>
          <w:fldChar w:fldCharType="separate"/>
        </w:r>
        <w:r>
          <w:t>28</w:t>
        </w:r>
        <w:r>
          <w:fldChar w:fldCharType="end"/>
        </w:r>
      </w:hyperlink>
    </w:p>
    <w:p>
      <w:pPr>
        <w:pStyle w:val="TOC2"/>
        <w:tabs>
          <w:tab w:val="right" w:leader="dot" w:pos="8306"/>
        </w:tabs>
      </w:pPr>
      <w:hyperlink w:anchor="_Toc6536" w:history="1">
        <w:r>
          <w:rPr>
            <w:rFonts w:ascii="仿宋" w:eastAsia="仿宋" w:hAnsi="仿宋" w:cs="仿宋" w:hint="eastAsia"/>
            <w:lang w:eastAsia="zh-CN"/>
          </w:rPr>
          <w:t>(二)、建设进度</w:t>
        </w:r>
        <w:r>
          <w:tab/>
        </w:r>
        <w:r>
          <w:fldChar w:fldCharType="begin"/>
        </w:r>
        <w:r>
          <w:instrText xml:space="preserve"> PAGEREF _Toc6536 \h </w:instrText>
        </w:r>
        <w:r>
          <w:fldChar w:fldCharType="separate"/>
        </w:r>
        <w:r>
          <w:t>29</w:t>
        </w:r>
        <w:r>
          <w:fldChar w:fldCharType="end"/>
        </w:r>
      </w:hyperlink>
    </w:p>
    <w:p>
      <w:pPr>
        <w:pStyle w:val="TOC2"/>
        <w:tabs>
          <w:tab w:val="right" w:leader="dot" w:pos="8306"/>
        </w:tabs>
      </w:pPr>
      <w:hyperlink w:anchor="_Toc80" w:history="1">
        <w:r>
          <w:rPr>
            <w:rFonts w:ascii="仿宋" w:eastAsia="仿宋" w:hAnsi="仿宋" w:cs="仿宋" w:hint="eastAsia"/>
            <w:lang w:eastAsia="zh-CN"/>
          </w:rPr>
          <w:t>(三)、进度安排注意事项</w:t>
        </w:r>
        <w:r>
          <w:tab/>
        </w:r>
        <w:r>
          <w:fldChar w:fldCharType="begin"/>
        </w:r>
        <w:r>
          <w:instrText xml:space="preserve"> PAGEREF _Toc80 \h </w:instrText>
        </w:r>
        <w:r>
          <w:fldChar w:fldCharType="separate"/>
        </w:r>
        <w:r>
          <w:t>30</w:t>
        </w:r>
        <w:r>
          <w:fldChar w:fldCharType="end"/>
        </w:r>
      </w:hyperlink>
    </w:p>
    <w:p>
      <w:pPr>
        <w:pStyle w:val="TOC2"/>
        <w:tabs>
          <w:tab w:val="right" w:leader="dot" w:pos="8306"/>
        </w:tabs>
      </w:pPr>
      <w:hyperlink w:anchor="_Toc2880" w:history="1">
        <w:r>
          <w:rPr>
            <w:rFonts w:ascii="仿宋" w:eastAsia="仿宋" w:hAnsi="仿宋" w:cs="仿宋" w:hint="eastAsia"/>
            <w:lang w:eastAsia="zh-CN"/>
          </w:rPr>
          <w:t>(四)、人力资源配置</w:t>
        </w:r>
        <w:r>
          <w:tab/>
        </w:r>
        <w:r>
          <w:fldChar w:fldCharType="begin"/>
        </w:r>
        <w:r>
          <w:instrText xml:space="preserve"> PAGEREF _Toc2880 \h </w:instrText>
        </w:r>
        <w:r>
          <w:fldChar w:fldCharType="separate"/>
        </w:r>
        <w:r>
          <w:t>32</w:t>
        </w:r>
        <w:r>
          <w:fldChar w:fldCharType="end"/>
        </w:r>
      </w:hyperlink>
    </w:p>
    <w:p>
      <w:pPr>
        <w:pStyle w:val="TOC1"/>
        <w:tabs>
          <w:tab w:val="right" w:leader="dot" w:pos="8306"/>
        </w:tabs>
      </w:pPr>
      <w:hyperlink w:anchor="_Toc18250" w:history="1">
        <w:r>
          <w:rPr>
            <w:rFonts w:ascii="仿宋" w:eastAsia="仿宋" w:hAnsi="仿宋" w:cs="仿宋" w:hint="eastAsia"/>
            <w:lang w:eastAsia="zh-CN"/>
          </w:rPr>
          <w:t>十、海洋工程项目人力资源培养与发展</w:t>
        </w:r>
        <w:r>
          <w:tab/>
        </w:r>
        <w:r>
          <w:fldChar w:fldCharType="begin"/>
        </w:r>
        <w:r>
          <w:instrText xml:space="preserve"> PAGEREF _Toc18250 \h </w:instrText>
        </w:r>
        <w:r>
          <w:fldChar w:fldCharType="separate"/>
        </w:r>
        <w:r>
          <w:t>32</w:t>
        </w:r>
        <w:r>
          <w:fldChar w:fldCharType="end"/>
        </w:r>
      </w:hyperlink>
    </w:p>
    <w:p>
      <w:pPr>
        <w:pStyle w:val="TOC2"/>
        <w:tabs>
          <w:tab w:val="right" w:leader="dot" w:pos="8306"/>
        </w:tabs>
      </w:pPr>
      <w:hyperlink w:anchor="_Toc27788" w:history="1">
        <w:r>
          <w:rPr>
            <w:rFonts w:ascii="仿宋" w:eastAsia="仿宋" w:hAnsi="仿宋" w:cs="仿宋" w:hint="eastAsia"/>
            <w:lang w:eastAsia="zh-CN"/>
          </w:rPr>
          <w:t>(一)、人才需求与规划</w:t>
        </w:r>
        <w:r>
          <w:tab/>
        </w:r>
        <w:r>
          <w:fldChar w:fldCharType="begin"/>
        </w:r>
        <w:r>
          <w:instrText xml:space="preserve"> PAGEREF _Toc27788 \h </w:instrText>
        </w:r>
        <w:r>
          <w:fldChar w:fldCharType="separate"/>
        </w:r>
        <w:r>
          <w:t>32</w:t>
        </w:r>
        <w:r>
          <w:fldChar w:fldCharType="end"/>
        </w:r>
      </w:hyperlink>
    </w:p>
    <w:p>
      <w:pPr>
        <w:pStyle w:val="TOC2"/>
        <w:tabs>
          <w:tab w:val="right" w:leader="dot" w:pos="8306"/>
        </w:tabs>
      </w:pPr>
      <w:hyperlink w:anchor="_Toc24794" w:history="1">
        <w:r>
          <w:rPr>
            <w:rFonts w:ascii="仿宋" w:eastAsia="仿宋" w:hAnsi="仿宋" w:cs="仿宋" w:hint="eastAsia"/>
            <w:lang w:eastAsia="zh-CN"/>
          </w:rPr>
          <w:t>(二)、培训与发展计划</w:t>
        </w:r>
        <w:r>
          <w:tab/>
        </w:r>
        <w:r>
          <w:fldChar w:fldCharType="begin"/>
        </w:r>
        <w:r>
          <w:instrText xml:space="preserve"> PAGEREF _Toc24794 \h </w:instrText>
        </w:r>
        <w:r>
          <w:fldChar w:fldCharType="separate"/>
        </w:r>
        <w:r>
          <w:t>33</w:t>
        </w:r>
        <w:r>
          <w:fldChar w:fldCharType="end"/>
        </w:r>
      </w:hyperlink>
    </w:p>
    <w:p>
      <w:pPr>
        <w:pStyle w:val="TOC1"/>
        <w:tabs>
          <w:tab w:val="right" w:leader="dot" w:pos="8306"/>
        </w:tabs>
      </w:pPr>
      <w:hyperlink w:anchor="_Toc18209" w:history="1">
        <w:r>
          <w:rPr>
            <w:rFonts w:ascii="仿宋" w:eastAsia="仿宋" w:hAnsi="仿宋" w:cs="仿宋" w:hint="eastAsia"/>
            <w:lang w:eastAsia="zh-CN"/>
          </w:rPr>
          <w:t>十一、海洋工程项目财务管理</w:t>
        </w:r>
        <w:r>
          <w:tab/>
        </w:r>
        <w:r>
          <w:fldChar w:fldCharType="begin"/>
        </w:r>
        <w:r>
          <w:instrText xml:space="preserve"> PAGEREF _Toc18209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466" w:history="1">
        <w:r>
          <w:rPr>
            <w:rFonts w:ascii="仿宋" w:eastAsia="仿宋" w:hAnsi="仿宋" w:cs="仿宋" w:hint="eastAsia"/>
            <w:lang w:eastAsia="zh-CN"/>
          </w:rPr>
          <w:t>(一)、资金需求大</w:t>
        </w:r>
        <w:r>
          <w:tab/>
        </w:r>
        <w:r>
          <w:fldChar w:fldCharType="begin"/>
        </w:r>
        <w:r>
          <w:instrText xml:space="preserve"> PAGEREF _Toc15466 \h </w:instrText>
        </w:r>
        <w:r>
          <w:fldChar w:fldCharType="separate"/>
        </w:r>
        <w:r>
          <w:t>34</w:t>
        </w:r>
        <w:r>
          <w:fldChar w:fldCharType="end"/>
        </w:r>
      </w:hyperlink>
    </w:p>
    <w:p>
      <w:pPr>
        <w:pStyle w:val="TOC2"/>
        <w:tabs>
          <w:tab w:val="right" w:leader="dot" w:pos="8306"/>
        </w:tabs>
      </w:pPr>
      <w:hyperlink w:anchor="_Toc20262" w:history="1">
        <w:r>
          <w:rPr>
            <w:rFonts w:ascii="仿宋" w:eastAsia="仿宋" w:hAnsi="仿宋" w:cs="仿宋" w:hint="eastAsia"/>
            <w:lang w:eastAsia="zh-CN"/>
          </w:rPr>
          <w:t>(二)、研发周期长</w:t>
        </w:r>
        <w:r>
          <w:tab/>
        </w:r>
        <w:r>
          <w:fldChar w:fldCharType="begin"/>
        </w:r>
        <w:r>
          <w:instrText xml:space="preserve"> PAGEREF _Toc20262 \h </w:instrText>
        </w:r>
        <w:r>
          <w:fldChar w:fldCharType="separate"/>
        </w:r>
        <w:r>
          <w:t>35</w:t>
        </w:r>
        <w:r>
          <w:fldChar w:fldCharType="end"/>
        </w:r>
      </w:hyperlink>
    </w:p>
    <w:p>
      <w:pPr>
        <w:pStyle w:val="TOC2"/>
        <w:tabs>
          <w:tab w:val="right" w:leader="dot" w:pos="8306"/>
        </w:tabs>
      </w:pPr>
      <w:hyperlink w:anchor="_Toc15968" w:history="1">
        <w:r>
          <w:rPr>
            <w:rFonts w:ascii="仿宋" w:eastAsia="仿宋" w:hAnsi="仿宋" w:cs="仿宋" w:hint="eastAsia"/>
            <w:lang w:eastAsia="zh-CN"/>
          </w:rPr>
          <w:t>(三)、市场风险大</w:t>
        </w:r>
        <w:r>
          <w:tab/>
        </w:r>
        <w:r>
          <w:fldChar w:fldCharType="begin"/>
        </w:r>
        <w:r>
          <w:instrText xml:space="preserve"> PAGEREF _Toc15968 \h </w:instrText>
        </w:r>
        <w:r>
          <w:fldChar w:fldCharType="separate"/>
        </w:r>
        <w:r>
          <w:t>36</w:t>
        </w:r>
        <w:r>
          <w:fldChar w:fldCharType="end"/>
        </w:r>
      </w:hyperlink>
    </w:p>
    <w:p>
      <w:pPr>
        <w:pStyle w:val="TOC2"/>
        <w:tabs>
          <w:tab w:val="right" w:leader="dot" w:pos="8306"/>
        </w:tabs>
      </w:pPr>
      <w:hyperlink w:anchor="_Toc15576" w:history="1">
        <w:r>
          <w:rPr>
            <w:rFonts w:ascii="仿宋" w:eastAsia="仿宋" w:hAnsi="仿宋" w:cs="仿宋" w:hint="eastAsia"/>
            <w:lang w:eastAsia="zh-CN"/>
          </w:rPr>
          <w:t>(四)、利润率高</w:t>
        </w:r>
        <w:r>
          <w:tab/>
        </w:r>
        <w:r>
          <w:fldChar w:fldCharType="begin"/>
        </w:r>
        <w:r>
          <w:instrText xml:space="preserve"> PAGEREF _Toc15576 \h </w:instrText>
        </w:r>
        <w:r>
          <w:fldChar w:fldCharType="separate"/>
        </w:r>
        <w:r>
          <w:t>39</w:t>
        </w:r>
        <w:r>
          <w:fldChar w:fldCharType="end"/>
        </w:r>
      </w:hyperlink>
    </w:p>
    <w:p>
      <w:pPr>
        <w:pStyle w:val="TOC1"/>
        <w:tabs>
          <w:tab w:val="right" w:leader="dot" w:pos="8306"/>
        </w:tabs>
      </w:pPr>
      <w:hyperlink w:anchor="_Toc21932" w:history="1">
        <w:r>
          <w:rPr>
            <w:rFonts w:ascii="仿宋" w:eastAsia="仿宋" w:hAnsi="仿宋" w:cs="仿宋" w:hint="eastAsia"/>
            <w:lang w:eastAsia="zh-CN"/>
          </w:rPr>
          <w:t>十二、海洋工程项目投资规划</w:t>
        </w:r>
        <w:r>
          <w:tab/>
        </w:r>
        <w:r>
          <w:fldChar w:fldCharType="begin"/>
        </w:r>
        <w:r>
          <w:instrText xml:space="preserve"> PAGEREF _Toc21932 \h </w:instrText>
        </w:r>
        <w:r>
          <w:fldChar w:fldCharType="separate"/>
        </w:r>
        <w:r>
          <w:t>41</w:t>
        </w:r>
        <w:r>
          <w:fldChar w:fldCharType="end"/>
        </w:r>
      </w:hyperlink>
    </w:p>
    <w:p>
      <w:pPr>
        <w:pStyle w:val="TOC2"/>
        <w:tabs>
          <w:tab w:val="right" w:leader="dot" w:pos="8306"/>
        </w:tabs>
      </w:pPr>
      <w:hyperlink w:anchor="_Toc9320" w:history="1">
        <w:r>
          <w:rPr>
            <w:rFonts w:ascii="仿宋" w:eastAsia="仿宋" w:hAnsi="仿宋" w:cs="仿宋" w:hint="eastAsia"/>
            <w:lang w:eastAsia="zh-CN"/>
          </w:rPr>
          <w:t>(一)、海洋工程项目总投资估算</w:t>
        </w:r>
        <w:r>
          <w:tab/>
        </w:r>
        <w:r>
          <w:fldChar w:fldCharType="begin"/>
        </w:r>
        <w:r>
          <w:instrText xml:space="preserve"> PAGEREF _Toc9320 \h </w:instrText>
        </w:r>
        <w:r>
          <w:fldChar w:fldCharType="separate"/>
        </w:r>
        <w:r>
          <w:t>41</w:t>
        </w:r>
        <w:r>
          <w:fldChar w:fldCharType="end"/>
        </w:r>
      </w:hyperlink>
    </w:p>
    <w:p>
      <w:pPr>
        <w:pStyle w:val="TOC2"/>
        <w:tabs>
          <w:tab w:val="right" w:leader="dot" w:pos="8306"/>
        </w:tabs>
      </w:pPr>
      <w:hyperlink w:anchor="_Toc10935" w:history="1">
        <w:r>
          <w:rPr>
            <w:rFonts w:ascii="仿宋" w:eastAsia="仿宋" w:hAnsi="仿宋" w:cs="仿宋" w:hint="eastAsia"/>
            <w:lang w:eastAsia="zh-CN"/>
          </w:rPr>
          <w:t>(二)、资金筹措</w:t>
        </w:r>
        <w:r>
          <w:tab/>
        </w:r>
        <w:r>
          <w:fldChar w:fldCharType="begin"/>
        </w:r>
        <w:r>
          <w:instrText xml:space="preserve"> PAGEREF _Toc10935 \h </w:instrText>
        </w:r>
        <w:r>
          <w:fldChar w:fldCharType="separate"/>
        </w:r>
        <w:r>
          <w:t>42</w:t>
        </w:r>
        <w:r>
          <w:fldChar w:fldCharType="end"/>
        </w:r>
      </w:hyperlink>
    </w:p>
    <w:p>
      <w:pPr>
        <w:pStyle w:val="TOC1"/>
        <w:tabs>
          <w:tab w:val="right" w:leader="dot" w:pos="8306"/>
        </w:tabs>
      </w:pPr>
      <w:hyperlink w:anchor="_Toc17844" w:history="1">
        <w:r>
          <w:rPr>
            <w:rFonts w:ascii="仿宋" w:eastAsia="仿宋" w:hAnsi="仿宋" w:cs="仿宋" w:hint="eastAsia"/>
            <w:lang w:eastAsia="zh-CN"/>
          </w:rPr>
          <w:t>十三、风险识别与分类</w:t>
        </w:r>
        <w:r>
          <w:tab/>
        </w:r>
        <w:r>
          <w:fldChar w:fldCharType="begin"/>
        </w:r>
        <w:r>
          <w:instrText xml:space="preserve"> PAGEREF _Toc17844 \h </w:instrText>
        </w:r>
        <w:r>
          <w:fldChar w:fldCharType="separate"/>
        </w:r>
        <w:r>
          <w:t>43</w:t>
        </w:r>
        <w:r>
          <w:fldChar w:fldCharType="end"/>
        </w:r>
      </w:hyperlink>
    </w:p>
    <w:p>
      <w:pPr>
        <w:pStyle w:val="TOC2"/>
        <w:tabs>
          <w:tab w:val="right" w:leader="dot" w:pos="8306"/>
        </w:tabs>
      </w:pPr>
      <w:hyperlink w:anchor="_Toc6835" w:history="1">
        <w:r>
          <w:rPr>
            <w:rFonts w:ascii="仿宋" w:eastAsia="仿宋" w:hAnsi="仿宋" w:cs="仿宋" w:hint="eastAsia"/>
            <w:lang w:eastAsia="zh-CN"/>
          </w:rPr>
          <w:t>(一)、风险识别</w:t>
        </w:r>
        <w:r>
          <w:tab/>
        </w:r>
        <w:r>
          <w:fldChar w:fldCharType="begin"/>
        </w:r>
        <w:r>
          <w:instrText xml:space="preserve"> PAGEREF _Toc6835 \h </w:instrText>
        </w:r>
        <w:r>
          <w:fldChar w:fldCharType="separate"/>
        </w:r>
        <w:r>
          <w:t>43</w:t>
        </w:r>
        <w:r>
          <w:fldChar w:fldCharType="end"/>
        </w:r>
      </w:hyperlink>
    </w:p>
    <w:p>
      <w:pPr>
        <w:pStyle w:val="TOC2"/>
        <w:tabs>
          <w:tab w:val="right" w:leader="dot" w:pos="8306"/>
        </w:tabs>
      </w:pPr>
      <w:hyperlink w:anchor="_Toc23233" w:history="1">
        <w:r>
          <w:rPr>
            <w:rFonts w:ascii="仿宋" w:eastAsia="仿宋" w:hAnsi="仿宋" w:cs="仿宋" w:hint="eastAsia"/>
            <w:lang w:eastAsia="zh-CN"/>
          </w:rPr>
          <w:t>(二)、风险分类</w:t>
        </w:r>
        <w:r>
          <w:tab/>
        </w:r>
        <w:r>
          <w:fldChar w:fldCharType="begin"/>
        </w:r>
        <w:r>
          <w:instrText xml:space="preserve"> PAGEREF _Toc23233 \h </w:instrText>
        </w:r>
        <w:r>
          <w:fldChar w:fldCharType="separate"/>
        </w:r>
        <w:r>
          <w:t>44</w:t>
        </w:r>
        <w:r>
          <w:fldChar w:fldCharType="end"/>
        </w:r>
      </w:hyperlink>
    </w:p>
    <w:p>
      <w:pPr>
        <w:pStyle w:val="TOC1"/>
        <w:tabs>
          <w:tab w:val="right" w:leader="dot" w:pos="8306"/>
        </w:tabs>
      </w:pPr>
      <w:hyperlink w:anchor="_Toc2728" w:history="1">
        <w:r>
          <w:rPr>
            <w:rFonts w:ascii="仿宋" w:eastAsia="仿宋" w:hAnsi="仿宋" w:cs="仿宋" w:hint="eastAsia"/>
            <w:lang w:eastAsia="zh-CN"/>
          </w:rPr>
          <w:t>十四、质量管理体系</w:t>
        </w:r>
        <w:r>
          <w:tab/>
        </w:r>
        <w:r>
          <w:fldChar w:fldCharType="begin"/>
        </w:r>
        <w:r>
          <w:instrText xml:space="preserve"> PAGEREF _Toc2728 \h </w:instrText>
        </w:r>
        <w:r>
          <w:fldChar w:fldCharType="separate"/>
        </w:r>
        <w:r>
          <w:t>46</w:t>
        </w:r>
        <w:r>
          <w:fldChar w:fldCharType="end"/>
        </w:r>
      </w:hyperlink>
    </w:p>
    <w:p>
      <w:pPr>
        <w:pStyle w:val="TOC2"/>
        <w:tabs>
          <w:tab w:val="right" w:leader="dot" w:pos="8306"/>
        </w:tabs>
      </w:pPr>
      <w:hyperlink w:anchor="_Toc25386" w:history="1">
        <w:r>
          <w:rPr>
            <w:rFonts w:ascii="仿宋" w:eastAsia="仿宋" w:hAnsi="仿宋" w:cs="仿宋" w:hint="eastAsia"/>
            <w:lang w:eastAsia="zh-CN"/>
          </w:rPr>
          <w:t>(一)、质量目标与方针</w:t>
        </w:r>
        <w:r>
          <w:tab/>
        </w:r>
        <w:r>
          <w:fldChar w:fldCharType="begin"/>
        </w:r>
        <w:r>
          <w:instrText xml:space="preserve"> PAGEREF _Toc25386 \h </w:instrText>
        </w:r>
        <w:r>
          <w:fldChar w:fldCharType="separate"/>
        </w:r>
        <w:r>
          <w:t>46</w:t>
        </w:r>
        <w:r>
          <w:fldChar w:fldCharType="end"/>
        </w:r>
      </w:hyperlink>
    </w:p>
    <w:p>
      <w:pPr>
        <w:pStyle w:val="TOC2"/>
        <w:tabs>
          <w:tab w:val="right" w:leader="dot" w:pos="8306"/>
        </w:tabs>
      </w:pPr>
      <w:hyperlink w:anchor="_Toc14260" w:history="1">
        <w:r>
          <w:rPr>
            <w:rFonts w:ascii="仿宋" w:eastAsia="仿宋" w:hAnsi="仿宋" w:cs="仿宋" w:hint="eastAsia"/>
            <w:lang w:eastAsia="zh-CN"/>
          </w:rPr>
          <w:t>(二)、质量管理责任</w:t>
        </w:r>
        <w:r>
          <w:tab/>
        </w:r>
        <w:r>
          <w:fldChar w:fldCharType="begin"/>
        </w:r>
        <w:r>
          <w:instrText xml:space="preserve"> PAGEREF _Toc14260 \h </w:instrText>
        </w:r>
        <w:r>
          <w:fldChar w:fldCharType="separate"/>
        </w:r>
        <w:r>
          <w:t>47</w:t>
        </w:r>
        <w:r>
          <w:fldChar w:fldCharType="end"/>
        </w:r>
      </w:hyperlink>
    </w:p>
    <w:p>
      <w:pPr>
        <w:pStyle w:val="TOC2"/>
        <w:tabs>
          <w:tab w:val="right" w:leader="dot" w:pos="8306"/>
        </w:tabs>
      </w:pPr>
      <w:hyperlink w:anchor="_Toc7130" w:history="1">
        <w:r>
          <w:rPr>
            <w:rFonts w:ascii="仿宋" w:eastAsia="仿宋" w:hAnsi="仿宋" w:cs="仿宋" w:hint="eastAsia"/>
            <w:lang w:eastAsia="zh-CN"/>
          </w:rPr>
          <w:t>(三)、质量管理体系文件</w:t>
        </w:r>
        <w:r>
          <w:tab/>
        </w:r>
        <w:r>
          <w:fldChar w:fldCharType="begin"/>
        </w:r>
        <w:r>
          <w:instrText xml:space="preserve"> PAGEREF _Toc7130 \h </w:instrText>
        </w:r>
        <w:r>
          <w:fldChar w:fldCharType="separate"/>
        </w:r>
        <w:r>
          <w:t>48</w:t>
        </w:r>
        <w:r>
          <w:fldChar w:fldCharType="end"/>
        </w:r>
      </w:hyperlink>
    </w:p>
    <w:p>
      <w:pPr>
        <w:pStyle w:val="TOC2"/>
        <w:tabs>
          <w:tab w:val="right" w:leader="dot" w:pos="8306"/>
        </w:tabs>
      </w:pPr>
      <w:hyperlink w:anchor="_Toc5703" w:history="1">
        <w:r>
          <w:rPr>
            <w:rFonts w:ascii="仿宋" w:eastAsia="仿宋" w:hAnsi="仿宋" w:cs="仿宋" w:hint="eastAsia"/>
            <w:lang w:eastAsia="zh-CN"/>
          </w:rPr>
          <w:t>(四)、质量培训与教育</w:t>
        </w:r>
        <w:r>
          <w:tab/>
        </w:r>
        <w:r>
          <w:fldChar w:fldCharType="begin"/>
        </w:r>
        <w:r>
          <w:instrText xml:space="preserve"> PAGEREF _Toc5703 \h </w:instrText>
        </w:r>
        <w:r>
          <w:fldChar w:fldCharType="separate"/>
        </w:r>
        <w:r>
          <w:t>50</w:t>
        </w:r>
        <w:r>
          <w:fldChar w:fldCharType="end"/>
        </w:r>
      </w:hyperlink>
    </w:p>
    <w:p>
      <w:pPr>
        <w:pStyle w:val="TOC2"/>
        <w:tabs>
          <w:tab w:val="right" w:leader="dot" w:pos="8306"/>
        </w:tabs>
      </w:pPr>
      <w:hyperlink w:anchor="_Toc3538" w:history="1">
        <w:r>
          <w:rPr>
            <w:rFonts w:ascii="仿宋" w:eastAsia="仿宋" w:hAnsi="仿宋" w:cs="仿宋" w:hint="eastAsia"/>
            <w:lang w:eastAsia="zh-CN"/>
          </w:rPr>
          <w:t>(五)、质量审核与评价</w:t>
        </w:r>
        <w:r>
          <w:tab/>
        </w:r>
        <w:r>
          <w:fldChar w:fldCharType="begin"/>
        </w:r>
        <w:r>
          <w:instrText xml:space="preserve"> PAGEREF _Toc3538 \h </w:instrText>
        </w:r>
        <w:r>
          <w:fldChar w:fldCharType="separate"/>
        </w:r>
        <w:r>
          <w:t>51</w:t>
        </w:r>
        <w:r>
          <w:fldChar w:fldCharType="end"/>
        </w:r>
      </w:hyperlink>
    </w:p>
    <w:p>
      <w:pPr>
        <w:pStyle w:val="TOC2"/>
        <w:tabs>
          <w:tab w:val="right" w:leader="dot" w:pos="8306"/>
        </w:tabs>
      </w:pPr>
      <w:hyperlink w:anchor="_Toc8306" w:history="1">
        <w:r>
          <w:rPr>
            <w:rFonts w:ascii="仿宋" w:eastAsia="仿宋" w:hAnsi="仿宋" w:cs="仿宋" w:hint="eastAsia"/>
            <w:lang w:eastAsia="zh-CN"/>
          </w:rPr>
          <w:t>(六)、不符合与纠正措施</w:t>
        </w:r>
        <w:r>
          <w:tab/>
        </w:r>
        <w:r>
          <w:fldChar w:fldCharType="begin"/>
        </w:r>
        <w:r>
          <w:instrText xml:space="preserve"> PAGEREF _Toc8306 \h </w:instrText>
        </w:r>
        <w:r>
          <w:fldChar w:fldCharType="separate"/>
        </w:r>
        <w:r>
          <w:t>52</w:t>
        </w:r>
        <w:r>
          <w:fldChar w:fldCharType="end"/>
        </w:r>
      </w:hyperlink>
    </w:p>
    <w:p>
      <w:pPr>
        <w:pStyle w:val="TOC1"/>
        <w:tabs>
          <w:tab w:val="right" w:leader="dot" w:pos="8306"/>
        </w:tabs>
      </w:pPr>
      <w:hyperlink w:anchor="_Toc13247" w:history="1">
        <w:r>
          <w:rPr>
            <w:rFonts w:ascii="仿宋" w:eastAsia="仿宋" w:hAnsi="仿宋" w:cs="仿宋" w:hint="eastAsia"/>
            <w:lang w:eastAsia="zh-CN"/>
          </w:rPr>
          <w:t>十五、海洋工程项目工程方案分析</w:t>
        </w:r>
        <w:r>
          <w:tab/>
        </w:r>
        <w:r>
          <w:fldChar w:fldCharType="begin"/>
        </w:r>
        <w:r>
          <w:instrText xml:space="preserve"> PAGEREF _Toc13247 \h </w:instrText>
        </w:r>
        <w:r>
          <w:fldChar w:fldCharType="separate"/>
        </w:r>
        <w:r>
          <w:t>53</w:t>
        </w:r>
        <w:r>
          <w:fldChar w:fldCharType="end"/>
        </w:r>
      </w:hyperlink>
    </w:p>
    <w:p>
      <w:pPr>
        <w:pStyle w:val="TOC2"/>
        <w:tabs>
          <w:tab w:val="right" w:leader="dot" w:pos="8306"/>
        </w:tabs>
      </w:pPr>
      <w:hyperlink w:anchor="_Toc13184" w:history="1">
        <w:r>
          <w:rPr>
            <w:rFonts w:ascii="仿宋" w:eastAsia="仿宋" w:hAnsi="仿宋" w:cs="仿宋" w:hint="eastAsia"/>
            <w:lang w:eastAsia="zh-CN"/>
          </w:rPr>
          <w:t>(一)、建筑工程设计原则</w:t>
        </w:r>
        <w:r>
          <w:tab/>
        </w:r>
        <w:r>
          <w:fldChar w:fldCharType="begin"/>
        </w:r>
        <w:r>
          <w:instrText xml:space="preserve"> PAGEREF _Toc13184 \h </w:instrText>
        </w:r>
        <w:r>
          <w:fldChar w:fldCharType="separate"/>
        </w:r>
        <w:r>
          <w:t>53</w:t>
        </w:r>
        <w:r>
          <w:fldChar w:fldCharType="end"/>
        </w:r>
      </w:hyperlink>
    </w:p>
    <w:p>
      <w:pPr>
        <w:pStyle w:val="TOC2"/>
        <w:tabs>
          <w:tab w:val="right" w:leader="dot" w:pos="8306"/>
        </w:tabs>
      </w:pPr>
      <w:hyperlink w:anchor="_Toc30130" w:history="1">
        <w:r>
          <w:rPr>
            <w:rFonts w:ascii="仿宋" w:eastAsia="仿宋" w:hAnsi="仿宋" w:cs="仿宋" w:hint="eastAsia"/>
            <w:lang w:eastAsia="zh-CN"/>
          </w:rPr>
          <w:t>(二)、土建工程建设指标</w:t>
        </w:r>
        <w:r>
          <w:tab/>
        </w:r>
        <w:r>
          <w:fldChar w:fldCharType="begin"/>
        </w:r>
        <w:r>
          <w:instrText xml:space="preserve"> PAGEREF _Toc30130 \h </w:instrText>
        </w:r>
        <w:r>
          <w:fldChar w:fldCharType="separate"/>
        </w:r>
        <w:r>
          <w:t>57</w:t>
        </w:r>
        <w:r>
          <w:fldChar w:fldCharType="end"/>
        </w:r>
      </w:hyperlink>
    </w:p>
    <w:p>
      <w:pPr>
        <w:pStyle w:val="TOC1"/>
        <w:tabs>
          <w:tab w:val="right" w:leader="dot" w:pos="8306"/>
        </w:tabs>
      </w:pPr>
      <w:hyperlink w:anchor="_Toc24428" w:history="1">
        <w:r>
          <w:rPr>
            <w:rFonts w:ascii="仿宋" w:eastAsia="仿宋" w:hAnsi="仿宋" w:cs="仿宋" w:hint="eastAsia"/>
            <w:lang w:eastAsia="zh-CN"/>
          </w:rPr>
          <w:t>十六、营销与推广策略</w:t>
        </w:r>
        <w:r>
          <w:tab/>
        </w:r>
        <w:r>
          <w:fldChar w:fldCharType="begin"/>
        </w:r>
        <w:r>
          <w:instrText xml:space="preserve"> PAGEREF _Toc24428 \h </w:instrText>
        </w:r>
        <w:r>
          <w:fldChar w:fldCharType="separate"/>
        </w:r>
        <w:r>
          <w:t>58</w:t>
        </w:r>
        <w:r>
          <w:fldChar w:fldCharType="end"/>
        </w:r>
      </w:hyperlink>
    </w:p>
    <w:p>
      <w:pPr>
        <w:pStyle w:val="TOC2"/>
        <w:tabs>
          <w:tab w:val="right" w:leader="dot" w:pos="8306"/>
        </w:tabs>
      </w:pPr>
      <w:hyperlink w:anchor="_Toc29503" w:history="1">
        <w:r>
          <w:rPr>
            <w:rFonts w:ascii="仿宋" w:eastAsia="仿宋" w:hAnsi="仿宋" w:cs="仿宋" w:hint="eastAsia"/>
            <w:lang w:eastAsia="zh-CN"/>
          </w:rPr>
          <w:t>(一)、产品/服务定位与特点</w:t>
        </w:r>
        <w:r>
          <w:tab/>
        </w:r>
        <w:r>
          <w:fldChar w:fldCharType="begin"/>
        </w:r>
        <w:r>
          <w:instrText xml:space="preserve"> PAGEREF _Toc29503 \h </w:instrText>
        </w:r>
        <w:r>
          <w:fldChar w:fldCharType="separate"/>
        </w:r>
        <w:r>
          <w:t>58</w:t>
        </w:r>
        <w:r>
          <w:fldChar w:fldCharType="end"/>
        </w:r>
      </w:hyperlink>
    </w:p>
    <w:p>
      <w:pPr>
        <w:pStyle w:val="TOC2"/>
        <w:tabs>
          <w:tab w:val="right" w:leader="dot" w:pos="8306"/>
        </w:tabs>
      </w:pPr>
      <w:hyperlink w:anchor="_Toc24307" w:history="1">
        <w:r>
          <w:rPr>
            <w:rFonts w:ascii="仿宋" w:eastAsia="仿宋" w:hAnsi="仿宋" w:cs="仿宋" w:hint="eastAsia"/>
            <w:lang w:eastAsia="zh-CN"/>
          </w:rPr>
          <w:t>(二)、市场定位与竞争分析</w:t>
        </w:r>
        <w:r>
          <w:tab/>
        </w:r>
        <w:r>
          <w:fldChar w:fldCharType="begin"/>
        </w:r>
        <w:r>
          <w:instrText xml:space="preserve"> PAGEREF _Toc24307 \h </w:instrText>
        </w:r>
        <w:r>
          <w:fldChar w:fldCharType="separate"/>
        </w:r>
        <w:r>
          <w:t>60</w:t>
        </w:r>
        <w:r>
          <w:fldChar w:fldCharType="end"/>
        </w:r>
      </w:hyperlink>
    </w:p>
    <w:p>
      <w:pPr>
        <w:pStyle w:val="TOC2"/>
        <w:tabs>
          <w:tab w:val="right" w:leader="dot" w:pos="8306"/>
        </w:tabs>
      </w:pPr>
      <w:hyperlink w:anchor="_Toc6079" w:history="1">
        <w:r>
          <w:rPr>
            <w:rFonts w:ascii="仿宋" w:eastAsia="仿宋" w:hAnsi="仿宋" w:cs="仿宋" w:hint="eastAsia"/>
            <w:lang w:eastAsia="zh-CN"/>
          </w:rPr>
          <w:t>(三)、营销渠道与策略</w:t>
        </w:r>
        <w:r>
          <w:tab/>
        </w:r>
        <w:r>
          <w:fldChar w:fldCharType="begin"/>
        </w:r>
        <w:r>
          <w:instrText xml:space="preserve"> PAGEREF _Toc6079 \h </w:instrText>
        </w:r>
        <w:r>
          <w:fldChar w:fldCharType="separate"/>
        </w:r>
        <w:r>
          <w:t>61</w:t>
        </w:r>
        <w:r>
          <w:fldChar w:fldCharType="end"/>
        </w:r>
      </w:hyperlink>
    </w:p>
    <w:p>
      <w:pPr>
        <w:pStyle w:val="TOC2"/>
        <w:tabs>
          <w:tab w:val="right" w:leader="dot" w:pos="8306"/>
        </w:tabs>
      </w:pPr>
      <w:hyperlink w:anchor="_Toc25940" w:history="1">
        <w:r>
          <w:rPr>
            <w:rFonts w:ascii="仿宋" w:eastAsia="仿宋" w:hAnsi="仿宋" w:cs="仿宋" w:hint="eastAsia"/>
            <w:lang w:eastAsia="zh-CN"/>
          </w:rPr>
          <w:t>(四)、推广与宣传活动</w:t>
        </w:r>
        <w:r>
          <w:tab/>
        </w:r>
        <w:r>
          <w:fldChar w:fldCharType="begin"/>
        </w:r>
        <w:r>
          <w:instrText xml:space="preserve"> PAGEREF _Toc25940 \h </w:instrText>
        </w:r>
        <w:r>
          <w:fldChar w:fldCharType="separate"/>
        </w:r>
        <w:r>
          <w:t>62</w:t>
        </w:r>
        <w:r>
          <w:fldChar w:fldCharType="end"/>
        </w:r>
      </w:hyperlink>
    </w:p>
    <w:p>
      <w:pPr>
        <w:pStyle w:val="TOC1"/>
        <w:tabs>
          <w:tab w:val="right" w:leader="dot" w:pos="8306"/>
        </w:tabs>
      </w:pPr>
      <w:hyperlink w:anchor="_Toc4501" w:history="1">
        <w:r>
          <w:rPr>
            <w:rFonts w:ascii="仿宋" w:eastAsia="仿宋" w:hAnsi="仿宋" w:cs="仿宋" w:hint="eastAsia"/>
            <w:lang w:eastAsia="zh-CN"/>
          </w:rPr>
          <w:t>十七、供应链管理</w:t>
        </w:r>
        <w:r>
          <w:tab/>
        </w:r>
        <w:r>
          <w:fldChar w:fldCharType="begin"/>
        </w:r>
        <w:r>
          <w:instrText xml:space="preserve"> PAGEREF _Toc4501 \h </w:instrText>
        </w:r>
        <w:r>
          <w:fldChar w:fldCharType="separate"/>
        </w:r>
        <w:r>
          <w:t>67</w:t>
        </w:r>
        <w:r>
          <w:fldChar w:fldCharType="end"/>
        </w:r>
      </w:hyperlink>
    </w:p>
    <w:p>
      <w:pPr>
        <w:pStyle w:val="TOC2"/>
        <w:tabs>
          <w:tab w:val="right" w:leader="dot" w:pos="8306"/>
        </w:tabs>
      </w:pPr>
      <w:hyperlink w:anchor="_Toc5890" w:history="1">
        <w:r>
          <w:rPr>
            <w:rFonts w:ascii="仿宋" w:eastAsia="仿宋" w:hAnsi="仿宋" w:cs="仿宋" w:hint="eastAsia"/>
            <w:lang w:eastAsia="zh-CN"/>
          </w:rPr>
          <w:t>(一)、供应链战略规划</w:t>
        </w:r>
        <w:r>
          <w:tab/>
        </w:r>
        <w:r>
          <w:fldChar w:fldCharType="begin"/>
        </w:r>
        <w:r>
          <w:instrText xml:space="preserve"> PAGEREF _Toc5890 \h </w:instrText>
        </w:r>
        <w:r>
          <w:fldChar w:fldCharType="separate"/>
        </w:r>
        <w:r>
          <w:t>67</w:t>
        </w:r>
        <w:r>
          <w:fldChar w:fldCharType="end"/>
        </w:r>
      </w:hyperlink>
    </w:p>
    <w:p>
      <w:pPr>
        <w:pStyle w:val="TOC2"/>
        <w:tabs>
          <w:tab w:val="right" w:leader="dot" w:pos="8306"/>
        </w:tabs>
      </w:pPr>
      <w:hyperlink w:anchor="_Toc19617" w:history="1">
        <w:r>
          <w:rPr>
            <w:rFonts w:ascii="仿宋" w:eastAsia="仿宋" w:hAnsi="仿宋" w:cs="仿宋" w:hint="eastAsia"/>
            <w:lang w:eastAsia="zh-CN"/>
          </w:rPr>
          <w:t>(二)、供应商选择与合作</w:t>
        </w:r>
        <w:r>
          <w:tab/>
        </w:r>
        <w:r>
          <w:fldChar w:fldCharType="begin"/>
        </w:r>
        <w:r>
          <w:instrText xml:space="preserve"> PAGEREF _Toc19617 \h </w:instrText>
        </w:r>
        <w:r>
          <w:fldChar w:fldCharType="separate"/>
        </w:r>
        <w:r>
          <w:t>69</w:t>
        </w:r>
        <w:r>
          <w:fldChar w:fldCharType="end"/>
        </w:r>
      </w:hyperlink>
    </w:p>
    <w:p>
      <w:pPr>
        <w:pStyle w:val="TOC2"/>
        <w:tabs>
          <w:tab w:val="right" w:leader="dot" w:pos="8306"/>
        </w:tabs>
      </w:pPr>
      <w:hyperlink w:anchor="_Toc27844" w:history="1">
        <w:r>
          <w:rPr>
            <w:rFonts w:ascii="仿宋" w:eastAsia="仿宋" w:hAnsi="仿宋" w:cs="仿宋" w:hint="eastAsia"/>
            <w:lang w:eastAsia="zh-CN"/>
          </w:rPr>
          <w:t>(三)、物流与库存管理</w:t>
        </w:r>
        <w:r>
          <w:tab/>
        </w:r>
        <w:r>
          <w:fldChar w:fldCharType="begin"/>
        </w:r>
        <w:r>
          <w:instrText xml:space="preserve"> PAGEREF _Toc27844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19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3572"/>
      <w:r>
        <w:rPr>
          <w:rFonts w:ascii="仿宋" w:eastAsia="仿宋" w:hAnsi="仿宋" w:cs="仿宋" w:hint="eastAsia"/>
          <w:sz w:val="28"/>
          <w:lang w:eastAsia="zh-CN"/>
        </w:rPr>
        <w:t>一、海洋工程项目危机管理</w:t>
      </w:r>
      <w:bookmarkEnd w:id="2"/>
    </w:p>
    <w:p>
      <w:pPr>
        <w:pStyle w:val="Heading2"/>
        <w:rPr>
          <w:rFonts w:ascii="仿宋" w:eastAsia="仿宋" w:hAnsi="仿宋" w:cs="仿宋" w:hint="eastAsia"/>
          <w:lang w:eastAsia="zh-CN"/>
        </w:rPr>
      </w:pPr>
      <w:bookmarkStart w:id="3" w:name="_Toc12801"/>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海洋工程项目危机管理中，危机预警与识别是确保海洋工程项目稳健运行的核心步骤。通过建立全面的监测机制，海洋工程项目团队旨在及时发现和理解潜在的风险和危机因素，以便采取及时的预防和应对措施，确保海洋工程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首先，通过深入的风险评估，海洋工程项目团队全面分析了整个海洋工程项目和各个阶段可能存在的威胁。这包括准确评估每个潜在风险的发生概率和可能影响的程度，为后续危机预警提供了有力支持。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海洋工程项目团队着重于明确定义海洋工程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海洋工程项目进展的持续监控，团队能够及时发现潜在问题并作出迅速反应。海洋工程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在这一阶段，团队的专业素养和反应速度将发挥至关重要的作用，以确保潜在危机能够在初期得到有效的处理，最大程度地减轻负面影响。通过危机预警与识别，海洋工程项目得以更有序、可控地推进。</w:t>
      </w:r>
    </w:p>
    <w:p>
      <w:pPr>
        <w:pStyle w:val="Heading2"/>
        <w:ind w:firstLine="560" w:firstLineChars="200"/>
        <w:rPr>
          <w:rFonts w:ascii="仿宋" w:eastAsia="仿宋" w:hAnsi="仿宋" w:cs="仿宋" w:hint="eastAsia"/>
          <w:sz w:val="28"/>
          <w:lang w:eastAsia="zh-CN"/>
        </w:rPr>
      </w:pPr>
      <w:bookmarkStart w:id="4" w:name="_Toc13132"/>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在危机发生时，海洋工程项目团队立即行动，成立了应急小组。该小组的任务是迅速制定并实施紧急应对措施，以最小化潜在损失。以下是采取的主要措施：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暂停海洋工程项目进度：为遏制危机蔓延，海洋工程项目暂时停止进行，以便全面评估当前状况。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资源重新分配：重新评估海洋工程项目资源的分配，确保最大限度地减小损失。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实时沟通：与关键利益相关者建立实时沟通机制，向他们传递海洋工程项目危机的实际状况，保障海洋工程项目核心利益。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在紧急应对的同时，海洋工程项目团队强调了团队协作和有效沟通的重要性。以下是团队协作的关键举措：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信息共享机制：建立了信息共享平台，确保团队成员能够及时获取海洋工程项目危机的实时信息。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领导者沟通：海洋工程项目领导者通过定期会议和即时沟通工具，指导团队应对危机，保持团队稳定运行。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随着危机得到初步控制，海洋工程项目团队转向制定恢复计划，以确保海洋工程项目能够从中迅速恢复。主要恢复计划包括：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修复受损的进度计划：重新评估海洋工程项目进度，制定修复计划，确保海洋工程项目尽快回归正常进程。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重新调整资源分配：优化资源分配，确保海洋工程项目在有限资源下高效运转。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风险管理机制加强：对海洋工程项目风险进行全面评估，制定更强化的风险管理策略，以预防未来可能的危机。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31508"/>
      <w:r>
        <w:rPr>
          <w:rFonts w:ascii="仿宋" w:eastAsia="仿宋" w:hAnsi="仿宋" w:cs="仿宋" w:hint="eastAsia"/>
          <w:sz w:val="28"/>
          <w:lang w:eastAsia="zh-CN"/>
        </w:rPr>
        <w:t>二、海洋工程项目可持续发展</w:t>
      </w:r>
      <w:bookmarkEnd w:id="5"/>
    </w:p>
    <w:p>
      <w:pPr>
        <w:pStyle w:val="Heading2"/>
        <w:rPr>
          <w:rFonts w:ascii="仿宋" w:eastAsia="仿宋" w:hAnsi="仿宋" w:cs="仿宋" w:hint="eastAsia"/>
          <w:lang w:eastAsia="zh-CN"/>
        </w:rPr>
      </w:pPr>
      <w:bookmarkStart w:id="6" w:name="_Toc25458"/>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海洋工程项目中，海洋工程项目团队着眼于未来，明确了可持续发展的战略方向。制定的具体可持续发展目标包括降低资源使用、采用环保技术、最大化社会效益等。这一步骤不仅有助于海洋工程项目在环保和社会责任方面达到最高标准，也为未来提供了明确的指引，确保海洋工程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可持续实践的融入海洋工程项目管理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海洋工程项目管理周期。从海洋工程项目规划开始，海洋工程项目团队就考虑了环境和社会的因素。在执行阶段，海洋工程项目团队积极推动绿色技术的应用，优化资源利用。此外，关注员工的社会责任，通过培训和沟通活动提高员工对可持续发展的认知，使他们能够在日常工作中践行可持续实践。这些举措不仅为海洋工程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17191"/>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扎根于海洋工程项目的可持续发展理念，我们深信环保与社会责任是海洋工程项目成功的关键支柱。在海洋工程项目的每一步，我们都致力于通过创新和实践，履行对环境和社会的坚定责任。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海洋工程项目团队通过引入先进的环保技术、建立高效的废物处理系统以及推动能源节约措施，积极履行环保责任。定期的环保监测和评估确保海洋工程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海洋工程项目不仅致力于自身可持续发展，还注重对社会的回馈。通过支持社区海洋工程项目、参与慈善事业、提供培训机会等方式，海洋工程项目积极履行社会责任。与当地社区建立积极互动，关注员工的工作与生活平衡，以及员工的身心健康，是海洋工程项目在社会责任层面的关键举措。这样的实践不仅增强了海洋工程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4552"/>
      <w:r>
        <w:rPr>
          <w:rFonts w:ascii="仿宋" w:eastAsia="仿宋" w:hAnsi="仿宋" w:cs="仿宋" w:hint="eastAsia"/>
          <w:sz w:val="28"/>
          <w:lang w:eastAsia="zh-CN"/>
        </w:rPr>
        <w:t>三、海洋工程项目绩效评估</w:t>
      </w:r>
      <w:bookmarkEnd w:id="8"/>
    </w:p>
    <w:p>
      <w:pPr>
        <w:pStyle w:val="Heading2"/>
        <w:rPr>
          <w:rFonts w:ascii="仿宋" w:eastAsia="仿宋" w:hAnsi="仿宋" w:cs="仿宋" w:hint="eastAsia"/>
          <w:lang w:eastAsia="zh-CN"/>
        </w:rPr>
      </w:pPr>
      <w:bookmarkStart w:id="9" w:name="_Toc29720"/>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海洋工程项目中，我们设计了一套全面的绩效评估指标，以确保海洋工程项目的可控和成功交付。这些指标跨足海洋工程项目目标、成本、进度和质量等多个维度，为我们提供了全面洞察海洋工程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海洋工程项目目标达成率是我们关注的首要指标。我们设定了明确的目标，并通过定期监测和评估，迅速发现并应对潜在的目标偏差。这为海洋工程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成本绩效是另一个核心关注点。通过实际成本与预算成本的对比分析，我们深入了解成本差异的原因，及时调整资源分配，保持海洋工程项目在经济效益方面的合理水平。</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海洋工程项目进度作为关键的绩效指标之一，得到了精心的关注。我们制定了详细的海洋工程项目进度计划，并设立了进度符合度指标，确保实际进度与计划进度保持一致。这使我们能够快速发现和解决潜在的进度问题，保持海洋工程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海洋工程项目绩效的不可或缺的一环。我们引入了一系列的质量标准和客户满意度指标，以确保海洋工程项目交付的成果在质量上达到或超越预期水平。通过持续监测这些指标，我们努力提升海洋工程项目整体质量水平，为海洋工程项目的成功交付提供有力保障。通过这些科学且全面的绩效评估，我们能够更好地引导海洋工程项目的持续改进，确保海洋工程项目目标的顺利达成。</w:t>
      </w:r>
    </w:p>
    <w:p>
      <w:pPr>
        <w:pStyle w:val="Heading2"/>
        <w:ind w:firstLine="560" w:firstLineChars="200"/>
        <w:rPr>
          <w:rFonts w:ascii="仿宋" w:eastAsia="仿宋" w:hAnsi="仿宋" w:cs="仿宋" w:hint="eastAsia"/>
          <w:sz w:val="28"/>
          <w:lang w:eastAsia="zh-CN"/>
        </w:rPr>
      </w:pPr>
      <w:bookmarkStart w:id="10" w:name="_Toc23615"/>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绩效评估是海洋工程项目中的关键环节，为确保海洋工程项目达到预期目标，我们采用了多层次、多维度的绩效评估方法。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海洋工程项目的战略目标对齐，确保每个决策和行动都与海洋工程项目整体目标保持一致。团队会定期召开战略对齐会议，审视当前工作与海洋工程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海洋工程项目进度、质量、成本和风险等方面。这些指标通过数据收集和分析，为海洋工程项目管理团队提供了客观的评估依据。例如，我们通过海洋工程项目管理软件追踪进度，使用成本绩效分析（CPI）评估成本控制情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绩效评估不仅仅停留在海洋工程项目内部，还考虑了海洋工程项目对外部环境的影响。我们定期进行干系人满意度调查，以了解各利益相关方对海洋工程项目的期望和满意度，并及时做出调整。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这种多层次、多角度的绩效评估方法，使得我们能够全面了解海洋工程项目的运行状态，及时做出调整，确保海洋工程项目在不断变化的环境中保持稳健前行。</w:t>
      </w:r>
    </w:p>
    <w:p>
      <w:pPr>
        <w:pStyle w:val="Heading2"/>
        <w:ind w:firstLine="560" w:firstLineChars="200"/>
        <w:rPr>
          <w:rFonts w:ascii="仿宋" w:eastAsia="仿宋" w:hAnsi="仿宋" w:cs="仿宋" w:hint="eastAsia"/>
          <w:sz w:val="28"/>
          <w:lang w:eastAsia="zh-CN"/>
        </w:rPr>
      </w:pPr>
      <w:bookmarkStart w:id="11" w:name="_Toc18804"/>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为了确保海洋工程项目的有效管理和不断优化，我们采用了精心设计的绩效评估周期。这个周期旨在实现灵活、实时和全面的评估，以适应海洋工程项目执行中的各种挑战。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海洋工程项目的不同需求，分为短期、中期和长期。短期评估关注每个迭代或工作周期，以及时发现和解决当前任务中的问题。中期评估涵盖几个迭代，深入了解整体海洋工程项目的趋势和性能。长期评估则着眼于整个海洋工程项目阶段，确保海洋工程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海洋工程项目管理工具和协作平台，团队成员能够随时更新和分享海洋工程项目数据。这种实时性的反馈机制使我们能够及时察觉潜在问题，快速调整，保持海洋工程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海洋工程项目的决策制定密不可分。每个周期的海洋工程项目回顾会议成为集体总结经验、识别问题深层次原因并找到创新解决方案的平台。这种定期的反思与调整机制使海洋工程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22540"/>
      <w:r>
        <w:rPr>
          <w:rFonts w:ascii="仿宋" w:eastAsia="仿宋" w:hAnsi="仿宋" w:cs="仿宋" w:hint="eastAsia"/>
          <w:sz w:val="28"/>
          <w:lang w:eastAsia="zh-CN"/>
        </w:rPr>
        <w:t>四、海洋工程项目土建工程</w:t>
      </w:r>
      <w:bookmarkEnd w:id="12"/>
    </w:p>
    <w:p>
      <w:pPr>
        <w:pStyle w:val="Heading2"/>
        <w:rPr>
          <w:rFonts w:ascii="仿宋" w:eastAsia="仿宋" w:hAnsi="仿宋" w:cs="仿宋" w:hint="eastAsia"/>
          <w:lang w:eastAsia="zh-CN"/>
        </w:rPr>
      </w:pPr>
      <w:bookmarkStart w:id="13" w:name="_Toc5131"/>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在海洋工程项目的建筑工程设计中，我们将秉承一系列重要的设计原则，以确保海洋工程项目建筑在功能、美观、可持续性等方面达到最佳效果。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首要原则是确保建筑的功能性得到最大化的发挥。我们将充分理解海洋工程项目的实际需求，合理布局各个功能区域，保证建筑在满足业务需求的同时，提供高效的工作环境。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在建筑设计中，我们将综合考虑建设和运营成本。通过精细的经济效益分析，确保设计方案在高效利用资源的同时，对海洋工程项目的长期盈利能力有积极的贡献。</w:t>
      </w:r>
    </w:p>
    <w:p>
      <w:pPr>
        <w:pStyle w:val="Heading2"/>
        <w:ind w:firstLine="560" w:firstLineChars="200"/>
        <w:rPr>
          <w:rFonts w:ascii="仿宋" w:eastAsia="仿宋" w:hAnsi="仿宋" w:cs="仿宋" w:hint="eastAsia"/>
          <w:sz w:val="28"/>
          <w:lang w:eastAsia="zh-CN"/>
        </w:rPr>
      </w:pPr>
      <w:bookmarkStart w:id="14" w:name="_Toc10598"/>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海洋工程项目的土建工程设计中，我们将精准设定设计年限，结合海洋工程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海洋工程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19265"/>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海洋工程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海洋工程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海洋工程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17949"/>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本期工程海洋工程项目预计总建筑面积XXX平方米，其中：计容建筑面积XXX平方米，计划建筑工程投资XX万元，占海洋工程项目总投资的XX%。</w:t>
      </w:r>
    </w:p>
    <w:p>
      <w:pPr>
        <w:pStyle w:val="Heading1"/>
        <w:ind w:firstLine="560" w:firstLineChars="200"/>
        <w:rPr>
          <w:rFonts w:ascii="仿宋" w:eastAsia="仿宋" w:hAnsi="仿宋" w:cs="仿宋" w:hint="eastAsia"/>
          <w:sz w:val="28"/>
          <w:lang w:eastAsia="zh-CN"/>
        </w:rPr>
      </w:pPr>
      <w:bookmarkStart w:id="17" w:name="_Toc25009"/>
      <w:r>
        <w:rPr>
          <w:rFonts w:ascii="仿宋" w:eastAsia="仿宋" w:hAnsi="仿宋" w:cs="仿宋" w:hint="eastAsia"/>
          <w:sz w:val="28"/>
          <w:lang w:eastAsia="zh-CN"/>
        </w:rPr>
        <w:t>五、海洋工程项目概论</w:t>
      </w:r>
      <w:bookmarkEnd w:id="17"/>
    </w:p>
    <w:p>
      <w:pPr>
        <w:pStyle w:val="Heading2"/>
        <w:rPr>
          <w:rFonts w:ascii="仿宋" w:eastAsia="仿宋" w:hAnsi="仿宋" w:cs="仿宋" w:hint="eastAsia"/>
          <w:lang w:eastAsia="zh-CN"/>
        </w:rPr>
      </w:pPr>
      <w:bookmarkStart w:id="18" w:name="_Toc8743"/>
      <w:r>
        <w:rPr>
          <w:rFonts w:ascii="仿宋" w:eastAsia="仿宋" w:hAnsi="仿宋" w:cs="仿宋" w:hint="eastAsia"/>
          <w:lang w:eastAsia="zh-CN"/>
        </w:rPr>
        <w:t>(一)、海洋工程项目概况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海洋工程项目的起源追溯至对市场的深入洞察。市场的不断演变与变革为海洋工程项目提供了难得的机遇。当前市场存在的需求缺口和变革的大环境共同构成了海洋工程项目的背景。这个海洋工程项目旨在充分利用市场机遇，填补行业中尚未满足的需求，为客户提供全新的解决方案。市场的变革和需求的增长使得这个海洋工程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海洋工程项目名称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海洋工程项目正式命名为海洋工程。这个名称不仅仅是一个标识，更代表了海洋工程项目的核心理念和愿景。它蕴含着海洋工程项目所要解决问题的关键字，具有强烈的表达和辨识度，为海洋工程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海洋工程项目目标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海洋工程项目的核心目标是提供一种全新、高效的解决方案，满足客户日益增长的需求。海洋工程项目追求的不仅仅是满足市场需求，更是在市场中获得卓越的竞争优势。通过不断提升产品或服务的质量和创新水平，海洋工程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海洋工程项目范围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海洋工程项目全面涵盖了产品研发、制造、市场推广和售后服务，确保从产品设计到最终用户体验的全方位关注。这一全面的海洋工程项目范围是为了确保海洋工程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海洋工程项目时间表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海洋工程项目计划在未来18个月内完成，包括研发、测试、市场试点和正式推出等不同阶段。这个时间表的合理设计是为了确保海洋工程项目各个阶段的顺利推进，以便按时交付高质量的成果。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1.6 海洋工程项目预算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海洋工程项目总预算估算为XX百万美元，主要分配在研发、市场推广、人员培训和运营等方面。这一充足的预算为海洋工程项目提供了充足的资源，确保海洋工程项目在各个方面都能取得优异的表现。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海洋工程项目风险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海洋工程项目可能面临的风险包括市场接受度低、技术难题、竞争激烈等。海洋工程项目团队已经制定了相应的风险应对计划，通过前瞻性的风险管理，确保海洋工程项目在面对不确定性时能够迅速做出应对。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海洋工程项目团队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海洋工程项目汇聚了一支经验丰富、多领域专业素养的核心团队，确保海洋工程项目在各个方面都能拥有高水平的执行力。团队的协同作战是海洋工程项目成功的关键因素之一。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海洋工程项目背景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海洋工程项目的背景根植于市场对更高效、创新产品的渴望，同时也受到科技发展对行业格局的深刻改变的影响。这为海洋工程项目提供了广阔的发展空间和市场需求。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海洋工程项目现状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截至目前，海洋工程项目已完成市场调研和技术验证，取得了初步的成功。这为海洋工程项目在未来的发展奠定了坚实的基础，为更远大的目标打下了坚实的基石。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9" w:name="_Toc16416"/>
      <w:r>
        <w:rPr>
          <w:rFonts w:ascii="仿宋" w:eastAsia="仿宋" w:hAnsi="仿宋" w:cs="仿宋" w:hint="eastAsia"/>
          <w:sz w:val="28"/>
          <w:lang w:eastAsia="zh-CN"/>
        </w:rPr>
        <w:t>(二)、海洋工程项目目标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keyword》海洋工程项目首要业务目标是在市场中占据有利地位，实现产品/服务的成功推广和销售。通过不断提升产品质量、创新性，海洋工程项目追求成为行业中的领导者，赢得更多客户的青睐。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在科技迅速发展的时代，海洋工程项目着眼于技术创新。通过持续的研发和技术升级，海洋工程项目旨在推出更具创新性的产品或服务，以满足市场对新鲜、先进解决方案的需求。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为了建立可持续的客户关系，海洋工程项目设定了客户满意度目标。通过提供卓越的产品质量和优质的客户服务，海洋工程项目追求赢得客户的信任和忠诚度，确保他们的满意度达到行业领先水平。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海洋工程项目注重社会责任和可持续发展。通过实施环保、社会责任海洋工程项目，海洋工程项目致力于在经济发展的同时保护环境，促进社会公平，实现可持续经营。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海洋工程项目的团队是实现目标的核心驱动力。因此，海洋工程项目设定了团队发展目标，包括提升团队成员的专业技能、培养领导力，以及搭建协同高效的团队工作氛围。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20" w:name="_Toc15699"/>
      <w:r>
        <w:rPr>
          <w:rFonts w:ascii="仿宋" w:eastAsia="仿宋" w:hAnsi="仿宋" w:cs="仿宋" w:hint="eastAsia"/>
          <w:sz w:val="28"/>
          <w:lang w:eastAsia="zh-CN"/>
        </w:rPr>
        <w:t>(三)、海洋工程项目提出的理由</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2. 海洋工程项目提出的理由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https://d.book118.com/647021100062006045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海洋工程项目规划设计蓝图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海洋工程项目规划设计蓝图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海洋工程项目规划设计蓝图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海洋工程项目规划设计蓝图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海洋工程项目规划设计蓝图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海洋工程项目规划设计蓝图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海洋工程项目规划设计蓝图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海洋工程项目规划设计蓝图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海洋工程项目规划设计蓝图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海洋工程项目规划设计蓝图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海洋工程项目规划设计蓝图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海洋工程项目规划设计蓝图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海洋工程项目规划设计蓝图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海洋工程项目规划设计蓝图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海洋工程项目规划设计蓝图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海洋工程项目规划设计蓝图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海洋工程项目规划设计蓝图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FE56476"/>
    <w:rsid w:val="0FE5647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4702110006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2024-02-22T06:57:00Z</dcterms:created>
  <dcterms:modified xsi:type="dcterms:W3CDTF">2024-02-22T06:57:42Z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52C0D7B96F4B49A6AD30D173A924EF35_11</vt:lpwstr>
  </property>
  <property fmtid="{D5CDD505-2E9C-101B-9397-08002B2CF9AE}" pid="3" name="KSOProductBuildVer">
    <vt:lpwstr>2052-12.1.0.16250</vt:lpwstr>
  </property>
</Properties>
</file>