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水用电磁阀项目规划设计方案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70" w:history="1">
        <w:r>
          <w:rPr>
            <w:rFonts w:ascii="仿宋" w:eastAsia="仿宋" w:hAnsi="仿宋" w:cs="仿宋" w:hint="eastAsia"/>
            <w:lang w:eastAsia="zh-CN"/>
          </w:rPr>
          <w:t>概论</w:t>
        </w:r>
        <w:r>
          <w:tab/>
        </w:r>
        <w:r>
          <w:fldChar w:fldCharType="begin"/>
        </w:r>
        <w:r>
          <w:instrText xml:space="preserve"> PAGEREF _Toc18770 \h </w:instrText>
        </w:r>
        <w:r>
          <w:fldChar w:fldCharType="separate"/>
        </w:r>
        <w:r>
          <w:t>3</w:t>
        </w:r>
        <w:r>
          <w:fldChar w:fldCharType="end"/>
        </w:r>
      </w:hyperlink>
    </w:p>
    <w:p>
      <w:pPr>
        <w:pStyle w:val="TOC1"/>
        <w:tabs>
          <w:tab w:val="right" w:leader="dot" w:pos="8306"/>
        </w:tabs>
      </w:pPr>
      <w:hyperlink w:anchor="_Toc24737" w:history="1">
        <w:r>
          <w:rPr>
            <w:rFonts w:ascii="仿宋" w:eastAsia="仿宋" w:hAnsi="仿宋" w:cs="仿宋" w:hint="eastAsia"/>
            <w:lang w:eastAsia="zh-CN"/>
          </w:rPr>
          <w:t>一、产品规划分析</w:t>
        </w:r>
        <w:r>
          <w:tab/>
        </w:r>
        <w:r>
          <w:fldChar w:fldCharType="begin"/>
        </w:r>
        <w:r>
          <w:instrText xml:space="preserve"> PAGEREF _Toc24737 \h </w:instrText>
        </w:r>
        <w:r>
          <w:fldChar w:fldCharType="separate"/>
        </w:r>
        <w:r>
          <w:t>3</w:t>
        </w:r>
        <w:r>
          <w:fldChar w:fldCharType="end"/>
        </w:r>
      </w:hyperlink>
    </w:p>
    <w:p>
      <w:pPr>
        <w:pStyle w:val="TOC2"/>
        <w:tabs>
          <w:tab w:val="right" w:leader="dot" w:pos="8306"/>
        </w:tabs>
      </w:pPr>
      <w:hyperlink w:anchor="_Toc2606" w:history="1">
        <w:r>
          <w:rPr>
            <w:rFonts w:ascii="仿宋" w:eastAsia="仿宋" w:hAnsi="仿宋" w:cs="仿宋" w:hint="eastAsia"/>
            <w:lang w:eastAsia="zh-CN"/>
          </w:rPr>
          <w:t>(一)、产品规划</w:t>
        </w:r>
        <w:r>
          <w:tab/>
        </w:r>
        <w:r>
          <w:fldChar w:fldCharType="begin"/>
        </w:r>
        <w:r>
          <w:instrText xml:space="preserve"> PAGEREF _Toc2606 \h </w:instrText>
        </w:r>
        <w:r>
          <w:fldChar w:fldCharType="separate"/>
        </w:r>
        <w:r>
          <w:t>3</w:t>
        </w:r>
        <w:r>
          <w:fldChar w:fldCharType="end"/>
        </w:r>
      </w:hyperlink>
    </w:p>
    <w:p>
      <w:pPr>
        <w:pStyle w:val="TOC2"/>
        <w:tabs>
          <w:tab w:val="right" w:leader="dot" w:pos="8306"/>
        </w:tabs>
      </w:pPr>
      <w:hyperlink w:anchor="_Toc24070" w:history="1">
        <w:r>
          <w:rPr>
            <w:rFonts w:ascii="仿宋" w:eastAsia="仿宋" w:hAnsi="仿宋" w:cs="仿宋" w:hint="eastAsia"/>
            <w:lang w:eastAsia="zh-CN"/>
          </w:rPr>
          <w:t>(二)、建设规模</w:t>
        </w:r>
        <w:r>
          <w:tab/>
        </w:r>
        <w:r>
          <w:fldChar w:fldCharType="begin"/>
        </w:r>
        <w:r>
          <w:instrText xml:space="preserve"> PAGEREF _Toc24070 \h </w:instrText>
        </w:r>
        <w:r>
          <w:fldChar w:fldCharType="separate"/>
        </w:r>
        <w:r>
          <w:t>4</w:t>
        </w:r>
        <w:r>
          <w:fldChar w:fldCharType="end"/>
        </w:r>
      </w:hyperlink>
    </w:p>
    <w:p>
      <w:pPr>
        <w:pStyle w:val="TOC1"/>
        <w:tabs>
          <w:tab w:val="right" w:leader="dot" w:pos="8306"/>
        </w:tabs>
      </w:pPr>
      <w:hyperlink w:anchor="_Toc21554" w:history="1">
        <w:r>
          <w:rPr>
            <w:rFonts w:ascii="仿宋" w:eastAsia="仿宋" w:hAnsi="仿宋" w:cs="仿宋" w:hint="eastAsia"/>
            <w:lang w:eastAsia="zh-CN"/>
          </w:rPr>
          <w:t>二、水用电磁阀项目建设单位说明</w:t>
        </w:r>
        <w:r>
          <w:tab/>
        </w:r>
        <w:r>
          <w:fldChar w:fldCharType="begin"/>
        </w:r>
        <w:r>
          <w:instrText xml:space="preserve"> PAGEREF _Toc21554 \h </w:instrText>
        </w:r>
        <w:r>
          <w:fldChar w:fldCharType="separate"/>
        </w:r>
        <w:r>
          <w:t>5</w:t>
        </w:r>
        <w:r>
          <w:fldChar w:fldCharType="end"/>
        </w:r>
      </w:hyperlink>
    </w:p>
    <w:p>
      <w:pPr>
        <w:pStyle w:val="TOC2"/>
        <w:tabs>
          <w:tab w:val="right" w:leader="dot" w:pos="8306"/>
        </w:tabs>
      </w:pPr>
      <w:hyperlink w:anchor="_Toc13062" w:history="1">
        <w:r>
          <w:rPr>
            <w:rFonts w:ascii="仿宋" w:eastAsia="仿宋" w:hAnsi="仿宋" w:cs="仿宋" w:hint="eastAsia"/>
            <w:lang w:eastAsia="zh-CN"/>
          </w:rPr>
          <w:t>(一)、水用电磁阀项目承办单位基本情况</w:t>
        </w:r>
        <w:r>
          <w:tab/>
        </w:r>
        <w:r>
          <w:fldChar w:fldCharType="begin"/>
        </w:r>
        <w:r>
          <w:instrText xml:space="preserve"> PAGEREF _Toc13062 \h </w:instrText>
        </w:r>
        <w:r>
          <w:fldChar w:fldCharType="separate"/>
        </w:r>
        <w:r>
          <w:t>5</w:t>
        </w:r>
        <w:r>
          <w:fldChar w:fldCharType="end"/>
        </w:r>
      </w:hyperlink>
    </w:p>
    <w:p>
      <w:pPr>
        <w:pStyle w:val="TOC2"/>
        <w:tabs>
          <w:tab w:val="right" w:leader="dot" w:pos="8306"/>
        </w:tabs>
      </w:pPr>
      <w:hyperlink w:anchor="_Toc20275" w:history="1">
        <w:r>
          <w:rPr>
            <w:rFonts w:ascii="仿宋" w:eastAsia="仿宋" w:hAnsi="仿宋" w:cs="仿宋" w:hint="eastAsia"/>
            <w:lang w:eastAsia="zh-CN"/>
          </w:rPr>
          <w:t>(二)、公司经济效益分析</w:t>
        </w:r>
        <w:r>
          <w:tab/>
        </w:r>
        <w:r>
          <w:fldChar w:fldCharType="begin"/>
        </w:r>
        <w:r>
          <w:instrText xml:space="preserve"> PAGEREF _Toc20275 \h </w:instrText>
        </w:r>
        <w:r>
          <w:fldChar w:fldCharType="separate"/>
        </w:r>
        <w:r>
          <w:t>5</w:t>
        </w:r>
        <w:r>
          <w:fldChar w:fldCharType="end"/>
        </w:r>
      </w:hyperlink>
    </w:p>
    <w:p>
      <w:pPr>
        <w:pStyle w:val="TOC1"/>
        <w:tabs>
          <w:tab w:val="right" w:leader="dot" w:pos="8306"/>
        </w:tabs>
      </w:pPr>
      <w:hyperlink w:anchor="_Toc6815" w:history="1">
        <w:r>
          <w:rPr>
            <w:rFonts w:ascii="仿宋" w:eastAsia="仿宋" w:hAnsi="仿宋" w:cs="仿宋" w:hint="eastAsia"/>
            <w:lang w:eastAsia="zh-CN"/>
          </w:rPr>
          <w:t>三、水用电磁阀项目文档管理</w:t>
        </w:r>
        <w:r>
          <w:tab/>
        </w:r>
        <w:r>
          <w:fldChar w:fldCharType="begin"/>
        </w:r>
        <w:r>
          <w:instrText xml:space="preserve"> PAGEREF _Toc6815 \h </w:instrText>
        </w:r>
        <w:r>
          <w:fldChar w:fldCharType="separate"/>
        </w:r>
        <w:r>
          <w:t>6</w:t>
        </w:r>
        <w:r>
          <w:fldChar w:fldCharType="end"/>
        </w:r>
      </w:hyperlink>
    </w:p>
    <w:p>
      <w:pPr>
        <w:pStyle w:val="TOC2"/>
        <w:tabs>
          <w:tab w:val="right" w:leader="dot" w:pos="8306"/>
        </w:tabs>
      </w:pPr>
      <w:hyperlink w:anchor="_Toc15026" w:history="1">
        <w:r>
          <w:rPr>
            <w:rFonts w:ascii="仿宋" w:eastAsia="仿宋" w:hAnsi="仿宋" w:cs="仿宋" w:hint="eastAsia"/>
            <w:lang w:eastAsia="zh-CN"/>
          </w:rPr>
          <w:t>(一)、文档编制与审查</w:t>
        </w:r>
        <w:r>
          <w:tab/>
        </w:r>
        <w:r>
          <w:fldChar w:fldCharType="begin"/>
        </w:r>
        <w:r>
          <w:instrText xml:space="preserve"> PAGEREF _Toc15026 \h </w:instrText>
        </w:r>
        <w:r>
          <w:fldChar w:fldCharType="separate"/>
        </w:r>
        <w:r>
          <w:t>6</w:t>
        </w:r>
        <w:r>
          <w:fldChar w:fldCharType="end"/>
        </w:r>
      </w:hyperlink>
    </w:p>
    <w:p>
      <w:pPr>
        <w:pStyle w:val="TOC2"/>
        <w:tabs>
          <w:tab w:val="right" w:leader="dot" w:pos="8306"/>
        </w:tabs>
      </w:pPr>
      <w:hyperlink w:anchor="_Toc27874" w:history="1">
        <w:r>
          <w:rPr>
            <w:rFonts w:ascii="仿宋" w:eastAsia="仿宋" w:hAnsi="仿宋" w:cs="仿宋" w:hint="eastAsia"/>
            <w:lang w:eastAsia="zh-CN"/>
          </w:rPr>
          <w:t>(二)、文档发布与分发</w:t>
        </w:r>
        <w:r>
          <w:tab/>
        </w:r>
        <w:r>
          <w:fldChar w:fldCharType="begin"/>
        </w:r>
        <w:r>
          <w:instrText xml:space="preserve"> PAGEREF _Toc27874 \h </w:instrText>
        </w:r>
        <w:r>
          <w:fldChar w:fldCharType="separate"/>
        </w:r>
        <w:r>
          <w:t>8</w:t>
        </w:r>
        <w:r>
          <w:fldChar w:fldCharType="end"/>
        </w:r>
      </w:hyperlink>
    </w:p>
    <w:p>
      <w:pPr>
        <w:pStyle w:val="TOC2"/>
        <w:tabs>
          <w:tab w:val="right" w:leader="dot" w:pos="8306"/>
        </w:tabs>
      </w:pPr>
      <w:hyperlink w:anchor="_Toc4808" w:history="1">
        <w:r>
          <w:rPr>
            <w:rFonts w:ascii="仿宋" w:eastAsia="仿宋" w:hAnsi="仿宋" w:cs="仿宋" w:hint="eastAsia"/>
            <w:lang w:eastAsia="zh-CN"/>
          </w:rPr>
          <w:t>(三)、文档存档与归档</w:t>
        </w:r>
        <w:r>
          <w:tab/>
        </w:r>
        <w:r>
          <w:fldChar w:fldCharType="begin"/>
        </w:r>
        <w:r>
          <w:instrText xml:space="preserve"> PAGEREF _Toc4808 \h </w:instrText>
        </w:r>
        <w:r>
          <w:fldChar w:fldCharType="separate"/>
        </w:r>
        <w:r>
          <w:t>9</w:t>
        </w:r>
        <w:r>
          <w:fldChar w:fldCharType="end"/>
        </w:r>
      </w:hyperlink>
    </w:p>
    <w:p>
      <w:pPr>
        <w:pStyle w:val="TOC1"/>
        <w:tabs>
          <w:tab w:val="right" w:leader="dot" w:pos="8306"/>
        </w:tabs>
      </w:pPr>
      <w:hyperlink w:anchor="_Toc20647" w:history="1">
        <w:r>
          <w:rPr>
            <w:rFonts w:ascii="仿宋" w:eastAsia="仿宋" w:hAnsi="仿宋" w:cs="仿宋" w:hint="eastAsia"/>
            <w:lang w:eastAsia="zh-CN"/>
          </w:rPr>
          <w:t>四、水用电磁阀项目绩效评估</w:t>
        </w:r>
        <w:r>
          <w:tab/>
        </w:r>
        <w:r>
          <w:fldChar w:fldCharType="begin"/>
        </w:r>
        <w:r>
          <w:instrText xml:space="preserve"> PAGEREF _Toc20647 \h </w:instrText>
        </w:r>
        <w:r>
          <w:fldChar w:fldCharType="separate"/>
        </w:r>
        <w:r>
          <w:t>10</w:t>
        </w:r>
        <w:r>
          <w:fldChar w:fldCharType="end"/>
        </w:r>
      </w:hyperlink>
    </w:p>
    <w:p>
      <w:pPr>
        <w:pStyle w:val="TOC2"/>
        <w:tabs>
          <w:tab w:val="right" w:leader="dot" w:pos="8306"/>
        </w:tabs>
      </w:pPr>
      <w:hyperlink w:anchor="_Toc6532" w:history="1">
        <w:r>
          <w:rPr>
            <w:rFonts w:ascii="仿宋" w:eastAsia="仿宋" w:hAnsi="仿宋" w:cs="仿宋" w:hint="eastAsia"/>
            <w:lang w:eastAsia="zh-CN"/>
          </w:rPr>
          <w:t>(一)、绩效评估指标</w:t>
        </w:r>
        <w:r>
          <w:tab/>
        </w:r>
        <w:r>
          <w:fldChar w:fldCharType="begin"/>
        </w:r>
        <w:r>
          <w:instrText xml:space="preserve"> PAGEREF _Toc6532 \h </w:instrText>
        </w:r>
        <w:r>
          <w:fldChar w:fldCharType="separate"/>
        </w:r>
        <w:r>
          <w:t>10</w:t>
        </w:r>
        <w:r>
          <w:fldChar w:fldCharType="end"/>
        </w:r>
      </w:hyperlink>
    </w:p>
    <w:p>
      <w:pPr>
        <w:pStyle w:val="TOC2"/>
        <w:tabs>
          <w:tab w:val="right" w:leader="dot" w:pos="8306"/>
        </w:tabs>
      </w:pPr>
      <w:hyperlink w:anchor="_Toc17394" w:history="1">
        <w:r>
          <w:rPr>
            <w:rFonts w:ascii="仿宋" w:eastAsia="仿宋" w:hAnsi="仿宋" w:cs="仿宋" w:hint="eastAsia"/>
            <w:lang w:eastAsia="zh-CN"/>
          </w:rPr>
          <w:t>(二)、绩效评估方法</w:t>
        </w:r>
        <w:r>
          <w:tab/>
        </w:r>
        <w:r>
          <w:fldChar w:fldCharType="begin"/>
        </w:r>
        <w:r>
          <w:instrText xml:space="preserve"> PAGEREF _Toc17394 \h </w:instrText>
        </w:r>
        <w:r>
          <w:fldChar w:fldCharType="separate"/>
        </w:r>
        <w:r>
          <w:t>11</w:t>
        </w:r>
        <w:r>
          <w:fldChar w:fldCharType="end"/>
        </w:r>
      </w:hyperlink>
    </w:p>
    <w:p>
      <w:pPr>
        <w:pStyle w:val="TOC2"/>
        <w:tabs>
          <w:tab w:val="right" w:leader="dot" w:pos="8306"/>
        </w:tabs>
      </w:pPr>
      <w:hyperlink w:anchor="_Toc20549" w:history="1">
        <w:r>
          <w:rPr>
            <w:rFonts w:ascii="仿宋" w:eastAsia="仿宋" w:hAnsi="仿宋" w:cs="仿宋" w:hint="eastAsia"/>
            <w:lang w:eastAsia="zh-CN"/>
          </w:rPr>
          <w:t>(三)、绩效评估周期</w:t>
        </w:r>
        <w:r>
          <w:tab/>
        </w:r>
        <w:r>
          <w:fldChar w:fldCharType="begin"/>
        </w:r>
        <w:r>
          <w:instrText xml:space="preserve"> PAGEREF _Toc20549 \h </w:instrText>
        </w:r>
        <w:r>
          <w:fldChar w:fldCharType="separate"/>
        </w:r>
        <w:r>
          <w:t>12</w:t>
        </w:r>
        <w:r>
          <w:fldChar w:fldCharType="end"/>
        </w:r>
      </w:hyperlink>
    </w:p>
    <w:p>
      <w:pPr>
        <w:pStyle w:val="TOC1"/>
        <w:tabs>
          <w:tab w:val="right" w:leader="dot" w:pos="8306"/>
        </w:tabs>
      </w:pPr>
      <w:hyperlink w:anchor="_Toc30826" w:history="1">
        <w:r>
          <w:rPr>
            <w:rFonts w:ascii="仿宋" w:eastAsia="仿宋" w:hAnsi="仿宋" w:cs="仿宋" w:hint="eastAsia"/>
            <w:lang w:eastAsia="zh-CN"/>
          </w:rPr>
          <w:t>五、水用电磁阀项目土建工程</w:t>
        </w:r>
        <w:r>
          <w:tab/>
        </w:r>
        <w:r>
          <w:fldChar w:fldCharType="begin"/>
        </w:r>
        <w:r>
          <w:instrText xml:space="preserve"> PAGEREF _Toc30826 \h </w:instrText>
        </w:r>
        <w:r>
          <w:fldChar w:fldCharType="separate"/>
        </w:r>
        <w:r>
          <w:t>13</w:t>
        </w:r>
        <w:r>
          <w:fldChar w:fldCharType="end"/>
        </w:r>
      </w:hyperlink>
    </w:p>
    <w:p>
      <w:pPr>
        <w:pStyle w:val="TOC2"/>
        <w:tabs>
          <w:tab w:val="right" w:leader="dot" w:pos="8306"/>
        </w:tabs>
      </w:pPr>
      <w:hyperlink w:anchor="_Toc2257" w:history="1">
        <w:r>
          <w:rPr>
            <w:rFonts w:ascii="仿宋" w:eastAsia="仿宋" w:hAnsi="仿宋" w:cs="仿宋" w:hint="eastAsia"/>
            <w:lang w:eastAsia="zh-CN"/>
          </w:rPr>
          <w:t>(一)、建筑工程设计原则</w:t>
        </w:r>
        <w:r>
          <w:tab/>
        </w:r>
        <w:r>
          <w:fldChar w:fldCharType="begin"/>
        </w:r>
        <w:r>
          <w:instrText xml:space="preserve"> PAGEREF _Toc2257 \h </w:instrText>
        </w:r>
        <w:r>
          <w:fldChar w:fldCharType="separate"/>
        </w:r>
        <w:r>
          <w:t>13</w:t>
        </w:r>
        <w:r>
          <w:fldChar w:fldCharType="end"/>
        </w:r>
      </w:hyperlink>
    </w:p>
    <w:p>
      <w:pPr>
        <w:pStyle w:val="TOC2"/>
        <w:tabs>
          <w:tab w:val="right" w:leader="dot" w:pos="8306"/>
        </w:tabs>
      </w:pPr>
      <w:hyperlink w:anchor="_Toc11404" w:history="1">
        <w:r>
          <w:rPr>
            <w:rFonts w:ascii="仿宋" w:eastAsia="仿宋" w:hAnsi="仿宋" w:cs="仿宋" w:hint="eastAsia"/>
            <w:lang w:eastAsia="zh-CN"/>
          </w:rPr>
          <w:t>(二)、土建工程设计年限及安全等级</w:t>
        </w:r>
        <w:r>
          <w:tab/>
        </w:r>
        <w:r>
          <w:fldChar w:fldCharType="begin"/>
        </w:r>
        <w:r>
          <w:instrText xml:space="preserve"> PAGEREF _Toc11404 \h </w:instrText>
        </w:r>
        <w:r>
          <w:fldChar w:fldCharType="separate"/>
        </w:r>
        <w:r>
          <w:t>14</w:t>
        </w:r>
        <w:r>
          <w:fldChar w:fldCharType="end"/>
        </w:r>
      </w:hyperlink>
    </w:p>
    <w:p>
      <w:pPr>
        <w:pStyle w:val="TOC2"/>
        <w:tabs>
          <w:tab w:val="right" w:leader="dot" w:pos="8306"/>
        </w:tabs>
      </w:pPr>
      <w:hyperlink w:anchor="_Toc13369" w:history="1">
        <w:r>
          <w:rPr>
            <w:rFonts w:ascii="仿宋" w:eastAsia="仿宋" w:hAnsi="仿宋" w:cs="仿宋" w:hint="eastAsia"/>
            <w:lang w:eastAsia="zh-CN"/>
          </w:rPr>
          <w:t>(三)、建筑工程设计总体要求</w:t>
        </w:r>
        <w:r>
          <w:tab/>
        </w:r>
        <w:r>
          <w:fldChar w:fldCharType="begin"/>
        </w:r>
        <w:r>
          <w:instrText xml:space="preserve"> PAGEREF _Toc13369 \h </w:instrText>
        </w:r>
        <w:r>
          <w:fldChar w:fldCharType="separate"/>
        </w:r>
        <w:r>
          <w:t>15</w:t>
        </w:r>
        <w:r>
          <w:fldChar w:fldCharType="end"/>
        </w:r>
      </w:hyperlink>
    </w:p>
    <w:p>
      <w:pPr>
        <w:pStyle w:val="TOC2"/>
        <w:tabs>
          <w:tab w:val="right" w:leader="dot" w:pos="8306"/>
        </w:tabs>
      </w:pPr>
      <w:hyperlink w:anchor="_Toc12166" w:history="1">
        <w:r>
          <w:rPr>
            <w:rFonts w:ascii="仿宋" w:eastAsia="仿宋" w:hAnsi="仿宋" w:cs="仿宋" w:hint="eastAsia"/>
            <w:lang w:eastAsia="zh-CN"/>
          </w:rPr>
          <w:t>(四)、土建工程建设指标</w:t>
        </w:r>
        <w:r>
          <w:tab/>
        </w:r>
        <w:r>
          <w:fldChar w:fldCharType="begin"/>
        </w:r>
        <w:r>
          <w:instrText xml:space="preserve"> PAGEREF _Toc12166 \h </w:instrText>
        </w:r>
        <w:r>
          <w:fldChar w:fldCharType="separate"/>
        </w:r>
        <w:r>
          <w:t>16</w:t>
        </w:r>
        <w:r>
          <w:fldChar w:fldCharType="end"/>
        </w:r>
      </w:hyperlink>
    </w:p>
    <w:p>
      <w:pPr>
        <w:pStyle w:val="TOC1"/>
        <w:tabs>
          <w:tab w:val="right" w:leader="dot" w:pos="8306"/>
        </w:tabs>
      </w:pPr>
      <w:hyperlink w:anchor="_Toc1485" w:history="1">
        <w:r>
          <w:rPr>
            <w:rFonts w:ascii="仿宋" w:eastAsia="仿宋" w:hAnsi="仿宋" w:cs="仿宋" w:hint="eastAsia"/>
            <w:lang w:eastAsia="zh-CN"/>
          </w:rPr>
          <w:t>六、水用电磁阀项目概论</w:t>
        </w:r>
        <w:r>
          <w:tab/>
        </w:r>
        <w:r>
          <w:fldChar w:fldCharType="begin"/>
        </w:r>
        <w:r>
          <w:instrText xml:space="preserve"> PAGEREF _Toc1485 \h </w:instrText>
        </w:r>
        <w:r>
          <w:fldChar w:fldCharType="separate"/>
        </w:r>
        <w:r>
          <w:t>16</w:t>
        </w:r>
        <w:r>
          <w:fldChar w:fldCharType="end"/>
        </w:r>
      </w:hyperlink>
    </w:p>
    <w:p>
      <w:pPr>
        <w:pStyle w:val="TOC2"/>
        <w:tabs>
          <w:tab w:val="right" w:leader="dot" w:pos="8306"/>
        </w:tabs>
      </w:pPr>
      <w:hyperlink w:anchor="_Toc27872" w:history="1">
        <w:r>
          <w:rPr>
            <w:rFonts w:ascii="仿宋" w:eastAsia="仿宋" w:hAnsi="仿宋" w:cs="仿宋" w:hint="eastAsia"/>
            <w:lang w:eastAsia="zh-CN"/>
          </w:rPr>
          <w:t>(一)、水用电磁阀项目概况</w:t>
        </w:r>
        <w:r>
          <w:tab/>
        </w:r>
        <w:r>
          <w:fldChar w:fldCharType="begin"/>
        </w:r>
        <w:r>
          <w:instrText xml:space="preserve"> PAGEREF _Toc27872 \h </w:instrText>
        </w:r>
        <w:r>
          <w:fldChar w:fldCharType="separate"/>
        </w:r>
        <w:r>
          <w:t>16</w:t>
        </w:r>
        <w:r>
          <w:fldChar w:fldCharType="end"/>
        </w:r>
      </w:hyperlink>
    </w:p>
    <w:p>
      <w:pPr>
        <w:pStyle w:val="TOC2"/>
        <w:tabs>
          <w:tab w:val="right" w:leader="dot" w:pos="8306"/>
        </w:tabs>
      </w:pPr>
      <w:hyperlink w:anchor="_Toc29348" w:history="1">
        <w:r>
          <w:rPr>
            <w:rFonts w:ascii="仿宋" w:eastAsia="仿宋" w:hAnsi="仿宋" w:cs="仿宋" w:hint="eastAsia"/>
            <w:lang w:eastAsia="zh-CN"/>
          </w:rPr>
          <w:t>(二)、水用电磁阀项目目标</w:t>
        </w:r>
        <w:r>
          <w:tab/>
        </w:r>
        <w:r>
          <w:fldChar w:fldCharType="begin"/>
        </w:r>
        <w:r>
          <w:instrText xml:space="preserve"> PAGEREF _Toc29348 \h </w:instrText>
        </w:r>
        <w:r>
          <w:fldChar w:fldCharType="separate"/>
        </w:r>
        <w:r>
          <w:t>19</w:t>
        </w:r>
        <w:r>
          <w:fldChar w:fldCharType="end"/>
        </w:r>
      </w:hyperlink>
    </w:p>
    <w:p>
      <w:pPr>
        <w:pStyle w:val="TOC2"/>
        <w:tabs>
          <w:tab w:val="right" w:leader="dot" w:pos="8306"/>
        </w:tabs>
      </w:pPr>
      <w:hyperlink w:anchor="_Toc1617" w:history="1">
        <w:r>
          <w:rPr>
            <w:rFonts w:ascii="仿宋" w:eastAsia="仿宋" w:hAnsi="仿宋" w:cs="仿宋" w:hint="eastAsia"/>
            <w:lang w:eastAsia="zh-CN"/>
          </w:rPr>
          <w:t>(三)、水用电磁阀项目提出的理由</w:t>
        </w:r>
        <w:r>
          <w:tab/>
        </w:r>
        <w:r>
          <w:fldChar w:fldCharType="begin"/>
        </w:r>
        <w:r>
          <w:instrText xml:space="preserve"> PAGEREF _Toc1617 \h </w:instrText>
        </w:r>
        <w:r>
          <w:fldChar w:fldCharType="separate"/>
        </w:r>
        <w:r>
          <w:t>19</w:t>
        </w:r>
        <w:r>
          <w:fldChar w:fldCharType="end"/>
        </w:r>
      </w:hyperlink>
    </w:p>
    <w:p>
      <w:pPr>
        <w:pStyle w:val="TOC2"/>
        <w:tabs>
          <w:tab w:val="right" w:leader="dot" w:pos="8306"/>
        </w:tabs>
      </w:pPr>
      <w:hyperlink w:anchor="_Toc6798" w:history="1">
        <w:r>
          <w:rPr>
            <w:rFonts w:ascii="仿宋" w:eastAsia="仿宋" w:hAnsi="仿宋" w:cs="仿宋" w:hint="eastAsia"/>
            <w:lang w:eastAsia="zh-CN"/>
          </w:rPr>
          <w:t>(四)、水用电磁阀项目意义</w:t>
        </w:r>
        <w:r>
          <w:tab/>
        </w:r>
        <w:r>
          <w:fldChar w:fldCharType="begin"/>
        </w:r>
        <w:r>
          <w:instrText xml:space="preserve"> PAGEREF _Toc6798 \h </w:instrText>
        </w:r>
        <w:r>
          <w:fldChar w:fldCharType="separate"/>
        </w:r>
        <w:r>
          <w:t>21</w:t>
        </w:r>
        <w:r>
          <w:fldChar w:fldCharType="end"/>
        </w:r>
      </w:hyperlink>
    </w:p>
    <w:p>
      <w:pPr>
        <w:pStyle w:val="TOC2"/>
        <w:tabs>
          <w:tab w:val="right" w:leader="dot" w:pos="8306"/>
        </w:tabs>
      </w:pPr>
      <w:hyperlink w:anchor="_Toc30078" w:history="1">
        <w:r>
          <w:rPr>
            <w:rFonts w:ascii="仿宋" w:eastAsia="仿宋" w:hAnsi="仿宋" w:cs="仿宋" w:hint="eastAsia"/>
            <w:lang w:eastAsia="zh-CN"/>
          </w:rPr>
          <w:t>(五)、水用电磁阀项目背景</w:t>
        </w:r>
        <w:r>
          <w:tab/>
        </w:r>
        <w:r>
          <w:fldChar w:fldCharType="begin"/>
        </w:r>
        <w:r>
          <w:instrText xml:space="preserve"> PAGEREF _Toc30078 \h </w:instrText>
        </w:r>
        <w:r>
          <w:fldChar w:fldCharType="separate"/>
        </w:r>
        <w:r>
          <w:t>22</w:t>
        </w:r>
        <w:r>
          <w:fldChar w:fldCharType="end"/>
        </w:r>
      </w:hyperlink>
    </w:p>
    <w:p>
      <w:pPr>
        <w:pStyle w:val="TOC1"/>
        <w:tabs>
          <w:tab w:val="right" w:leader="dot" w:pos="8306"/>
        </w:tabs>
      </w:pPr>
      <w:hyperlink w:anchor="_Toc19815" w:history="1">
        <w:r>
          <w:rPr>
            <w:rFonts w:ascii="仿宋" w:eastAsia="仿宋" w:hAnsi="仿宋" w:cs="仿宋" w:hint="eastAsia"/>
            <w:lang w:eastAsia="zh-CN"/>
          </w:rPr>
          <w:t>七、水用电磁阀项目人力资源管理</w:t>
        </w:r>
        <w:r>
          <w:tab/>
        </w:r>
        <w:r>
          <w:fldChar w:fldCharType="begin"/>
        </w:r>
        <w:r>
          <w:instrText xml:space="preserve"> PAGEREF _Toc19815 \h </w:instrText>
        </w:r>
        <w:r>
          <w:fldChar w:fldCharType="separate"/>
        </w:r>
        <w:r>
          <w:t>23</w:t>
        </w:r>
        <w:r>
          <w:fldChar w:fldCharType="end"/>
        </w:r>
      </w:hyperlink>
    </w:p>
    <w:p>
      <w:pPr>
        <w:pStyle w:val="TOC2"/>
        <w:tabs>
          <w:tab w:val="right" w:leader="dot" w:pos="8306"/>
        </w:tabs>
      </w:pPr>
      <w:hyperlink w:anchor="_Toc15477" w:history="1">
        <w:r>
          <w:rPr>
            <w:rFonts w:ascii="仿宋" w:eastAsia="仿宋" w:hAnsi="仿宋" w:cs="仿宋" w:hint="eastAsia"/>
            <w:lang w:eastAsia="zh-CN"/>
          </w:rPr>
          <w:t>(一)、建立健全的预算管理制度</w:t>
        </w:r>
        <w:r>
          <w:tab/>
        </w:r>
        <w:r>
          <w:fldChar w:fldCharType="begin"/>
        </w:r>
        <w:r>
          <w:instrText xml:space="preserve"> PAGEREF _Toc15477 \h </w:instrText>
        </w:r>
        <w:r>
          <w:fldChar w:fldCharType="separate"/>
        </w:r>
        <w:r>
          <w:t>23</w:t>
        </w:r>
        <w:r>
          <w:fldChar w:fldCharType="end"/>
        </w:r>
      </w:hyperlink>
    </w:p>
    <w:p>
      <w:pPr>
        <w:pStyle w:val="TOC2"/>
        <w:tabs>
          <w:tab w:val="right" w:leader="dot" w:pos="8306"/>
        </w:tabs>
      </w:pPr>
      <w:hyperlink w:anchor="_Toc14366" w:history="1">
        <w:r>
          <w:rPr>
            <w:rFonts w:ascii="仿宋" w:eastAsia="仿宋" w:hAnsi="仿宋" w:cs="仿宋" w:hint="eastAsia"/>
            <w:lang w:eastAsia="zh-CN"/>
          </w:rPr>
          <w:t>(二)、加强资金流动监控</w:t>
        </w:r>
        <w:r>
          <w:tab/>
        </w:r>
        <w:r>
          <w:fldChar w:fldCharType="begin"/>
        </w:r>
        <w:r>
          <w:instrText xml:space="preserve"> PAGEREF _Toc14366 \h </w:instrText>
        </w:r>
        <w:r>
          <w:fldChar w:fldCharType="separate"/>
        </w:r>
        <w:r>
          <w:t>25</w:t>
        </w:r>
        <w:r>
          <w:fldChar w:fldCharType="end"/>
        </w:r>
      </w:hyperlink>
    </w:p>
    <w:p>
      <w:pPr>
        <w:pStyle w:val="TOC2"/>
        <w:tabs>
          <w:tab w:val="right" w:leader="dot" w:pos="8306"/>
        </w:tabs>
      </w:pPr>
      <w:hyperlink w:anchor="_Toc8984" w:history="1">
        <w:r>
          <w:rPr>
            <w:rFonts w:ascii="仿宋" w:eastAsia="仿宋" w:hAnsi="仿宋" w:cs="仿宋" w:hint="eastAsia"/>
            <w:lang w:eastAsia="zh-CN"/>
          </w:rPr>
          <w:t>(三)、制定完善的风险控制机制</w:t>
        </w:r>
        <w:r>
          <w:tab/>
        </w:r>
        <w:r>
          <w:fldChar w:fldCharType="begin"/>
        </w:r>
        <w:r>
          <w:instrText xml:space="preserve"> PAGEREF _Toc8984 \h </w:instrText>
        </w:r>
        <w:r>
          <w:fldChar w:fldCharType="separate"/>
        </w:r>
        <w:r>
          <w:t>26</w:t>
        </w:r>
        <w:r>
          <w:fldChar w:fldCharType="end"/>
        </w:r>
      </w:hyperlink>
    </w:p>
    <w:p>
      <w:pPr>
        <w:pStyle w:val="TOC2"/>
        <w:tabs>
          <w:tab w:val="right" w:leader="dot" w:pos="8306"/>
        </w:tabs>
      </w:pPr>
      <w:hyperlink w:anchor="_Toc24312" w:history="1">
        <w:r>
          <w:rPr>
            <w:rFonts w:ascii="仿宋" w:eastAsia="仿宋" w:hAnsi="仿宋" w:cs="仿宋" w:hint="eastAsia"/>
            <w:lang w:eastAsia="zh-CN"/>
          </w:rPr>
          <w:t>(四)、优化成本管理</w:t>
        </w:r>
        <w:r>
          <w:tab/>
        </w:r>
        <w:r>
          <w:fldChar w:fldCharType="begin"/>
        </w:r>
        <w:r>
          <w:instrText xml:space="preserve"> PAGEREF _Toc24312 \h </w:instrText>
        </w:r>
        <w:r>
          <w:fldChar w:fldCharType="separate"/>
        </w:r>
        <w:r>
          <w:t>27</w:t>
        </w:r>
        <w:r>
          <w:fldChar w:fldCharType="end"/>
        </w:r>
      </w:hyperlink>
    </w:p>
    <w:p>
      <w:pPr>
        <w:pStyle w:val="TOC1"/>
        <w:tabs>
          <w:tab w:val="right" w:leader="dot" w:pos="8306"/>
        </w:tabs>
      </w:pPr>
      <w:hyperlink w:anchor="_Toc12509" w:history="1">
        <w:r>
          <w:rPr>
            <w:rFonts w:ascii="仿宋" w:eastAsia="仿宋" w:hAnsi="仿宋" w:cs="仿宋" w:hint="eastAsia"/>
            <w:lang w:eastAsia="zh-CN"/>
          </w:rPr>
          <w:t>八、水用电磁阀项目创新与研发</w:t>
        </w:r>
        <w:r>
          <w:tab/>
        </w:r>
        <w:r>
          <w:fldChar w:fldCharType="begin"/>
        </w:r>
        <w:r>
          <w:instrText xml:space="preserve"> PAGEREF _Toc12509 \h </w:instrText>
        </w:r>
        <w:r>
          <w:fldChar w:fldCharType="separate"/>
        </w:r>
        <w:r>
          <w:t>28</w:t>
        </w:r>
        <w:r>
          <w:fldChar w:fldCharType="end"/>
        </w:r>
      </w:hyperlink>
    </w:p>
    <w:p>
      <w:pPr>
        <w:pStyle w:val="TOC2"/>
        <w:tabs>
          <w:tab w:val="right" w:leader="dot" w:pos="8306"/>
        </w:tabs>
      </w:pPr>
      <w:hyperlink w:anchor="_Toc30415" w:history="1">
        <w:r>
          <w:rPr>
            <w:rFonts w:ascii="仿宋" w:eastAsia="仿宋" w:hAnsi="仿宋" w:cs="仿宋" w:hint="eastAsia"/>
            <w:lang w:eastAsia="zh-CN"/>
          </w:rPr>
          <w:t>(一)、创新策略与方向</w:t>
        </w:r>
        <w:r>
          <w:tab/>
        </w:r>
        <w:r>
          <w:fldChar w:fldCharType="begin"/>
        </w:r>
        <w:r>
          <w:instrText xml:space="preserve"> PAGEREF _Toc30415 \h </w:instrText>
        </w:r>
        <w:r>
          <w:fldChar w:fldCharType="separate"/>
        </w:r>
        <w:r>
          <w:t>28</w:t>
        </w:r>
        <w:r>
          <w:fldChar w:fldCharType="end"/>
        </w:r>
      </w:hyperlink>
    </w:p>
    <w:p>
      <w:pPr>
        <w:pStyle w:val="TOC2"/>
        <w:tabs>
          <w:tab w:val="right" w:leader="dot" w:pos="8306"/>
        </w:tabs>
      </w:pPr>
      <w:hyperlink w:anchor="_Toc19849" w:history="1">
        <w:r>
          <w:rPr>
            <w:rFonts w:ascii="仿宋" w:eastAsia="仿宋" w:hAnsi="仿宋" w:cs="仿宋" w:hint="eastAsia"/>
            <w:lang w:eastAsia="zh-CN"/>
          </w:rPr>
          <w:t>(二)、研发规划与投入</w:t>
        </w:r>
        <w:r>
          <w:tab/>
        </w:r>
        <w:r>
          <w:fldChar w:fldCharType="begin"/>
        </w:r>
        <w:r>
          <w:instrText xml:space="preserve"> PAGEREF _Toc19849 \h </w:instrText>
        </w:r>
        <w:r>
          <w:fldChar w:fldCharType="separate"/>
        </w:r>
        <w:r>
          <w:t>30</w:t>
        </w:r>
        <w:r>
          <w:fldChar w:fldCharType="end"/>
        </w:r>
      </w:hyperlink>
    </w:p>
    <w:p>
      <w:pPr>
        <w:pStyle w:val="TOC1"/>
        <w:tabs>
          <w:tab w:val="right" w:leader="dot" w:pos="8306"/>
        </w:tabs>
      </w:pPr>
      <w:hyperlink w:anchor="_Toc32090" w:history="1">
        <w:r>
          <w:rPr>
            <w:rFonts w:ascii="仿宋" w:eastAsia="仿宋" w:hAnsi="仿宋" w:cs="仿宋" w:hint="eastAsia"/>
            <w:lang w:eastAsia="zh-CN"/>
          </w:rPr>
          <w:t>九、水用电磁阀项目投资规划</w:t>
        </w:r>
        <w:r>
          <w:tab/>
        </w:r>
        <w:r>
          <w:fldChar w:fldCharType="begin"/>
        </w:r>
        <w:r>
          <w:instrText xml:space="preserve"> PAGEREF _Toc32090 \h </w:instrText>
        </w:r>
        <w:r>
          <w:fldChar w:fldCharType="separate"/>
        </w:r>
        <w:r>
          <w:t>31</w:t>
        </w:r>
        <w:r>
          <w:fldChar w:fldCharType="end"/>
        </w:r>
      </w:hyperlink>
    </w:p>
    <w:p>
      <w:pPr>
        <w:pStyle w:val="TOC2"/>
        <w:tabs>
          <w:tab w:val="right" w:leader="dot" w:pos="8306"/>
        </w:tabs>
      </w:pPr>
      <w:hyperlink w:anchor="_Toc2261" w:history="1">
        <w:r>
          <w:rPr>
            <w:rFonts w:ascii="仿宋" w:eastAsia="仿宋" w:hAnsi="仿宋" w:cs="仿宋" w:hint="eastAsia"/>
            <w:lang w:eastAsia="zh-CN"/>
          </w:rPr>
          <w:t>(一)、水用电磁阀项目总投资估算</w:t>
        </w:r>
        <w:r>
          <w:tab/>
        </w:r>
        <w:r>
          <w:fldChar w:fldCharType="begin"/>
        </w:r>
        <w:r>
          <w:instrText xml:space="preserve"> PAGEREF _Toc2261 \h </w:instrText>
        </w:r>
        <w:r>
          <w:fldChar w:fldCharType="separate"/>
        </w:r>
        <w:r>
          <w:t>31</w:t>
        </w:r>
        <w:r>
          <w:fldChar w:fldCharType="end"/>
        </w:r>
      </w:hyperlink>
    </w:p>
    <w:p>
      <w:pPr>
        <w:pStyle w:val="TOC2"/>
        <w:tabs>
          <w:tab w:val="right" w:leader="dot" w:pos="8306"/>
        </w:tabs>
      </w:pPr>
      <w:hyperlink w:anchor="_Toc12494" w:history="1">
        <w:r>
          <w:rPr>
            <w:rFonts w:ascii="仿宋" w:eastAsia="仿宋" w:hAnsi="仿宋" w:cs="仿宋" w:hint="eastAsia"/>
            <w:lang w:eastAsia="zh-CN"/>
          </w:rPr>
          <w:t>(二)、资金筹措</w:t>
        </w:r>
        <w:r>
          <w:tab/>
        </w:r>
        <w:r>
          <w:fldChar w:fldCharType="begin"/>
        </w:r>
        <w:r>
          <w:instrText xml:space="preserve"> PAGEREF _Toc12494 \h </w:instrText>
        </w:r>
        <w:r>
          <w:fldChar w:fldCharType="separate"/>
        </w:r>
        <w:r>
          <w:t>33</w:t>
        </w:r>
        <w:r>
          <w:fldChar w:fldCharType="end"/>
        </w:r>
      </w:hyperlink>
    </w:p>
    <w:p>
      <w:pPr>
        <w:pStyle w:val="TOC1"/>
        <w:tabs>
          <w:tab w:val="right" w:leader="dot" w:pos="8306"/>
        </w:tabs>
      </w:pPr>
      <w:hyperlink w:anchor="_Toc18455" w:history="1">
        <w:r>
          <w:rPr>
            <w:rFonts w:ascii="仿宋" w:eastAsia="仿宋" w:hAnsi="仿宋" w:cs="仿宋" w:hint="eastAsia"/>
            <w:lang w:eastAsia="zh-CN"/>
          </w:rPr>
          <w:t>十、水用电磁阀项目经营效益</w:t>
        </w:r>
        <w:r>
          <w:tab/>
        </w:r>
        <w:r>
          <w:fldChar w:fldCharType="begin"/>
        </w:r>
        <w:r>
          <w:instrText xml:space="preserve"> PAGEREF _Toc18455 \h </w:instrText>
        </w:r>
        <w:r>
          <w:fldChar w:fldCharType="separate"/>
        </w:r>
        <w:r>
          <w:t>33</w:t>
        </w:r>
        <w:r>
          <w:fldChar w:fldCharType="end"/>
        </w:r>
      </w:hyperlink>
    </w:p>
    <w:p>
      <w:pPr>
        <w:pStyle w:val="TOC2"/>
        <w:tabs>
          <w:tab w:val="right" w:leader="dot" w:pos="8306"/>
        </w:tabs>
      </w:pPr>
      <w:hyperlink w:anchor="_Toc18765" w:history="1">
        <w:r>
          <w:rPr>
            <w:rFonts w:ascii="仿宋" w:eastAsia="仿宋" w:hAnsi="仿宋" w:cs="仿宋" w:hint="eastAsia"/>
            <w:lang w:eastAsia="zh-CN"/>
          </w:rPr>
          <w:t>(一)、经济评价财务测算</w:t>
        </w:r>
        <w:r>
          <w:tab/>
        </w:r>
        <w:r>
          <w:fldChar w:fldCharType="begin"/>
        </w:r>
        <w:r>
          <w:instrText xml:space="preserve"> PAGEREF _Toc18765 \h </w:instrText>
        </w:r>
        <w:r>
          <w:fldChar w:fldCharType="separate"/>
        </w:r>
        <w:r>
          <w:t>33</w:t>
        </w:r>
        <w:r>
          <w:fldChar w:fldCharType="end"/>
        </w:r>
      </w:hyperlink>
    </w:p>
    <w:p>
      <w:pPr>
        <w:pStyle w:val="TOC2"/>
        <w:tabs>
          <w:tab w:val="right" w:leader="dot" w:pos="8306"/>
        </w:tabs>
      </w:pPr>
      <w:hyperlink w:anchor="_Toc21100" w:history="1">
        <w:r>
          <w:rPr>
            <w:rFonts w:ascii="仿宋" w:eastAsia="仿宋" w:hAnsi="仿宋" w:cs="仿宋" w:hint="eastAsia"/>
            <w:lang w:eastAsia="zh-CN"/>
          </w:rPr>
          <w:t>(二)、水用电磁阀项目盈利能力分析</w:t>
        </w:r>
        <w:r>
          <w:tab/>
        </w:r>
        <w:r>
          <w:fldChar w:fldCharType="begin"/>
        </w:r>
        <w:r>
          <w:instrText xml:space="preserve"> PAGEREF _Toc21100 \h </w:instrText>
        </w:r>
        <w:r>
          <w:fldChar w:fldCharType="separate"/>
        </w:r>
        <w:r>
          <w:t>35</w:t>
        </w:r>
        <w:r>
          <w:fldChar w:fldCharType="end"/>
        </w:r>
      </w:hyperlink>
    </w:p>
    <w:p>
      <w:pPr>
        <w:pStyle w:val="TOC1"/>
        <w:tabs>
          <w:tab w:val="right" w:leader="dot" w:pos="8306"/>
        </w:tabs>
      </w:pPr>
      <w:hyperlink w:anchor="_Toc11003" w:history="1">
        <w:r>
          <w:rPr>
            <w:rFonts w:ascii="仿宋" w:eastAsia="仿宋" w:hAnsi="仿宋" w:cs="仿宋" w:hint="eastAsia"/>
            <w:lang w:eastAsia="zh-CN"/>
          </w:rPr>
          <w:t>十一、水用电磁阀项目财务管理</w:t>
        </w:r>
        <w:r>
          <w:tab/>
        </w:r>
        <w:r>
          <w:fldChar w:fldCharType="begin"/>
        </w:r>
        <w:r>
          <w:instrText xml:space="preserve"> PAGEREF _Toc11003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69" w:history="1">
        <w:r>
          <w:rPr>
            <w:rFonts w:ascii="仿宋" w:eastAsia="仿宋" w:hAnsi="仿宋" w:cs="仿宋" w:hint="eastAsia"/>
            <w:lang w:eastAsia="zh-CN"/>
          </w:rPr>
          <w:t>(一)、资金需求大</w:t>
        </w:r>
        <w:r>
          <w:tab/>
        </w:r>
        <w:r>
          <w:fldChar w:fldCharType="begin"/>
        </w:r>
        <w:r>
          <w:instrText xml:space="preserve"> PAGEREF _Toc14069 \h </w:instrText>
        </w:r>
        <w:r>
          <w:fldChar w:fldCharType="separate"/>
        </w:r>
        <w:r>
          <w:t>35</w:t>
        </w:r>
        <w:r>
          <w:fldChar w:fldCharType="end"/>
        </w:r>
      </w:hyperlink>
    </w:p>
    <w:p>
      <w:pPr>
        <w:pStyle w:val="TOC2"/>
        <w:tabs>
          <w:tab w:val="right" w:leader="dot" w:pos="8306"/>
        </w:tabs>
      </w:pPr>
      <w:hyperlink w:anchor="_Toc15810" w:history="1">
        <w:r>
          <w:rPr>
            <w:rFonts w:ascii="仿宋" w:eastAsia="仿宋" w:hAnsi="仿宋" w:cs="仿宋" w:hint="eastAsia"/>
            <w:lang w:eastAsia="zh-CN"/>
          </w:rPr>
          <w:t>(二)、研发周期长</w:t>
        </w:r>
        <w:r>
          <w:tab/>
        </w:r>
        <w:r>
          <w:fldChar w:fldCharType="begin"/>
        </w:r>
        <w:r>
          <w:instrText xml:space="preserve"> PAGEREF _Toc15810 \h </w:instrText>
        </w:r>
        <w:r>
          <w:fldChar w:fldCharType="separate"/>
        </w:r>
        <w:r>
          <w:t>36</w:t>
        </w:r>
        <w:r>
          <w:fldChar w:fldCharType="end"/>
        </w:r>
      </w:hyperlink>
    </w:p>
    <w:p>
      <w:pPr>
        <w:pStyle w:val="TOC2"/>
        <w:tabs>
          <w:tab w:val="right" w:leader="dot" w:pos="8306"/>
        </w:tabs>
      </w:pPr>
      <w:hyperlink w:anchor="_Toc9757" w:history="1">
        <w:r>
          <w:rPr>
            <w:rFonts w:ascii="仿宋" w:eastAsia="仿宋" w:hAnsi="仿宋" w:cs="仿宋" w:hint="eastAsia"/>
            <w:lang w:eastAsia="zh-CN"/>
          </w:rPr>
          <w:t>(三)、市场风险大</w:t>
        </w:r>
        <w:r>
          <w:tab/>
        </w:r>
        <w:r>
          <w:fldChar w:fldCharType="begin"/>
        </w:r>
        <w:r>
          <w:instrText xml:space="preserve"> PAGEREF _Toc9757 \h </w:instrText>
        </w:r>
        <w:r>
          <w:fldChar w:fldCharType="separate"/>
        </w:r>
        <w:r>
          <w:t>38</w:t>
        </w:r>
        <w:r>
          <w:fldChar w:fldCharType="end"/>
        </w:r>
      </w:hyperlink>
    </w:p>
    <w:p>
      <w:pPr>
        <w:pStyle w:val="TOC2"/>
        <w:tabs>
          <w:tab w:val="right" w:leader="dot" w:pos="8306"/>
        </w:tabs>
      </w:pPr>
      <w:hyperlink w:anchor="_Toc16376" w:history="1">
        <w:r>
          <w:rPr>
            <w:rFonts w:ascii="仿宋" w:eastAsia="仿宋" w:hAnsi="仿宋" w:cs="仿宋" w:hint="eastAsia"/>
            <w:lang w:eastAsia="zh-CN"/>
          </w:rPr>
          <w:t>(四)、利润率高</w:t>
        </w:r>
        <w:r>
          <w:tab/>
        </w:r>
        <w:r>
          <w:fldChar w:fldCharType="begin"/>
        </w:r>
        <w:r>
          <w:instrText xml:space="preserve"> PAGEREF _Toc16376 \h </w:instrText>
        </w:r>
        <w:r>
          <w:fldChar w:fldCharType="separate"/>
        </w:r>
        <w:r>
          <w:t>40</w:t>
        </w:r>
        <w:r>
          <w:fldChar w:fldCharType="end"/>
        </w:r>
      </w:hyperlink>
    </w:p>
    <w:p>
      <w:pPr>
        <w:pStyle w:val="TOC1"/>
        <w:tabs>
          <w:tab w:val="right" w:leader="dot" w:pos="8306"/>
        </w:tabs>
      </w:pPr>
      <w:hyperlink w:anchor="_Toc24076" w:history="1">
        <w:r>
          <w:rPr>
            <w:rFonts w:ascii="仿宋" w:eastAsia="仿宋" w:hAnsi="仿宋" w:cs="仿宋" w:hint="eastAsia"/>
            <w:lang w:eastAsia="zh-CN"/>
          </w:rPr>
          <w:t>十二、水用电磁阀项目人力资源培养与发展</w:t>
        </w:r>
        <w:r>
          <w:tab/>
        </w:r>
        <w:r>
          <w:fldChar w:fldCharType="begin"/>
        </w:r>
        <w:r>
          <w:instrText xml:space="preserve"> PAGEREF _Toc24076 \h </w:instrText>
        </w:r>
        <w:r>
          <w:fldChar w:fldCharType="separate"/>
        </w:r>
        <w:r>
          <w:t>42</w:t>
        </w:r>
        <w:r>
          <w:fldChar w:fldCharType="end"/>
        </w:r>
      </w:hyperlink>
    </w:p>
    <w:p>
      <w:pPr>
        <w:pStyle w:val="TOC2"/>
        <w:tabs>
          <w:tab w:val="right" w:leader="dot" w:pos="8306"/>
        </w:tabs>
      </w:pPr>
      <w:hyperlink w:anchor="_Toc21393" w:history="1">
        <w:r>
          <w:rPr>
            <w:rFonts w:ascii="仿宋" w:eastAsia="仿宋" w:hAnsi="仿宋" w:cs="仿宋" w:hint="eastAsia"/>
            <w:lang w:eastAsia="zh-CN"/>
          </w:rPr>
          <w:t>(一)、人才需求与规划</w:t>
        </w:r>
        <w:r>
          <w:tab/>
        </w:r>
        <w:r>
          <w:fldChar w:fldCharType="begin"/>
        </w:r>
        <w:r>
          <w:instrText xml:space="preserve"> PAGEREF _Toc21393 \h </w:instrText>
        </w:r>
        <w:r>
          <w:fldChar w:fldCharType="separate"/>
        </w:r>
        <w:r>
          <w:t>42</w:t>
        </w:r>
        <w:r>
          <w:fldChar w:fldCharType="end"/>
        </w:r>
      </w:hyperlink>
    </w:p>
    <w:p>
      <w:pPr>
        <w:pStyle w:val="TOC2"/>
        <w:tabs>
          <w:tab w:val="right" w:leader="dot" w:pos="8306"/>
        </w:tabs>
      </w:pPr>
      <w:hyperlink w:anchor="_Toc2991" w:history="1">
        <w:r>
          <w:rPr>
            <w:rFonts w:ascii="仿宋" w:eastAsia="仿宋" w:hAnsi="仿宋" w:cs="仿宋" w:hint="eastAsia"/>
            <w:lang w:eastAsia="zh-CN"/>
          </w:rPr>
          <w:t>(二)、培训与发展计划</w:t>
        </w:r>
        <w:r>
          <w:tab/>
        </w:r>
        <w:r>
          <w:fldChar w:fldCharType="begin"/>
        </w:r>
        <w:r>
          <w:instrText xml:space="preserve"> PAGEREF _Toc2991 \h </w:instrText>
        </w:r>
        <w:r>
          <w:fldChar w:fldCharType="separate"/>
        </w:r>
        <w:r>
          <w:t>43</w:t>
        </w:r>
        <w:r>
          <w:fldChar w:fldCharType="end"/>
        </w:r>
      </w:hyperlink>
    </w:p>
    <w:p>
      <w:pPr>
        <w:pStyle w:val="TOC1"/>
        <w:tabs>
          <w:tab w:val="right" w:leader="dot" w:pos="8306"/>
        </w:tabs>
      </w:pPr>
      <w:hyperlink w:anchor="_Toc16768" w:history="1">
        <w:r>
          <w:rPr>
            <w:rFonts w:ascii="仿宋" w:eastAsia="仿宋" w:hAnsi="仿宋" w:cs="仿宋" w:hint="eastAsia"/>
            <w:lang w:eastAsia="zh-CN"/>
          </w:rPr>
          <w:t>十三、水用电磁阀项目变更管理</w:t>
        </w:r>
        <w:r>
          <w:tab/>
        </w:r>
        <w:r>
          <w:fldChar w:fldCharType="begin"/>
        </w:r>
        <w:r>
          <w:instrText xml:space="preserve"> PAGEREF _Toc16768 \h </w:instrText>
        </w:r>
        <w:r>
          <w:fldChar w:fldCharType="separate"/>
        </w:r>
        <w:r>
          <w:t>43</w:t>
        </w:r>
        <w:r>
          <w:fldChar w:fldCharType="end"/>
        </w:r>
      </w:hyperlink>
    </w:p>
    <w:p>
      <w:pPr>
        <w:pStyle w:val="TOC2"/>
        <w:tabs>
          <w:tab w:val="right" w:leader="dot" w:pos="8306"/>
        </w:tabs>
      </w:pPr>
      <w:hyperlink w:anchor="_Toc19708" w:history="1">
        <w:r>
          <w:rPr>
            <w:rFonts w:ascii="仿宋" w:eastAsia="仿宋" w:hAnsi="仿宋" w:cs="仿宋" w:hint="eastAsia"/>
            <w:lang w:eastAsia="zh-CN"/>
          </w:rPr>
          <w:t>(一)、变更申请与评估</w:t>
        </w:r>
        <w:r>
          <w:tab/>
        </w:r>
        <w:r>
          <w:fldChar w:fldCharType="begin"/>
        </w:r>
        <w:r>
          <w:instrText xml:space="preserve"> PAGEREF _Toc19708 \h </w:instrText>
        </w:r>
        <w:r>
          <w:fldChar w:fldCharType="separate"/>
        </w:r>
        <w:r>
          <w:t>43</w:t>
        </w:r>
        <w:r>
          <w:fldChar w:fldCharType="end"/>
        </w:r>
      </w:hyperlink>
    </w:p>
    <w:p>
      <w:pPr>
        <w:pStyle w:val="TOC2"/>
        <w:tabs>
          <w:tab w:val="right" w:leader="dot" w:pos="8306"/>
        </w:tabs>
      </w:pPr>
      <w:hyperlink w:anchor="_Toc3438" w:history="1">
        <w:r>
          <w:rPr>
            <w:rFonts w:ascii="仿宋" w:eastAsia="仿宋" w:hAnsi="仿宋" w:cs="仿宋" w:hint="eastAsia"/>
            <w:lang w:eastAsia="zh-CN"/>
          </w:rPr>
          <w:t>(二)、变更实施与控制</w:t>
        </w:r>
        <w:r>
          <w:tab/>
        </w:r>
        <w:r>
          <w:fldChar w:fldCharType="begin"/>
        </w:r>
        <w:r>
          <w:instrText xml:space="preserve"> PAGEREF _Toc3438 \h </w:instrText>
        </w:r>
        <w:r>
          <w:fldChar w:fldCharType="separate"/>
        </w:r>
        <w:r>
          <w:t>44</w:t>
        </w:r>
        <w:r>
          <w:fldChar w:fldCharType="end"/>
        </w:r>
      </w:hyperlink>
    </w:p>
    <w:p>
      <w:pPr>
        <w:pStyle w:val="TOC1"/>
        <w:tabs>
          <w:tab w:val="right" w:leader="dot" w:pos="8306"/>
        </w:tabs>
      </w:pPr>
      <w:hyperlink w:anchor="_Toc9818" w:history="1">
        <w:r>
          <w:rPr>
            <w:rFonts w:ascii="仿宋" w:eastAsia="仿宋" w:hAnsi="仿宋" w:cs="仿宋" w:hint="eastAsia"/>
            <w:lang w:eastAsia="zh-CN"/>
          </w:rPr>
          <w:t>十四、水用电磁阀项目治理与监督</w:t>
        </w:r>
        <w:r>
          <w:tab/>
        </w:r>
        <w:r>
          <w:fldChar w:fldCharType="begin"/>
        </w:r>
        <w:r>
          <w:instrText xml:space="preserve"> PAGEREF _Toc9818 \h </w:instrText>
        </w:r>
        <w:r>
          <w:fldChar w:fldCharType="separate"/>
        </w:r>
        <w:r>
          <w:t>45</w:t>
        </w:r>
        <w:r>
          <w:fldChar w:fldCharType="end"/>
        </w:r>
      </w:hyperlink>
    </w:p>
    <w:p>
      <w:pPr>
        <w:pStyle w:val="TOC2"/>
        <w:tabs>
          <w:tab w:val="right" w:leader="dot" w:pos="8306"/>
        </w:tabs>
      </w:pPr>
      <w:hyperlink w:anchor="_Toc1019" w:history="1">
        <w:r>
          <w:rPr>
            <w:rFonts w:ascii="仿宋" w:eastAsia="仿宋" w:hAnsi="仿宋" w:cs="仿宋" w:hint="eastAsia"/>
            <w:lang w:eastAsia="zh-CN"/>
          </w:rPr>
          <w:t>(一)、水用电磁阀项目治理结构</w:t>
        </w:r>
        <w:r>
          <w:tab/>
        </w:r>
        <w:r>
          <w:fldChar w:fldCharType="begin"/>
        </w:r>
        <w:r>
          <w:instrText xml:space="preserve"> PAGEREF _Toc1019 \h </w:instrText>
        </w:r>
        <w:r>
          <w:fldChar w:fldCharType="separate"/>
        </w:r>
        <w:r>
          <w:t>45</w:t>
        </w:r>
        <w:r>
          <w:fldChar w:fldCharType="end"/>
        </w:r>
      </w:hyperlink>
    </w:p>
    <w:p>
      <w:pPr>
        <w:pStyle w:val="TOC2"/>
        <w:tabs>
          <w:tab w:val="right" w:leader="dot" w:pos="8306"/>
        </w:tabs>
      </w:pPr>
      <w:hyperlink w:anchor="_Toc3165" w:history="1">
        <w:r>
          <w:rPr>
            <w:rFonts w:ascii="仿宋" w:eastAsia="仿宋" w:hAnsi="仿宋" w:cs="仿宋" w:hint="eastAsia"/>
            <w:lang w:eastAsia="zh-CN"/>
          </w:rPr>
          <w:t>(二)、监督与审计</w:t>
        </w:r>
        <w:r>
          <w:tab/>
        </w:r>
        <w:r>
          <w:fldChar w:fldCharType="begin"/>
        </w:r>
        <w:r>
          <w:instrText xml:space="preserve"> PAGEREF _Toc3165 \h </w:instrText>
        </w:r>
        <w:r>
          <w:fldChar w:fldCharType="separate"/>
        </w:r>
        <w:r>
          <w:t>46</w:t>
        </w:r>
        <w:r>
          <w:fldChar w:fldCharType="end"/>
        </w:r>
      </w:hyperlink>
    </w:p>
    <w:p>
      <w:pPr>
        <w:pStyle w:val="TOC1"/>
        <w:tabs>
          <w:tab w:val="right" w:leader="dot" w:pos="8306"/>
        </w:tabs>
      </w:pPr>
      <w:hyperlink w:anchor="_Toc26" w:history="1">
        <w:r>
          <w:rPr>
            <w:rFonts w:ascii="仿宋" w:eastAsia="仿宋" w:hAnsi="仿宋" w:cs="仿宋" w:hint="eastAsia"/>
            <w:lang w:eastAsia="zh-CN"/>
          </w:rPr>
          <w:t>十五、水用电磁阀项目实施时间节点</w:t>
        </w:r>
        <w:r>
          <w:tab/>
        </w:r>
        <w:r>
          <w:fldChar w:fldCharType="begin"/>
        </w:r>
        <w:r>
          <w:instrText xml:space="preserve"> PAGEREF _Toc26 \h </w:instrText>
        </w:r>
        <w:r>
          <w:fldChar w:fldCharType="separate"/>
        </w:r>
        <w:r>
          <w:t>48</w:t>
        </w:r>
        <w:r>
          <w:fldChar w:fldCharType="end"/>
        </w:r>
      </w:hyperlink>
    </w:p>
    <w:p>
      <w:pPr>
        <w:pStyle w:val="TOC2"/>
        <w:tabs>
          <w:tab w:val="right" w:leader="dot" w:pos="8306"/>
        </w:tabs>
      </w:pPr>
      <w:hyperlink w:anchor="_Toc27691" w:history="1">
        <w:r>
          <w:rPr>
            <w:rFonts w:ascii="仿宋" w:eastAsia="仿宋" w:hAnsi="仿宋" w:cs="仿宋" w:hint="eastAsia"/>
            <w:lang w:eastAsia="zh-CN"/>
          </w:rPr>
          <w:t>(一)、水用电磁阀项目启动阶段时间节点</w:t>
        </w:r>
        <w:r>
          <w:tab/>
        </w:r>
        <w:r>
          <w:fldChar w:fldCharType="begin"/>
        </w:r>
        <w:r>
          <w:instrText xml:space="preserve"> PAGEREF _Toc27691 \h </w:instrText>
        </w:r>
        <w:r>
          <w:fldChar w:fldCharType="separate"/>
        </w:r>
        <w:r>
          <w:t>48</w:t>
        </w:r>
        <w:r>
          <w:fldChar w:fldCharType="end"/>
        </w:r>
      </w:hyperlink>
    </w:p>
    <w:p>
      <w:pPr>
        <w:pStyle w:val="TOC2"/>
        <w:tabs>
          <w:tab w:val="right" w:leader="dot" w:pos="8306"/>
        </w:tabs>
      </w:pPr>
      <w:hyperlink w:anchor="_Toc18511" w:history="1">
        <w:r>
          <w:rPr>
            <w:rFonts w:ascii="仿宋" w:eastAsia="仿宋" w:hAnsi="仿宋" w:cs="仿宋" w:hint="eastAsia"/>
            <w:lang w:eastAsia="zh-CN"/>
          </w:rPr>
          <w:t>(二)、水用电磁阀项目执行阶段时间节点</w:t>
        </w:r>
        <w:r>
          <w:tab/>
        </w:r>
        <w:r>
          <w:fldChar w:fldCharType="begin"/>
        </w:r>
        <w:r>
          <w:instrText xml:space="preserve"> PAGEREF _Toc18511 \h </w:instrText>
        </w:r>
        <w:r>
          <w:fldChar w:fldCharType="separate"/>
        </w:r>
        <w:r>
          <w:t>49</w:t>
        </w:r>
        <w:r>
          <w:fldChar w:fldCharType="end"/>
        </w:r>
      </w:hyperlink>
    </w:p>
    <w:p>
      <w:pPr>
        <w:pStyle w:val="TOC2"/>
        <w:tabs>
          <w:tab w:val="right" w:leader="dot" w:pos="8306"/>
        </w:tabs>
      </w:pPr>
      <w:hyperlink w:anchor="_Toc12362" w:history="1">
        <w:r>
          <w:rPr>
            <w:rFonts w:ascii="仿宋" w:eastAsia="仿宋" w:hAnsi="仿宋" w:cs="仿宋" w:hint="eastAsia"/>
            <w:lang w:eastAsia="zh-CN"/>
          </w:rPr>
          <w:t>(三)、水用电磁阀项目完成阶段时间节点</w:t>
        </w:r>
        <w:r>
          <w:tab/>
        </w:r>
        <w:r>
          <w:fldChar w:fldCharType="begin"/>
        </w:r>
        <w:r>
          <w:instrText xml:space="preserve"> PAGEREF _Toc12362 \h </w:instrText>
        </w:r>
        <w:r>
          <w:fldChar w:fldCharType="separate"/>
        </w:r>
        <w:r>
          <w:t>50</w:t>
        </w:r>
        <w:r>
          <w:fldChar w:fldCharType="end"/>
        </w:r>
      </w:hyperlink>
    </w:p>
    <w:p>
      <w:pPr>
        <w:pStyle w:val="TOC1"/>
        <w:tabs>
          <w:tab w:val="right" w:leader="dot" w:pos="8306"/>
        </w:tabs>
      </w:pPr>
      <w:hyperlink w:anchor="_Toc10966" w:history="1">
        <w:r>
          <w:rPr>
            <w:rFonts w:ascii="仿宋" w:eastAsia="仿宋" w:hAnsi="仿宋" w:cs="仿宋" w:hint="eastAsia"/>
            <w:lang w:eastAsia="zh-CN"/>
          </w:rPr>
          <w:t>十六、营销与推广策略</w:t>
        </w:r>
        <w:r>
          <w:tab/>
        </w:r>
        <w:r>
          <w:fldChar w:fldCharType="begin"/>
        </w:r>
        <w:r>
          <w:instrText xml:space="preserve"> PAGEREF _Toc10966 \h </w:instrText>
        </w:r>
        <w:r>
          <w:fldChar w:fldCharType="separate"/>
        </w:r>
        <w:r>
          <w:t>51</w:t>
        </w:r>
        <w:r>
          <w:fldChar w:fldCharType="end"/>
        </w:r>
      </w:hyperlink>
    </w:p>
    <w:p>
      <w:pPr>
        <w:pStyle w:val="TOC2"/>
        <w:tabs>
          <w:tab w:val="right" w:leader="dot" w:pos="8306"/>
        </w:tabs>
      </w:pPr>
      <w:hyperlink w:anchor="_Toc27818" w:history="1">
        <w:r>
          <w:rPr>
            <w:rFonts w:ascii="仿宋" w:eastAsia="仿宋" w:hAnsi="仿宋" w:cs="仿宋" w:hint="eastAsia"/>
            <w:lang w:eastAsia="zh-CN"/>
          </w:rPr>
          <w:t>(一)、产品/服务定位与特点</w:t>
        </w:r>
        <w:r>
          <w:tab/>
        </w:r>
        <w:r>
          <w:fldChar w:fldCharType="begin"/>
        </w:r>
        <w:r>
          <w:instrText xml:space="preserve"> PAGEREF _Toc27818 \h </w:instrText>
        </w:r>
        <w:r>
          <w:fldChar w:fldCharType="separate"/>
        </w:r>
        <w:r>
          <w:t>51</w:t>
        </w:r>
        <w:r>
          <w:fldChar w:fldCharType="end"/>
        </w:r>
      </w:hyperlink>
    </w:p>
    <w:p>
      <w:pPr>
        <w:pStyle w:val="TOC2"/>
        <w:tabs>
          <w:tab w:val="right" w:leader="dot" w:pos="8306"/>
        </w:tabs>
      </w:pPr>
      <w:hyperlink w:anchor="_Toc30712" w:history="1">
        <w:r>
          <w:rPr>
            <w:rFonts w:ascii="仿宋" w:eastAsia="仿宋" w:hAnsi="仿宋" w:cs="仿宋" w:hint="eastAsia"/>
            <w:lang w:eastAsia="zh-CN"/>
          </w:rPr>
          <w:t>(二)、市场定位与竞争分析</w:t>
        </w:r>
        <w:r>
          <w:tab/>
        </w:r>
        <w:r>
          <w:fldChar w:fldCharType="begin"/>
        </w:r>
        <w:r>
          <w:instrText xml:space="preserve"> PAGEREF _Toc30712 \h </w:instrText>
        </w:r>
        <w:r>
          <w:fldChar w:fldCharType="separate"/>
        </w:r>
        <w:r>
          <w:t>52</w:t>
        </w:r>
        <w:r>
          <w:fldChar w:fldCharType="end"/>
        </w:r>
      </w:hyperlink>
    </w:p>
    <w:p>
      <w:pPr>
        <w:pStyle w:val="TOC2"/>
        <w:tabs>
          <w:tab w:val="right" w:leader="dot" w:pos="8306"/>
        </w:tabs>
      </w:pPr>
      <w:hyperlink w:anchor="_Toc29728" w:history="1">
        <w:r>
          <w:rPr>
            <w:rFonts w:ascii="仿宋" w:eastAsia="仿宋" w:hAnsi="仿宋" w:cs="仿宋" w:hint="eastAsia"/>
            <w:lang w:eastAsia="zh-CN"/>
          </w:rPr>
          <w:t>(三)、营销渠道与策略</w:t>
        </w:r>
        <w:r>
          <w:tab/>
        </w:r>
        <w:r>
          <w:fldChar w:fldCharType="begin"/>
        </w:r>
        <w:r>
          <w:instrText xml:space="preserve"> PAGEREF _Toc29728 \h </w:instrText>
        </w:r>
        <w:r>
          <w:fldChar w:fldCharType="separate"/>
        </w:r>
        <w:r>
          <w:t>54</w:t>
        </w:r>
        <w:r>
          <w:fldChar w:fldCharType="end"/>
        </w:r>
      </w:hyperlink>
    </w:p>
    <w:p>
      <w:pPr>
        <w:pStyle w:val="TOC2"/>
        <w:tabs>
          <w:tab w:val="right" w:leader="dot" w:pos="8306"/>
        </w:tabs>
      </w:pPr>
      <w:hyperlink w:anchor="_Toc13341" w:history="1">
        <w:r>
          <w:rPr>
            <w:rFonts w:ascii="仿宋" w:eastAsia="仿宋" w:hAnsi="仿宋" w:cs="仿宋" w:hint="eastAsia"/>
            <w:lang w:eastAsia="zh-CN"/>
          </w:rPr>
          <w:t>(四)、推广与宣传活动</w:t>
        </w:r>
        <w:r>
          <w:tab/>
        </w:r>
        <w:r>
          <w:fldChar w:fldCharType="begin"/>
        </w:r>
        <w:r>
          <w:instrText xml:space="preserve"> PAGEREF _Toc13341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3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水用电磁阀项目的主要产品是XXXX，预计年产值为XXX万元。这一产品在市场中占据着重要的地位，其广泛的应用范围使得该水用电磁阀项目的市场前景非常广阔。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用电磁阀项目的xxx产品作为重要的原材料之一，将在多个领域发挥关键作用。其在建筑、交通、能源等方面的广泛应用将为整个产业链提供强大的支持，形成产业协同效应。水用电磁阀项目的年产值XXX万XXX万XXX万万元不仅反映了其在市场上的巨大潜力，更预示着它对国民经济的积极贡献。这种关联度高、涉及面广的产业关系，使得该水用电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0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总征地面积为XXXX平方米，相当于约XX.XX亩，其中净用地面积为XXXX平方米，红线范围内相当于约XX.XX亩。这一用地规模充分考虑了水用电磁阀项目的建设需求，保障了水用电磁阀项目在合适的空间内得以充分发展。水用电磁阀项目规划的总建筑面积为XXXX平方米，其中主体工程建设占XXXX平方米，计容建筑面积达XXXX平方米。预计建筑工程的投资将达到XXXX万元，为水用电磁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计划购置的设备共计XXXX台（套），设备购置费用为XXXX万元。这一设备购置计划充分考虑到水用电磁阀项目的生产需求和技术要求，确保了水用电磁阀项目在生产运营中具备先进的技术装备和高效的生产能力。设备的合理配置将为水用电磁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计划总投资为XXXX万元，预计年实现营业收入为XXXX万元。这一产能规模的设定旨在确保水用电磁阀项目能够在投资与回报之间取得平衡，实现长期可持续的发展。水用电磁阀项目的总投资充分考虑到各个方面的需求，包括用地建设、设备购置等多个环节，以确保水用电磁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554"/>
      <w:r>
        <w:rPr>
          <w:rFonts w:ascii="仿宋" w:eastAsia="仿宋" w:hAnsi="仿宋" w:cs="仿宋" w:hint="eastAsia"/>
          <w:sz w:val="28"/>
          <w:lang w:eastAsia="zh-CN"/>
        </w:rPr>
        <w:t>二、水用电磁阀项目建设单位说明</w:t>
      </w:r>
      <w:bookmarkEnd w:id="5"/>
    </w:p>
    <w:p>
      <w:pPr>
        <w:pStyle w:val="Heading2"/>
        <w:rPr>
          <w:rFonts w:ascii="仿宋" w:eastAsia="仿宋" w:hAnsi="仿宋" w:cs="仿宋" w:hint="eastAsia"/>
          <w:lang w:eastAsia="zh-CN"/>
        </w:rPr>
      </w:pPr>
      <w:bookmarkStart w:id="6" w:name="_Toc13062"/>
      <w:r>
        <w:rPr>
          <w:rFonts w:ascii="仿宋" w:eastAsia="仿宋" w:hAnsi="仿宋" w:cs="仿宋" w:hint="eastAsia"/>
          <w:lang w:eastAsia="zh-CN"/>
        </w:rPr>
        <w:t>(一)、水用电磁阀项目承办单位基本情况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27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用电磁阀项目承办单位的XXXX，我们着眼于实现可持续的经济效益。通过技术创新和解决方案的提供，公司预计在水用电磁阀项目执行期间将获得可观的收入增长。这一收入来源主要包括水用电磁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同时，我们注重成本控制和效率提升，以确保水用电磁阀项目的可持续盈利。透过精细的管理和资源优化，公司期望实现水用电磁阀项目利润最大化。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用电磁阀项目实施进行全面的投资评估，包括水用电磁阀项目启动阶段的资金投入和后续运营成本。通过对水用电磁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用电磁阀项目实施过程中具备足够的资金流动性，公司将进行详尽的现金流分析。这包括资金需求的合理预测、水用电磁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6815"/>
      <w:r>
        <w:rPr>
          <w:rFonts w:ascii="仿宋" w:eastAsia="仿宋" w:hAnsi="仿宋" w:cs="仿宋" w:hint="eastAsia"/>
          <w:sz w:val="28"/>
          <w:lang w:eastAsia="zh-CN"/>
        </w:rPr>
        <w:t>三、水用电磁阀项目文档管理</w:t>
      </w:r>
      <w:bookmarkEnd w:id="8"/>
    </w:p>
    <w:p>
      <w:pPr>
        <w:pStyle w:val="Heading2"/>
        <w:rPr>
          <w:rFonts w:ascii="仿宋" w:eastAsia="仿宋" w:hAnsi="仿宋" w:cs="仿宋" w:hint="eastAsia"/>
          <w:lang w:eastAsia="zh-CN"/>
        </w:rPr>
      </w:pPr>
      <w:bookmarkStart w:id="9" w:name="_Toc1502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水用电磁阀项目高度重视文档的质量和准确性，以支持水用电磁阀项目的各项活动和决策。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文档的编制始于水用电磁阀项目计划的初期，我们制定了详细的文档编制计划，明确了每个文档的内容、格式和编写责任人。在水用电磁阀项目启动阶段，我们首先编制了水用电磁阀项目章程，明确定义了水用电磁阀项目的目标、范围、风险等关键要素。随后，水用电磁阀项目团队根据计划陆续编制了需求文档、设计文档、测试文档等各类文档，确保水用电磁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用电磁阀项目管理中的重要环节，旨在确保水用电磁阀项目文档符合质量标准和水用电磁阀项目需求。在水用电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水用电磁阀项目相关利益方和专业领域的专家对文档进行独立审查。这有助于获取更全面、客观的反馈，确保水用电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水用电磁阀项目在文档编制与审查方面建立了严格的管理机制，通过规范的流程和多维度的审查，确保水用电磁阀项目文档的质量、准确性和可靠性，为水用电磁阀项目的顺利推进提供了有力支持。</w:t>
      </w:r>
    </w:p>
    <w:p>
      <w:pPr>
        <w:pStyle w:val="Heading2"/>
        <w:ind w:firstLine="560" w:firstLineChars="200"/>
        <w:rPr>
          <w:rFonts w:ascii="仿宋" w:eastAsia="仿宋" w:hAnsi="仿宋" w:cs="仿宋" w:hint="eastAsia"/>
          <w:sz w:val="28"/>
          <w:lang w:eastAsia="zh-CN"/>
        </w:rPr>
      </w:pPr>
      <w:bookmarkStart w:id="10" w:name="_Toc2787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在水用电磁阀项目中，我们致力于优化文档发布与分发过程，以确保信息的高效传递和团队间协作的顺畅进行。以下是我们采取的关键优化策略：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我们通过多渠道发布文档，包括电子邮件、水用电磁阀项目管理平台、内部网站等，以满足不同团队成员的偏好和需求。多渠道发布确保了信息的全面覆盖。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我们采用了精细的权限控制，确保只有授权人员可以访问敏感信息。这种安全措施保护了水用电磁阀项目文档的机密性，防止了未经授权的信息泄露。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80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文档存档与归档是水用电磁阀项目生命周期中一个至关重要的环节，直接关系到水用电磁阀项目信息的长期保存和历史记录的完整性。在水用电磁阀项目中，我们实施了一系列有效的文档存档与归档管理策略：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0647"/>
      <w:r>
        <w:rPr>
          <w:rFonts w:ascii="仿宋" w:eastAsia="仿宋" w:hAnsi="仿宋" w:cs="仿宋" w:hint="eastAsia"/>
          <w:sz w:val="28"/>
          <w:lang w:eastAsia="zh-CN"/>
        </w:rPr>
        <w:t>四、水用电磁阀项目绩效评估</w:t>
      </w:r>
      <w:bookmarkEnd w:id="12"/>
    </w:p>
    <w:p>
      <w:pPr>
        <w:pStyle w:val="Heading2"/>
        <w:rPr>
          <w:rFonts w:ascii="仿宋" w:eastAsia="仿宋" w:hAnsi="仿宋" w:cs="仿宋" w:hint="eastAsia"/>
          <w:lang w:eastAsia="zh-CN"/>
        </w:rPr>
      </w:pPr>
      <w:bookmarkStart w:id="13" w:name="_Toc653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用电磁阀项目中，我们设计了一套全面的绩效评估指标，以确保水用电磁阀项目的可控和成功交付。这些指标跨足水用电磁阀项目目标、成本、进度和质量等多个维度，为我们提供了全面洞察水用电磁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目标达成率是我们关注的首要指标。我们设定了明确的目标，并通过定期监测和评估，迅速发现并应对潜在的目标偏差。这为水用电磁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成本绩效是另一个核心关注点。通过实际成本与预算成本的对比分析，我们深入了解成本差异的原因，及时调整资源分配，保持水用电磁阀项目在经济效益方面的合理水平。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用电磁阀项目进度作为关键的绩效指标之一，得到了精心的关注。我们制定了详细的水用电磁阀项目进度计划，并设立了进度符合度指标，确保实际进度与计划进度保持一致。这使我们能够快速发现和解决潜在的进度问题，保持水用电磁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用电磁阀项目绩效的不可或缺的一环。我们引入了一系列的质量标准和客户满意度指标，以确保水用电磁阀项目交付的成果在质量上达到或超越预期水平。通过持续监测这些指标，我们努力提升水用电磁阀项目整体质量水平，为水用电磁阀项目的成功交付提供有力保障。通过这些科学且全面的绩效评估，我们能够更好地引导水用电磁阀项目的持续改进，确保水用电磁阀项目目标的顺利达成。</w:t>
      </w:r>
    </w:p>
    <w:p>
      <w:pPr>
        <w:pStyle w:val="Heading2"/>
        <w:ind w:firstLine="560" w:firstLineChars="200"/>
        <w:rPr>
          <w:rFonts w:ascii="仿宋" w:eastAsia="仿宋" w:hAnsi="仿宋" w:cs="仿宋" w:hint="eastAsia"/>
          <w:sz w:val="28"/>
          <w:lang w:eastAsia="zh-CN"/>
        </w:rPr>
      </w:pPr>
      <w:bookmarkStart w:id="14" w:name="_Toc1739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绩效评估是水用电磁阀项目中的关键环节，为确保水用电磁阀项目达到预期目标，我们采用了多层次、多维度的绩效评估方法。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用电磁阀项目的战略目标对齐，确保每个决策和行动都与水用电磁阀项目整体目标保持一致。团队会定期召开战略对齐会议，审视当前工作与水用电磁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用电磁阀项目进度、质量、成本和风险等方面。这些指标通过数据收集和分析，为水用电磁阀项目管理团队提供了客观的评估依据。例如，我们通过水用电磁阀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绩效评估不仅仅停留在水用电磁阀项目内部，还考虑了水用电磁阀项目对外部环境的影响。我们定期进行干系人满意度调查，以了解各利益相关方对水用电磁阀项目的期望和满意度，并及时做出调整。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这种多层次、多角度的绩效评估方法，使得我们能够全面了解水用电磁阀项目的运行状态，及时做出调整，确保水用电磁阀项目在不断变化的环境中保持稳健前行。</w:t>
      </w:r>
    </w:p>
    <w:p>
      <w:pPr>
        <w:pStyle w:val="Heading2"/>
        <w:ind w:firstLine="560" w:firstLineChars="200"/>
        <w:rPr>
          <w:rFonts w:ascii="仿宋" w:eastAsia="仿宋" w:hAnsi="仿宋" w:cs="仿宋" w:hint="eastAsia"/>
          <w:sz w:val="28"/>
          <w:lang w:eastAsia="zh-CN"/>
        </w:rPr>
      </w:pPr>
      <w:bookmarkStart w:id="15" w:name="_Toc2054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为了确保水用电磁阀项目的有效管理和不断优化，我们采用了精心设计的绩效评估周期。这个周期旨在实现灵活、实时和全面的评估，以适应水用电磁阀项目执行中的各种挑战。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用电磁阀项目的不同需求，分为短期、中期和长期。短期评估关注每个迭代或工作周期，以及时发现和解决当前任务中的问题。中期评估涵盖几个迭代，深入了解整体水用电磁阀项目的趋势和性能。长期评估则着眼于整个水用电磁阀项目阶段，确保水用电磁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用电磁阀项目管理工具和协作平台，团队成员能够随时更新和分享水用电磁阀项目数据。这种实时性的反馈机制使我们能够及时察觉潜在问题，快速调整，保持水用电磁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用电磁阀项目的决策制定密不可分。每个周期的水用电磁阀项目回顾会议成为集体总结经验、识别问题深层次原因并找到创新解决方案的平台。这种定期的反思与调整机制使水用电磁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826"/>
      <w:r>
        <w:rPr>
          <w:rFonts w:ascii="仿宋" w:eastAsia="仿宋" w:hAnsi="仿宋" w:cs="仿宋" w:hint="eastAsia"/>
          <w:sz w:val="28"/>
          <w:lang w:eastAsia="zh-CN"/>
        </w:rPr>
        <w:t>五、水用电磁阀项目土建工程</w:t>
      </w:r>
      <w:bookmarkEnd w:id="16"/>
    </w:p>
    <w:p>
      <w:pPr>
        <w:pStyle w:val="Heading2"/>
        <w:rPr>
          <w:rFonts w:ascii="仿宋" w:eastAsia="仿宋" w:hAnsi="仿宋" w:cs="仿宋" w:hint="eastAsia"/>
          <w:lang w:eastAsia="zh-CN"/>
        </w:rPr>
      </w:pPr>
      <w:bookmarkStart w:id="17" w:name="_Toc225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在水用电磁阀项目的建筑工程设计中，我们将秉承一系列重要的设计原则，以确保水用电磁阀项目建筑在功能、美观、可持续性等方面达到最佳效果。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首要原则是确保建筑的功能性得到最大化的发挥。我们将充分理解水用电磁阀项目的实际需求，合理布局各个功能区域，保证建筑在满足业务需求的同时，提供高效的工作环境。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在建筑设计中，我们将综合考虑建设和运营成本。通过精细的经济效益分析，确保设计方案在高效利用资源的同时，对水用电磁阀项目的长期盈利能力有积极的贡献。</w:t>
      </w:r>
    </w:p>
    <w:p>
      <w:pPr>
        <w:pStyle w:val="Heading2"/>
        <w:ind w:firstLine="560" w:firstLineChars="200"/>
        <w:rPr>
          <w:rFonts w:ascii="仿宋" w:eastAsia="仿宋" w:hAnsi="仿宋" w:cs="仿宋" w:hint="eastAsia"/>
          <w:sz w:val="28"/>
          <w:lang w:eastAsia="zh-CN"/>
        </w:rPr>
      </w:pPr>
      <w:bookmarkStart w:id="18" w:name="_Toc1140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用电磁阀项目的土建工程设计中，我们将精准设定设计年限，结合水用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用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336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用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用电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用电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2166"/>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本期工程水用电磁阀项目预计总建筑面积XXX平方米，其中：计容建筑面积XXX平方米，计划建筑工程投资XX万元，占水用电磁阀项目总投资的XX%。</w:t>
      </w:r>
    </w:p>
    <w:p>
      <w:pPr>
        <w:pStyle w:val="Heading1"/>
        <w:ind w:firstLine="560" w:firstLineChars="200"/>
        <w:rPr>
          <w:rFonts w:ascii="仿宋" w:eastAsia="仿宋" w:hAnsi="仿宋" w:cs="仿宋" w:hint="eastAsia"/>
          <w:sz w:val="28"/>
          <w:lang w:eastAsia="zh-CN"/>
        </w:rPr>
      </w:pPr>
      <w:bookmarkStart w:id="21" w:name="_Toc1485"/>
      <w:r>
        <w:rPr>
          <w:rFonts w:ascii="仿宋" w:eastAsia="仿宋" w:hAnsi="仿宋" w:cs="仿宋" w:hint="eastAsia"/>
          <w:sz w:val="28"/>
          <w:lang w:eastAsia="zh-CN"/>
        </w:rPr>
        <w:t>六、水用电磁阀项目概论</w:t>
      </w:r>
      <w:bookmarkEnd w:id="21"/>
    </w:p>
    <w:p>
      <w:pPr>
        <w:pStyle w:val="Heading2"/>
        <w:rPr>
          <w:rFonts w:ascii="仿宋" w:eastAsia="仿宋" w:hAnsi="仿宋" w:cs="仿宋" w:hint="eastAsia"/>
          <w:lang w:eastAsia="zh-CN"/>
        </w:rPr>
      </w:pPr>
      <w:bookmarkStart w:id="22" w:name="_Toc27872"/>
      <w:r>
        <w:rPr>
          <w:rFonts w:ascii="仿宋" w:eastAsia="仿宋" w:hAnsi="仿宋" w:cs="仿宋" w:hint="eastAsia"/>
          <w:lang w:eastAsia="zh-CN"/>
        </w:rPr>
        <w:t>(一)、水用电磁阀项目概况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https://d.book118.com/647024110030006040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0091E"/>
    <w:rsid w:val="644009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2411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2024-02-02T02:21:00Z</dcterms:created>
  <dcterms:modified xsi:type="dcterms:W3CDTF">2024-02-02T02:21:18Z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9C1FF3254F544E1483F99C54C1FBD131_11</vt:lpwstr>
  </property>
  <property fmtid="{D5CDD505-2E9C-101B-9397-08002B2CF9AE}" pid="3" name="KSOProductBuildVer">
    <vt:lpwstr>2052-12.1.0.16250</vt:lpwstr>
  </property>
</Properties>
</file>