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应用软件设计服务项目规划设计蓝图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9" w:history="1">
        <w:r>
          <w:rPr>
            <w:rFonts w:ascii="仿宋" w:eastAsia="仿宋" w:hAnsi="仿宋" w:cs="仿宋" w:hint="eastAsia"/>
            <w:lang w:eastAsia="zh-CN"/>
          </w:rPr>
          <w:t>序言</w:t>
        </w:r>
        <w:r>
          <w:tab/>
        </w:r>
        <w:r>
          <w:fldChar w:fldCharType="begin"/>
        </w:r>
        <w:r>
          <w:instrText xml:space="preserve"> PAGEREF _Toc19199 \h </w:instrText>
        </w:r>
        <w:r>
          <w:fldChar w:fldCharType="separate"/>
        </w:r>
        <w:r>
          <w:t>3</w:t>
        </w:r>
        <w:r>
          <w:fldChar w:fldCharType="end"/>
        </w:r>
      </w:hyperlink>
    </w:p>
    <w:p>
      <w:pPr>
        <w:pStyle w:val="TOC1"/>
        <w:tabs>
          <w:tab w:val="right" w:leader="dot" w:pos="8306"/>
        </w:tabs>
      </w:pPr>
      <w:hyperlink w:anchor="_Toc10540" w:history="1">
        <w:r>
          <w:rPr>
            <w:rFonts w:ascii="仿宋" w:eastAsia="仿宋" w:hAnsi="仿宋" w:cs="仿宋" w:hint="eastAsia"/>
            <w:lang w:eastAsia="zh-CN"/>
          </w:rPr>
          <w:t>一、应用软件设计服务项目土建工程</w:t>
        </w:r>
        <w:r>
          <w:tab/>
        </w:r>
        <w:r>
          <w:fldChar w:fldCharType="begin"/>
        </w:r>
        <w:r>
          <w:instrText xml:space="preserve"> PAGEREF _Toc10540 \h </w:instrText>
        </w:r>
        <w:r>
          <w:fldChar w:fldCharType="separate"/>
        </w:r>
        <w:r>
          <w:t>3</w:t>
        </w:r>
        <w:r>
          <w:fldChar w:fldCharType="end"/>
        </w:r>
      </w:hyperlink>
    </w:p>
    <w:p>
      <w:pPr>
        <w:pStyle w:val="TOC2"/>
        <w:tabs>
          <w:tab w:val="right" w:leader="dot" w:pos="8306"/>
        </w:tabs>
      </w:pPr>
      <w:hyperlink w:anchor="_Toc4713" w:history="1">
        <w:r>
          <w:rPr>
            <w:rFonts w:ascii="仿宋" w:eastAsia="仿宋" w:hAnsi="仿宋" w:cs="仿宋" w:hint="eastAsia"/>
            <w:lang w:eastAsia="zh-CN"/>
          </w:rPr>
          <w:t>(一)、建筑工程设计原则</w:t>
        </w:r>
        <w:r>
          <w:tab/>
        </w:r>
        <w:r>
          <w:fldChar w:fldCharType="begin"/>
        </w:r>
        <w:r>
          <w:instrText xml:space="preserve"> PAGEREF _Toc4713 \h </w:instrText>
        </w:r>
        <w:r>
          <w:fldChar w:fldCharType="separate"/>
        </w:r>
        <w:r>
          <w:t>3</w:t>
        </w:r>
        <w:r>
          <w:fldChar w:fldCharType="end"/>
        </w:r>
      </w:hyperlink>
    </w:p>
    <w:p>
      <w:pPr>
        <w:pStyle w:val="TOC2"/>
        <w:tabs>
          <w:tab w:val="right" w:leader="dot" w:pos="8306"/>
        </w:tabs>
      </w:pPr>
      <w:hyperlink w:anchor="_Toc18" w:history="1">
        <w:r>
          <w:rPr>
            <w:rFonts w:ascii="仿宋" w:eastAsia="仿宋" w:hAnsi="仿宋" w:cs="仿宋" w:hint="eastAsia"/>
            <w:lang w:eastAsia="zh-CN"/>
          </w:rPr>
          <w:t>(二)、土建工程设计年限及安全等级</w:t>
        </w:r>
        <w:r>
          <w:tab/>
        </w:r>
        <w:r>
          <w:fldChar w:fldCharType="begin"/>
        </w:r>
        <w:r>
          <w:instrText xml:space="preserve"> PAGEREF _Toc18 \h </w:instrText>
        </w:r>
        <w:r>
          <w:fldChar w:fldCharType="separate"/>
        </w:r>
        <w:r>
          <w:t>4</w:t>
        </w:r>
        <w:r>
          <w:fldChar w:fldCharType="end"/>
        </w:r>
      </w:hyperlink>
    </w:p>
    <w:p>
      <w:pPr>
        <w:pStyle w:val="TOC2"/>
        <w:tabs>
          <w:tab w:val="right" w:leader="dot" w:pos="8306"/>
        </w:tabs>
      </w:pPr>
      <w:hyperlink w:anchor="_Toc23784" w:history="1">
        <w:r>
          <w:rPr>
            <w:rFonts w:ascii="仿宋" w:eastAsia="仿宋" w:hAnsi="仿宋" w:cs="仿宋" w:hint="eastAsia"/>
            <w:lang w:eastAsia="zh-CN"/>
          </w:rPr>
          <w:t>(三)、建筑工程设计总体要求</w:t>
        </w:r>
        <w:r>
          <w:tab/>
        </w:r>
        <w:r>
          <w:fldChar w:fldCharType="begin"/>
        </w:r>
        <w:r>
          <w:instrText xml:space="preserve"> PAGEREF _Toc23784 \h </w:instrText>
        </w:r>
        <w:r>
          <w:fldChar w:fldCharType="separate"/>
        </w:r>
        <w:r>
          <w:t>5</w:t>
        </w:r>
        <w:r>
          <w:fldChar w:fldCharType="end"/>
        </w:r>
      </w:hyperlink>
    </w:p>
    <w:p>
      <w:pPr>
        <w:pStyle w:val="TOC2"/>
        <w:tabs>
          <w:tab w:val="right" w:leader="dot" w:pos="8306"/>
        </w:tabs>
      </w:pPr>
      <w:hyperlink w:anchor="_Toc12067" w:history="1">
        <w:r>
          <w:rPr>
            <w:rFonts w:ascii="仿宋" w:eastAsia="仿宋" w:hAnsi="仿宋" w:cs="仿宋" w:hint="eastAsia"/>
            <w:lang w:eastAsia="zh-CN"/>
          </w:rPr>
          <w:t>(四)、土建工程建设指标</w:t>
        </w:r>
        <w:r>
          <w:tab/>
        </w:r>
        <w:r>
          <w:fldChar w:fldCharType="begin"/>
        </w:r>
        <w:r>
          <w:instrText xml:space="preserve"> PAGEREF _Toc12067 \h </w:instrText>
        </w:r>
        <w:r>
          <w:fldChar w:fldCharType="separate"/>
        </w:r>
        <w:r>
          <w:t>6</w:t>
        </w:r>
        <w:r>
          <w:fldChar w:fldCharType="end"/>
        </w:r>
      </w:hyperlink>
    </w:p>
    <w:p>
      <w:pPr>
        <w:pStyle w:val="TOC1"/>
        <w:tabs>
          <w:tab w:val="right" w:leader="dot" w:pos="8306"/>
        </w:tabs>
      </w:pPr>
      <w:hyperlink w:anchor="_Toc12203" w:history="1">
        <w:r>
          <w:rPr>
            <w:rFonts w:ascii="仿宋" w:eastAsia="仿宋" w:hAnsi="仿宋" w:cs="仿宋" w:hint="eastAsia"/>
            <w:lang w:eastAsia="zh-CN"/>
          </w:rPr>
          <w:t>二、应用软件设计服务项目绩效评估</w:t>
        </w:r>
        <w:r>
          <w:tab/>
        </w:r>
        <w:r>
          <w:fldChar w:fldCharType="begin"/>
        </w:r>
        <w:r>
          <w:instrText xml:space="preserve"> PAGEREF _Toc12203 \h </w:instrText>
        </w:r>
        <w:r>
          <w:fldChar w:fldCharType="separate"/>
        </w:r>
        <w:r>
          <w:t>6</w:t>
        </w:r>
        <w:r>
          <w:fldChar w:fldCharType="end"/>
        </w:r>
      </w:hyperlink>
    </w:p>
    <w:p>
      <w:pPr>
        <w:pStyle w:val="TOC2"/>
        <w:tabs>
          <w:tab w:val="right" w:leader="dot" w:pos="8306"/>
        </w:tabs>
      </w:pPr>
      <w:hyperlink w:anchor="_Toc29724" w:history="1">
        <w:r>
          <w:rPr>
            <w:rFonts w:ascii="仿宋" w:eastAsia="仿宋" w:hAnsi="仿宋" w:cs="仿宋" w:hint="eastAsia"/>
            <w:lang w:eastAsia="zh-CN"/>
          </w:rPr>
          <w:t>(一)、绩效评估指标</w:t>
        </w:r>
        <w:r>
          <w:tab/>
        </w:r>
        <w:r>
          <w:fldChar w:fldCharType="begin"/>
        </w:r>
        <w:r>
          <w:instrText xml:space="preserve"> PAGEREF _Toc29724 \h </w:instrText>
        </w:r>
        <w:r>
          <w:fldChar w:fldCharType="separate"/>
        </w:r>
        <w:r>
          <w:t>6</w:t>
        </w:r>
        <w:r>
          <w:fldChar w:fldCharType="end"/>
        </w:r>
      </w:hyperlink>
    </w:p>
    <w:p>
      <w:pPr>
        <w:pStyle w:val="TOC2"/>
        <w:tabs>
          <w:tab w:val="right" w:leader="dot" w:pos="8306"/>
        </w:tabs>
      </w:pPr>
      <w:hyperlink w:anchor="_Toc4507" w:history="1">
        <w:r>
          <w:rPr>
            <w:rFonts w:ascii="仿宋" w:eastAsia="仿宋" w:hAnsi="仿宋" w:cs="仿宋" w:hint="eastAsia"/>
            <w:lang w:eastAsia="zh-CN"/>
          </w:rPr>
          <w:t>(二)、绩效评估方法</w:t>
        </w:r>
        <w:r>
          <w:tab/>
        </w:r>
        <w:r>
          <w:fldChar w:fldCharType="begin"/>
        </w:r>
        <w:r>
          <w:instrText xml:space="preserve"> PAGEREF _Toc4507 \h </w:instrText>
        </w:r>
        <w:r>
          <w:fldChar w:fldCharType="separate"/>
        </w:r>
        <w:r>
          <w:t>7</w:t>
        </w:r>
        <w:r>
          <w:fldChar w:fldCharType="end"/>
        </w:r>
      </w:hyperlink>
    </w:p>
    <w:p>
      <w:pPr>
        <w:pStyle w:val="TOC2"/>
        <w:tabs>
          <w:tab w:val="right" w:leader="dot" w:pos="8306"/>
        </w:tabs>
      </w:pPr>
      <w:hyperlink w:anchor="_Toc476" w:history="1">
        <w:r>
          <w:rPr>
            <w:rFonts w:ascii="仿宋" w:eastAsia="仿宋" w:hAnsi="仿宋" w:cs="仿宋" w:hint="eastAsia"/>
            <w:lang w:eastAsia="zh-CN"/>
          </w:rPr>
          <w:t>(三)、绩效评估周期</w:t>
        </w:r>
        <w:r>
          <w:tab/>
        </w:r>
        <w:r>
          <w:fldChar w:fldCharType="begin"/>
        </w:r>
        <w:r>
          <w:instrText xml:space="preserve"> PAGEREF _Toc476 \h </w:instrText>
        </w:r>
        <w:r>
          <w:fldChar w:fldCharType="separate"/>
        </w:r>
        <w:r>
          <w:t>8</w:t>
        </w:r>
        <w:r>
          <w:fldChar w:fldCharType="end"/>
        </w:r>
      </w:hyperlink>
    </w:p>
    <w:p>
      <w:pPr>
        <w:pStyle w:val="TOC1"/>
        <w:tabs>
          <w:tab w:val="right" w:leader="dot" w:pos="8306"/>
        </w:tabs>
      </w:pPr>
      <w:hyperlink w:anchor="_Toc31565" w:history="1">
        <w:r>
          <w:rPr>
            <w:rFonts w:ascii="仿宋" w:eastAsia="仿宋" w:hAnsi="仿宋" w:cs="仿宋" w:hint="eastAsia"/>
            <w:lang w:eastAsia="zh-CN"/>
          </w:rPr>
          <w:t>三、工艺说明</w:t>
        </w:r>
        <w:r>
          <w:tab/>
        </w:r>
        <w:r>
          <w:fldChar w:fldCharType="begin"/>
        </w:r>
        <w:r>
          <w:instrText xml:space="preserve"> PAGEREF _Toc31565 \h </w:instrText>
        </w:r>
        <w:r>
          <w:fldChar w:fldCharType="separate"/>
        </w:r>
        <w:r>
          <w:t>10</w:t>
        </w:r>
        <w:r>
          <w:fldChar w:fldCharType="end"/>
        </w:r>
      </w:hyperlink>
    </w:p>
    <w:p>
      <w:pPr>
        <w:pStyle w:val="TOC2"/>
        <w:tabs>
          <w:tab w:val="right" w:leader="dot" w:pos="8306"/>
        </w:tabs>
      </w:pPr>
      <w:hyperlink w:anchor="_Toc779" w:history="1">
        <w:r>
          <w:rPr>
            <w:rFonts w:ascii="仿宋" w:eastAsia="仿宋" w:hAnsi="仿宋" w:cs="仿宋" w:hint="eastAsia"/>
            <w:lang w:eastAsia="zh-CN"/>
          </w:rPr>
          <w:t>(一)、技术管理特点</w:t>
        </w:r>
        <w:r>
          <w:tab/>
        </w:r>
        <w:r>
          <w:fldChar w:fldCharType="begin"/>
        </w:r>
        <w:r>
          <w:instrText xml:space="preserve"> PAGEREF _Toc779 \h </w:instrText>
        </w:r>
        <w:r>
          <w:fldChar w:fldCharType="separate"/>
        </w:r>
        <w:r>
          <w:t>10</w:t>
        </w:r>
        <w:r>
          <w:fldChar w:fldCharType="end"/>
        </w:r>
      </w:hyperlink>
    </w:p>
    <w:p>
      <w:pPr>
        <w:pStyle w:val="TOC2"/>
        <w:tabs>
          <w:tab w:val="right" w:leader="dot" w:pos="8306"/>
        </w:tabs>
      </w:pPr>
      <w:hyperlink w:anchor="_Toc22413" w:history="1">
        <w:r>
          <w:rPr>
            <w:rFonts w:ascii="仿宋" w:eastAsia="仿宋" w:hAnsi="仿宋" w:cs="仿宋" w:hint="eastAsia"/>
            <w:lang w:eastAsia="zh-CN"/>
          </w:rPr>
          <w:t>(二)、应用软件设计服务项目工艺技术设计方案</w:t>
        </w:r>
        <w:r>
          <w:tab/>
        </w:r>
        <w:r>
          <w:fldChar w:fldCharType="begin"/>
        </w:r>
        <w:r>
          <w:instrText xml:space="preserve"> PAGEREF _Toc22413 \h </w:instrText>
        </w:r>
        <w:r>
          <w:fldChar w:fldCharType="separate"/>
        </w:r>
        <w:r>
          <w:t>11</w:t>
        </w:r>
        <w:r>
          <w:fldChar w:fldCharType="end"/>
        </w:r>
      </w:hyperlink>
    </w:p>
    <w:p>
      <w:pPr>
        <w:pStyle w:val="TOC2"/>
        <w:tabs>
          <w:tab w:val="right" w:leader="dot" w:pos="8306"/>
        </w:tabs>
      </w:pPr>
      <w:hyperlink w:anchor="_Toc32516" w:history="1">
        <w:r>
          <w:rPr>
            <w:rFonts w:ascii="仿宋" w:eastAsia="仿宋" w:hAnsi="仿宋" w:cs="仿宋" w:hint="eastAsia"/>
            <w:lang w:eastAsia="zh-CN"/>
          </w:rPr>
          <w:t>(三)、设备选型方案</w:t>
        </w:r>
        <w:r>
          <w:tab/>
        </w:r>
        <w:r>
          <w:fldChar w:fldCharType="begin"/>
        </w:r>
        <w:r>
          <w:instrText xml:space="preserve"> PAGEREF _Toc32516 \h </w:instrText>
        </w:r>
        <w:r>
          <w:fldChar w:fldCharType="separate"/>
        </w:r>
        <w:r>
          <w:t>12</w:t>
        </w:r>
        <w:r>
          <w:fldChar w:fldCharType="end"/>
        </w:r>
      </w:hyperlink>
    </w:p>
    <w:p>
      <w:pPr>
        <w:pStyle w:val="TOC1"/>
        <w:tabs>
          <w:tab w:val="right" w:leader="dot" w:pos="8306"/>
        </w:tabs>
      </w:pPr>
      <w:hyperlink w:anchor="_Toc8478" w:history="1">
        <w:r>
          <w:rPr>
            <w:rFonts w:ascii="仿宋" w:eastAsia="仿宋" w:hAnsi="仿宋" w:cs="仿宋" w:hint="eastAsia"/>
            <w:lang w:eastAsia="zh-CN"/>
          </w:rPr>
          <w:t>四、应用软件设计服务项目可持续发展</w:t>
        </w:r>
        <w:r>
          <w:tab/>
        </w:r>
        <w:r>
          <w:fldChar w:fldCharType="begin"/>
        </w:r>
        <w:r>
          <w:instrText xml:space="preserve"> PAGEREF _Toc8478 \h </w:instrText>
        </w:r>
        <w:r>
          <w:fldChar w:fldCharType="separate"/>
        </w:r>
        <w:r>
          <w:t>14</w:t>
        </w:r>
        <w:r>
          <w:fldChar w:fldCharType="end"/>
        </w:r>
      </w:hyperlink>
    </w:p>
    <w:p>
      <w:pPr>
        <w:pStyle w:val="TOC2"/>
        <w:tabs>
          <w:tab w:val="right" w:leader="dot" w:pos="8306"/>
        </w:tabs>
      </w:pPr>
      <w:hyperlink w:anchor="_Toc6915" w:history="1">
        <w:r>
          <w:rPr>
            <w:rFonts w:ascii="仿宋" w:eastAsia="仿宋" w:hAnsi="仿宋" w:cs="仿宋" w:hint="eastAsia"/>
            <w:lang w:eastAsia="zh-CN"/>
          </w:rPr>
          <w:t>(一)、可持续战略与实践</w:t>
        </w:r>
        <w:r>
          <w:tab/>
        </w:r>
        <w:r>
          <w:fldChar w:fldCharType="begin"/>
        </w:r>
        <w:r>
          <w:instrText xml:space="preserve"> PAGEREF _Toc6915 \h </w:instrText>
        </w:r>
        <w:r>
          <w:fldChar w:fldCharType="separate"/>
        </w:r>
        <w:r>
          <w:t>14</w:t>
        </w:r>
        <w:r>
          <w:fldChar w:fldCharType="end"/>
        </w:r>
      </w:hyperlink>
    </w:p>
    <w:p>
      <w:pPr>
        <w:pStyle w:val="TOC2"/>
        <w:tabs>
          <w:tab w:val="right" w:leader="dot" w:pos="8306"/>
        </w:tabs>
      </w:pPr>
      <w:hyperlink w:anchor="_Toc20391" w:history="1">
        <w:r>
          <w:rPr>
            <w:rFonts w:ascii="仿宋" w:eastAsia="仿宋" w:hAnsi="仿宋" w:cs="仿宋" w:hint="eastAsia"/>
            <w:lang w:eastAsia="zh-CN"/>
          </w:rPr>
          <w:t>(二)、环保与社会责任</w:t>
        </w:r>
        <w:r>
          <w:tab/>
        </w:r>
        <w:r>
          <w:fldChar w:fldCharType="begin"/>
        </w:r>
        <w:r>
          <w:instrText xml:space="preserve"> PAGEREF _Toc20391 \h </w:instrText>
        </w:r>
        <w:r>
          <w:fldChar w:fldCharType="separate"/>
        </w:r>
        <w:r>
          <w:t>14</w:t>
        </w:r>
        <w:r>
          <w:fldChar w:fldCharType="end"/>
        </w:r>
      </w:hyperlink>
    </w:p>
    <w:p>
      <w:pPr>
        <w:pStyle w:val="TOC1"/>
        <w:tabs>
          <w:tab w:val="right" w:leader="dot" w:pos="8306"/>
        </w:tabs>
      </w:pPr>
      <w:hyperlink w:anchor="_Toc16880" w:history="1">
        <w:r>
          <w:rPr>
            <w:rFonts w:ascii="仿宋" w:eastAsia="仿宋" w:hAnsi="仿宋" w:cs="仿宋" w:hint="eastAsia"/>
            <w:lang w:eastAsia="zh-CN"/>
          </w:rPr>
          <w:t>五、应用软件设计服务项目概论</w:t>
        </w:r>
        <w:r>
          <w:tab/>
        </w:r>
        <w:r>
          <w:fldChar w:fldCharType="begin"/>
        </w:r>
        <w:r>
          <w:instrText xml:space="preserve"> PAGEREF _Toc16880 \h </w:instrText>
        </w:r>
        <w:r>
          <w:fldChar w:fldCharType="separate"/>
        </w:r>
        <w:r>
          <w:t>15</w:t>
        </w:r>
        <w:r>
          <w:fldChar w:fldCharType="end"/>
        </w:r>
      </w:hyperlink>
    </w:p>
    <w:p>
      <w:pPr>
        <w:pStyle w:val="TOC2"/>
        <w:tabs>
          <w:tab w:val="right" w:leader="dot" w:pos="8306"/>
        </w:tabs>
      </w:pPr>
      <w:hyperlink w:anchor="_Toc5352" w:history="1">
        <w:r>
          <w:rPr>
            <w:rFonts w:ascii="仿宋" w:eastAsia="仿宋" w:hAnsi="仿宋" w:cs="仿宋" w:hint="eastAsia"/>
            <w:lang w:eastAsia="zh-CN"/>
          </w:rPr>
          <w:t>(一)、应用软件设计服务项目概况</w:t>
        </w:r>
        <w:r>
          <w:tab/>
        </w:r>
        <w:r>
          <w:fldChar w:fldCharType="begin"/>
        </w:r>
        <w:r>
          <w:instrText xml:space="preserve"> PAGEREF _Toc5352 \h </w:instrText>
        </w:r>
        <w:r>
          <w:fldChar w:fldCharType="separate"/>
        </w:r>
        <w:r>
          <w:t>15</w:t>
        </w:r>
        <w:r>
          <w:fldChar w:fldCharType="end"/>
        </w:r>
      </w:hyperlink>
    </w:p>
    <w:p>
      <w:pPr>
        <w:pStyle w:val="TOC2"/>
        <w:tabs>
          <w:tab w:val="right" w:leader="dot" w:pos="8306"/>
        </w:tabs>
      </w:pPr>
      <w:hyperlink w:anchor="_Toc20277" w:history="1">
        <w:r>
          <w:rPr>
            <w:rFonts w:ascii="仿宋" w:eastAsia="仿宋" w:hAnsi="仿宋" w:cs="仿宋" w:hint="eastAsia"/>
            <w:lang w:eastAsia="zh-CN"/>
          </w:rPr>
          <w:t>(二)、应用软件设计服务项目目标</w:t>
        </w:r>
        <w:r>
          <w:tab/>
        </w:r>
        <w:r>
          <w:fldChar w:fldCharType="begin"/>
        </w:r>
        <w:r>
          <w:instrText xml:space="preserve"> PAGEREF _Toc20277 \h </w:instrText>
        </w:r>
        <w:r>
          <w:fldChar w:fldCharType="separate"/>
        </w:r>
        <w:r>
          <w:t>18</w:t>
        </w:r>
        <w:r>
          <w:fldChar w:fldCharType="end"/>
        </w:r>
      </w:hyperlink>
    </w:p>
    <w:p>
      <w:pPr>
        <w:pStyle w:val="TOC2"/>
        <w:tabs>
          <w:tab w:val="right" w:leader="dot" w:pos="8306"/>
        </w:tabs>
      </w:pPr>
      <w:hyperlink w:anchor="_Toc13478" w:history="1">
        <w:r>
          <w:rPr>
            <w:rFonts w:ascii="仿宋" w:eastAsia="仿宋" w:hAnsi="仿宋" w:cs="仿宋" w:hint="eastAsia"/>
            <w:lang w:eastAsia="zh-CN"/>
          </w:rPr>
          <w:t>(三)、应用软件设计服务项目提出的理由</w:t>
        </w:r>
        <w:r>
          <w:tab/>
        </w:r>
        <w:r>
          <w:fldChar w:fldCharType="begin"/>
        </w:r>
        <w:r>
          <w:instrText xml:space="preserve"> PAGEREF _Toc13478 \h </w:instrText>
        </w:r>
        <w:r>
          <w:fldChar w:fldCharType="separate"/>
        </w:r>
        <w:r>
          <w:t>19</w:t>
        </w:r>
        <w:r>
          <w:fldChar w:fldCharType="end"/>
        </w:r>
      </w:hyperlink>
    </w:p>
    <w:p>
      <w:pPr>
        <w:pStyle w:val="TOC2"/>
        <w:tabs>
          <w:tab w:val="right" w:leader="dot" w:pos="8306"/>
        </w:tabs>
      </w:pPr>
      <w:hyperlink w:anchor="_Toc32122" w:history="1">
        <w:r>
          <w:rPr>
            <w:rFonts w:ascii="仿宋" w:eastAsia="仿宋" w:hAnsi="仿宋" w:cs="仿宋" w:hint="eastAsia"/>
            <w:lang w:eastAsia="zh-CN"/>
          </w:rPr>
          <w:t>(四)、应用软件设计服务项目意义</w:t>
        </w:r>
        <w:r>
          <w:tab/>
        </w:r>
        <w:r>
          <w:fldChar w:fldCharType="begin"/>
        </w:r>
        <w:r>
          <w:instrText xml:space="preserve"> PAGEREF _Toc32122 \h </w:instrText>
        </w:r>
        <w:r>
          <w:fldChar w:fldCharType="separate"/>
        </w:r>
        <w:r>
          <w:t>21</w:t>
        </w:r>
        <w:r>
          <w:fldChar w:fldCharType="end"/>
        </w:r>
      </w:hyperlink>
    </w:p>
    <w:p>
      <w:pPr>
        <w:pStyle w:val="TOC2"/>
        <w:tabs>
          <w:tab w:val="right" w:leader="dot" w:pos="8306"/>
        </w:tabs>
      </w:pPr>
      <w:hyperlink w:anchor="_Toc21749" w:history="1">
        <w:r>
          <w:rPr>
            <w:rFonts w:ascii="仿宋" w:eastAsia="仿宋" w:hAnsi="仿宋" w:cs="仿宋" w:hint="eastAsia"/>
            <w:lang w:eastAsia="zh-CN"/>
          </w:rPr>
          <w:t>(五)、应用软件设计服务项目背景</w:t>
        </w:r>
        <w:r>
          <w:tab/>
        </w:r>
        <w:r>
          <w:fldChar w:fldCharType="begin"/>
        </w:r>
        <w:r>
          <w:instrText xml:space="preserve"> PAGEREF _Toc21749 \h </w:instrText>
        </w:r>
        <w:r>
          <w:fldChar w:fldCharType="separate"/>
        </w:r>
        <w:r>
          <w:t>21</w:t>
        </w:r>
        <w:r>
          <w:fldChar w:fldCharType="end"/>
        </w:r>
      </w:hyperlink>
    </w:p>
    <w:p>
      <w:pPr>
        <w:pStyle w:val="TOC1"/>
        <w:tabs>
          <w:tab w:val="right" w:leader="dot" w:pos="8306"/>
        </w:tabs>
      </w:pPr>
      <w:hyperlink w:anchor="_Toc8274" w:history="1">
        <w:r>
          <w:rPr>
            <w:rFonts w:ascii="仿宋" w:eastAsia="仿宋" w:hAnsi="仿宋" w:cs="仿宋" w:hint="eastAsia"/>
            <w:lang w:eastAsia="zh-CN"/>
          </w:rPr>
          <w:t>六、应用软件设计服务项目建设背景及必要性分析</w:t>
        </w:r>
        <w:r>
          <w:tab/>
        </w:r>
        <w:r>
          <w:fldChar w:fldCharType="begin"/>
        </w:r>
        <w:r>
          <w:instrText xml:space="preserve"> PAGEREF _Toc8274 \h </w:instrText>
        </w:r>
        <w:r>
          <w:fldChar w:fldCharType="separate"/>
        </w:r>
        <w:r>
          <w:t>22</w:t>
        </w:r>
        <w:r>
          <w:fldChar w:fldCharType="end"/>
        </w:r>
      </w:hyperlink>
    </w:p>
    <w:p>
      <w:pPr>
        <w:pStyle w:val="TOC2"/>
        <w:tabs>
          <w:tab w:val="right" w:leader="dot" w:pos="8306"/>
        </w:tabs>
      </w:pPr>
      <w:hyperlink w:anchor="_Toc20930" w:history="1">
        <w:r>
          <w:rPr>
            <w:rFonts w:ascii="仿宋" w:eastAsia="仿宋" w:hAnsi="仿宋" w:cs="仿宋" w:hint="eastAsia"/>
            <w:lang w:eastAsia="zh-CN"/>
          </w:rPr>
          <w:t>(一)、应用软件设计服务项目背景分析</w:t>
        </w:r>
        <w:r>
          <w:tab/>
        </w:r>
        <w:r>
          <w:fldChar w:fldCharType="begin"/>
        </w:r>
        <w:r>
          <w:instrText xml:space="preserve"> PAGEREF _Toc20930 \h </w:instrText>
        </w:r>
        <w:r>
          <w:fldChar w:fldCharType="separate"/>
        </w:r>
        <w:r>
          <w:t>22</w:t>
        </w:r>
        <w:r>
          <w:fldChar w:fldCharType="end"/>
        </w:r>
      </w:hyperlink>
    </w:p>
    <w:p>
      <w:pPr>
        <w:pStyle w:val="TOC2"/>
        <w:tabs>
          <w:tab w:val="right" w:leader="dot" w:pos="8306"/>
        </w:tabs>
      </w:pPr>
      <w:hyperlink w:anchor="_Toc10252" w:history="1">
        <w:r>
          <w:rPr>
            <w:rFonts w:ascii="仿宋" w:eastAsia="仿宋" w:hAnsi="仿宋" w:cs="仿宋" w:hint="eastAsia"/>
            <w:lang w:eastAsia="zh-CN"/>
          </w:rPr>
          <w:t>(二)、应用软件设计服务项目建设必要性分析</w:t>
        </w:r>
        <w:r>
          <w:tab/>
        </w:r>
        <w:r>
          <w:fldChar w:fldCharType="begin"/>
        </w:r>
        <w:r>
          <w:instrText xml:space="preserve"> PAGEREF _Toc10252 \h </w:instrText>
        </w:r>
        <w:r>
          <w:fldChar w:fldCharType="separate"/>
        </w:r>
        <w:r>
          <w:t>24</w:t>
        </w:r>
        <w:r>
          <w:fldChar w:fldCharType="end"/>
        </w:r>
      </w:hyperlink>
    </w:p>
    <w:p>
      <w:pPr>
        <w:pStyle w:val="TOC1"/>
        <w:tabs>
          <w:tab w:val="right" w:leader="dot" w:pos="8306"/>
        </w:tabs>
      </w:pPr>
      <w:hyperlink w:anchor="_Toc13777" w:history="1">
        <w:r>
          <w:rPr>
            <w:rFonts w:ascii="仿宋" w:eastAsia="仿宋" w:hAnsi="仿宋" w:cs="仿宋" w:hint="eastAsia"/>
            <w:lang w:eastAsia="zh-CN"/>
          </w:rPr>
          <w:t>七、应用软件设计服务项目环境影响分析</w:t>
        </w:r>
        <w:r>
          <w:tab/>
        </w:r>
        <w:r>
          <w:fldChar w:fldCharType="begin"/>
        </w:r>
        <w:r>
          <w:instrText xml:space="preserve"> PAGEREF _Toc13777 \h </w:instrText>
        </w:r>
        <w:r>
          <w:fldChar w:fldCharType="separate"/>
        </w:r>
        <w:r>
          <w:t>26</w:t>
        </w:r>
        <w:r>
          <w:fldChar w:fldCharType="end"/>
        </w:r>
      </w:hyperlink>
    </w:p>
    <w:p>
      <w:pPr>
        <w:pStyle w:val="TOC2"/>
        <w:tabs>
          <w:tab w:val="right" w:leader="dot" w:pos="8306"/>
        </w:tabs>
      </w:pPr>
      <w:hyperlink w:anchor="_Toc10565" w:history="1">
        <w:r>
          <w:rPr>
            <w:rFonts w:ascii="仿宋" w:eastAsia="仿宋" w:hAnsi="仿宋" w:cs="仿宋" w:hint="eastAsia"/>
            <w:lang w:eastAsia="zh-CN"/>
          </w:rPr>
          <w:t>(一)、建设区域环境质量现状</w:t>
        </w:r>
        <w:r>
          <w:tab/>
        </w:r>
        <w:r>
          <w:fldChar w:fldCharType="begin"/>
        </w:r>
        <w:r>
          <w:instrText xml:space="preserve"> PAGEREF _Toc10565 \h </w:instrText>
        </w:r>
        <w:r>
          <w:fldChar w:fldCharType="separate"/>
        </w:r>
        <w:r>
          <w:t>26</w:t>
        </w:r>
        <w:r>
          <w:fldChar w:fldCharType="end"/>
        </w:r>
      </w:hyperlink>
    </w:p>
    <w:p>
      <w:pPr>
        <w:pStyle w:val="TOC2"/>
        <w:tabs>
          <w:tab w:val="right" w:leader="dot" w:pos="8306"/>
        </w:tabs>
      </w:pPr>
      <w:hyperlink w:anchor="_Toc19597" w:history="1">
        <w:r>
          <w:rPr>
            <w:rFonts w:ascii="仿宋" w:eastAsia="仿宋" w:hAnsi="仿宋" w:cs="仿宋" w:hint="eastAsia"/>
            <w:lang w:eastAsia="zh-CN"/>
          </w:rPr>
          <w:t>(二)、建设期环境保护</w:t>
        </w:r>
        <w:r>
          <w:tab/>
        </w:r>
        <w:r>
          <w:fldChar w:fldCharType="begin"/>
        </w:r>
        <w:r>
          <w:instrText xml:space="preserve"> PAGEREF _Toc19597 \h </w:instrText>
        </w:r>
        <w:r>
          <w:fldChar w:fldCharType="separate"/>
        </w:r>
        <w:r>
          <w:t>27</w:t>
        </w:r>
        <w:r>
          <w:fldChar w:fldCharType="end"/>
        </w:r>
      </w:hyperlink>
    </w:p>
    <w:p>
      <w:pPr>
        <w:pStyle w:val="TOC2"/>
        <w:tabs>
          <w:tab w:val="right" w:leader="dot" w:pos="8306"/>
        </w:tabs>
      </w:pPr>
      <w:hyperlink w:anchor="_Toc11770" w:history="1">
        <w:r>
          <w:rPr>
            <w:rFonts w:ascii="仿宋" w:eastAsia="仿宋" w:hAnsi="仿宋" w:cs="仿宋" w:hint="eastAsia"/>
            <w:lang w:eastAsia="zh-CN"/>
          </w:rPr>
          <w:t>(三)、运营期环境保护</w:t>
        </w:r>
        <w:r>
          <w:tab/>
        </w:r>
        <w:r>
          <w:fldChar w:fldCharType="begin"/>
        </w:r>
        <w:r>
          <w:instrText xml:space="preserve"> PAGEREF _Toc11770 \h </w:instrText>
        </w:r>
        <w:r>
          <w:fldChar w:fldCharType="separate"/>
        </w:r>
        <w:r>
          <w:t>28</w:t>
        </w:r>
        <w:r>
          <w:fldChar w:fldCharType="end"/>
        </w:r>
      </w:hyperlink>
    </w:p>
    <w:p>
      <w:pPr>
        <w:pStyle w:val="TOC2"/>
        <w:tabs>
          <w:tab w:val="right" w:leader="dot" w:pos="8306"/>
        </w:tabs>
      </w:pPr>
      <w:hyperlink w:anchor="_Toc6994" w:history="1">
        <w:r>
          <w:rPr>
            <w:rFonts w:ascii="仿宋" w:eastAsia="仿宋" w:hAnsi="仿宋" w:cs="仿宋" w:hint="eastAsia"/>
            <w:lang w:eastAsia="zh-CN"/>
          </w:rPr>
          <w:t>(四)、应用软件设计服务项目建设对区域经济的影响</w:t>
        </w:r>
        <w:r>
          <w:tab/>
        </w:r>
        <w:r>
          <w:fldChar w:fldCharType="begin"/>
        </w:r>
        <w:r>
          <w:instrText xml:space="preserve"> PAGEREF _Toc6994 \h </w:instrText>
        </w:r>
        <w:r>
          <w:fldChar w:fldCharType="separate"/>
        </w:r>
        <w:r>
          <w:t>30</w:t>
        </w:r>
        <w:r>
          <w:fldChar w:fldCharType="end"/>
        </w:r>
      </w:hyperlink>
    </w:p>
    <w:p>
      <w:pPr>
        <w:pStyle w:val="TOC2"/>
        <w:tabs>
          <w:tab w:val="right" w:leader="dot" w:pos="8306"/>
        </w:tabs>
      </w:pPr>
      <w:hyperlink w:anchor="_Toc1057" w:history="1">
        <w:r>
          <w:rPr>
            <w:rFonts w:ascii="仿宋" w:eastAsia="仿宋" w:hAnsi="仿宋" w:cs="仿宋" w:hint="eastAsia"/>
            <w:lang w:eastAsia="zh-CN"/>
          </w:rPr>
          <w:t>(五)、废弃物处理</w:t>
        </w:r>
        <w:r>
          <w:tab/>
        </w:r>
        <w:r>
          <w:fldChar w:fldCharType="begin"/>
        </w:r>
        <w:r>
          <w:instrText xml:space="preserve"> PAGEREF _Toc1057 \h </w:instrText>
        </w:r>
        <w:r>
          <w:fldChar w:fldCharType="separate"/>
        </w:r>
        <w:r>
          <w:t>32</w:t>
        </w:r>
        <w:r>
          <w:fldChar w:fldCharType="end"/>
        </w:r>
      </w:hyperlink>
    </w:p>
    <w:p>
      <w:pPr>
        <w:pStyle w:val="TOC2"/>
        <w:tabs>
          <w:tab w:val="right" w:leader="dot" w:pos="8306"/>
        </w:tabs>
      </w:pPr>
      <w:hyperlink w:anchor="_Toc17951" w:history="1">
        <w:r>
          <w:rPr>
            <w:rFonts w:ascii="仿宋" w:eastAsia="仿宋" w:hAnsi="仿宋" w:cs="仿宋" w:hint="eastAsia"/>
            <w:lang w:eastAsia="zh-CN"/>
          </w:rPr>
          <w:t>(六)、特殊环境影响分析</w:t>
        </w:r>
        <w:r>
          <w:tab/>
        </w:r>
        <w:r>
          <w:fldChar w:fldCharType="begin"/>
        </w:r>
        <w:r>
          <w:instrText xml:space="preserve"> PAGEREF _Toc17951 \h </w:instrText>
        </w:r>
        <w:r>
          <w:fldChar w:fldCharType="separate"/>
        </w:r>
        <w:r>
          <w:t>33</w:t>
        </w:r>
        <w:r>
          <w:fldChar w:fldCharType="end"/>
        </w:r>
      </w:hyperlink>
    </w:p>
    <w:p>
      <w:pPr>
        <w:pStyle w:val="TOC2"/>
        <w:tabs>
          <w:tab w:val="right" w:leader="dot" w:pos="8306"/>
        </w:tabs>
      </w:pPr>
      <w:hyperlink w:anchor="_Toc7701" w:history="1">
        <w:r>
          <w:rPr>
            <w:rFonts w:ascii="仿宋" w:eastAsia="仿宋" w:hAnsi="仿宋" w:cs="仿宋" w:hint="eastAsia"/>
            <w:lang w:eastAsia="zh-CN"/>
          </w:rPr>
          <w:t>(七)、清洁生产</w:t>
        </w:r>
        <w:r>
          <w:tab/>
        </w:r>
        <w:r>
          <w:fldChar w:fldCharType="begin"/>
        </w:r>
        <w:r>
          <w:instrText xml:space="preserve"> PAGEREF _Toc7701 \h </w:instrText>
        </w:r>
        <w:r>
          <w:fldChar w:fldCharType="separate"/>
        </w:r>
        <w:r>
          <w:t>34</w:t>
        </w:r>
        <w:r>
          <w:fldChar w:fldCharType="end"/>
        </w:r>
      </w:hyperlink>
    </w:p>
    <w:p>
      <w:pPr>
        <w:pStyle w:val="TOC2"/>
        <w:tabs>
          <w:tab w:val="right" w:leader="dot" w:pos="8306"/>
        </w:tabs>
      </w:pPr>
      <w:hyperlink w:anchor="_Toc17110" w:history="1">
        <w:r>
          <w:rPr>
            <w:rFonts w:ascii="仿宋" w:eastAsia="仿宋" w:hAnsi="仿宋" w:cs="仿宋" w:hint="eastAsia"/>
            <w:lang w:eastAsia="zh-CN"/>
          </w:rPr>
          <w:t>(八)、环境保护综合评价</w:t>
        </w:r>
        <w:r>
          <w:tab/>
        </w:r>
        <w:r>
          <w:fldChar w:fldCharType="begin"/>
        </w:r>
        <w:r>
          <w:instrText xml:space="preserve"> PAGEREF _Toc17110 \h </w:instrText>
        </w:r>
        <w:r>
          <w:fldChar w:fldCharType="separate"/>
        </w:r>
        <w:r>
          <w:t>35</w:t>
        </w:r>
        <w:r>
          <w:fldChar w:fldCharType="end"/>
        </w:r>
      </w:hyperlink>
    </w:p>
    <w:p>
      <w:pPr>
        <w:pStyle w:val="TOC1"/>
        <w:tabs>
          <w:tab w:val="right" w:leader="dot" w:pos="8306"/>
        </w:tabs>
      </w:pPr>
      <w:hyperlink w:anchor="_Toc31576" w:history="1">
        <w:r>
          <w:rPr>
            <w:rFonts w:ascii="仿宋" w:eastAsia="仿宋" w:hAnsi="仿宋" w:cs="仿宋" w:hint="eastAsia"/>
            <w:lang w:eastAsia="zh-CN"/>
          </w:rPr>
          <w:t>八、应用软件设计服务项目风险管理</w:t>
        </w:r>
        <w:r>
          <w:tab/>
        </w:r>
        <w:r>
          <w:fldChar w:fldCharType="begin"/>
        </w:r>
        <w:r>
          <w:instrText xml:space="preserve"> PAGEREF _Toc31576 \h </w:instrText>
        </w:r>
        <w:r>
          <w:fldChar w:fldCharType="separate"/>
        </w:r>
        <w:r>
          <w:t>37</w:t>
        </w:r>
        <w:r>
          <w:fldChar w:fldCharType="end"/>
        </w:r>
      </w:hyperlink>
    </w:p>
    <w:p>
      <w:pPr>
        <w:pStyle w:val="TOC2"/>
        <w:tabs>
          <w:tab w:val="right" w:leader="dot" w:pos="8306"/>
        </w:tabs>
      </w:pPr>
      <w:hyperlink w:anchor="_Toc6000" w:history="1">
        <w:r>
          <w:rPr>
            <w:rFonts w:ascii="仿宋" w:eastAsia="仿宋" w:hAnsi="仿宋" w:cs="仿宋" w:hint="eastAsia"/>
            <w:lang w:eastAsia="zh-CN"/>
          </w:rPr>
          <w:t>(一)、风险识别与评估</w:t>
        </w:r>
        <w:r>
          <w:tab/>
        </w:r>
        <w:r>
          <w:fldChar w:fldCharType="begin"/>
        </w:r>
        <w:r>
          <w:instrText xml:space="preserve"> PAGEREF _Toc6000 \h </w:instrText>
        </w:r>
        <w:r>
          <w:fldChar w:fldCharType="separate"/>
        </w:r>
        <w:r>
          <w:t>37</w:t>
        </w:r>
        <w:r>
          <w:fldChar w:fldCharType="end"/>
        </w:r>
      </w:hyperlink>
    </w:p>
    <w:p>
      <w:pPr>
        <w:pStyle w:val="TOC2"/>
        <w:tabs>
          <w:tab w:val="right" w:leader="dot" w:pos="8306"/>
        </w:tabs>
      </w:pPr>
      <w:hyperlink w:anchor="_Toc1149" w:history="1">
        <w:r>
          <w:rPr>
            <w:rFonts w:ascii="仿宋" w:eastAsia="仿宋" w:hAnsi="仿宋" w:cs="仿宋" w:hint="eastAsia"/>
            <w:lang w:eastAsia="zh-CN"/>
          </w:rPr>
          <w:t>(二)、风险应对策略</w:t>
        </w:r>
        <w:r>
          <w:tab/>
        </w:r>
        <w:r>
          <w:fldChar w:fldCharType="begin"/>
        </w:r>
        <w:r>
          <w:instrText xml:space="preserve"> PAGEREF _Toc1149 \h </w:instrText>
        </w:r>
        <w:r>
          <w:fldChar w:fldCharType="separate"/>
        </w:r>
        <w:r>
          <w:t>38</w:t>
        </w:r>
        <w:r>
          <w:fldChar w:fldCharType="end"/>
        </w:r>
      </w:hyperlink>
    </w:p>
    <w:p>
      <w:pPr>
        <w:pStyle w:val="TOC2"/>
        <w:tabs>
          <w:tab w:val="right" w:leader="dot" w:pos="8306"/>
        </w:tabs>
      </w:pPr>
      <w:hyperlink w:anchor="_Toc716" w:history="1">
        <w:r>
          <w:rPr>
            <w:rFonts w:ascii="仿宋" w:eastAsia="仿宋" w:hAnsi="仿宋" w:cs="仿宋" w:hint="eastAsia"/>
            <w:lang w:eastAsia="zh-CN"/>
          </w:rPr>
          <w:t>(三)、风险监控与控制</w:t>
        </w:r>
        <w:r>
          <w:tab/>
        </w:r>
        <w:r>
          <w:fldChar w:fldCharType="begin"/>
        </w:r>
        <w:r>
          <w:instrText xml:space="preserve"> PAGEREF _Toc716 \h </w:instrText>
        </w:r>
        <w:r>
          <w:fldChar w:fldCharType="separate"/>
        </w:r>
        <w:r>
          <w:t>40</w:t>
        </w:r>
        <w:r>
          <w:fldChar w:fldCharType="end"/>
        </w:r>
      </w:hyperlink>
    </w:p>
    <w:p>
      <w:pPr>
        <w:pStyle w:val="TOC1"/>
        <w:tabs>
          <w:tab w:val="right" w:leader="dot" w:pos="8306"/>
        </w:tabs>
      </w:pPr>
      <w:hyperlink w:anchor="_Toc23343" w:history="1">
        <w:r>
          <w:rPr>
            <w:rFonts w:ascii="仿宋" w:eastAsia="仿宋" w:hAnsi="仿宋" w:cs="仿宋" w:hint="eastAsia"/>
            <w:lang w:eastAsia="zh-CN"/>
          </w:rPr>
          <w:t>九、应用软件设计服务项目投资规划</w:t>
        </w:r>
        <w:r>
          <w:tab/>
        </w:r>
        <w:r>
          <w:fldChar w:fldCharType="begin"/>
        </w:r>
        <w:r>
          <w:instrText xml:space="preserve"> PAGEREF _Toc23343 \h </w:instrText>
        </w:r>
        <w:r>
          <w:fldChar w:fldCharType="separate"/>
        </w:r>
        <w:r>
          <w:t>41</w:t>
        </w:r>
        <w:r>
          <w:fldChar w:fldCharType="end"/>
        </w:r>
      </w:hyperlink>
    </w:p>
    <w:p>
      <w:pPr>
        <w:pStyle w:val="TOC2"/>
        <w:tabs>
          <w:tab w:val="right" w:leader="dot" w:pos="8306"/>
        </w:tabs>
      </w:pPr>
      <w:hyperlink w:anchor="_Toc11525" w:history="1">
        <w:r>
          <w:rPr>
            <w:rFonts w:ascii="仿宋" w:eastAsia="仿宋" w:hAnsi="仿宋" w:cs="仿宋" w:hint="eastAsia"/>
            <w:lang w:eastAsia="zh-CN"/>
          </w:rPr>
          <w:t>(一)、应用软件设计服务项目总投资估算</w:t>
        </w:r>
        <w:r>
          <w:tab/>
        </w:r>
        <w:r>
          <w:fldChar w:fldCharType="begin"/>
        </w:r>
        <w:r>
          <w:instrText xml:space="preserve"> PAGEREF _Toc11525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50" w:history="1">
        <w:r>
          <w:rPr>
            <w:rFonts w:ascii="仿宋" w:eastAsia="仿宋" w:hAnsi="仿宋" w:cs="仿宋" w:hint="eastAsia"/>
            <w:lang w:eastAsia="zh-CN"/>
          </w:rPr>
          <w:t>(二)、资金筹措</w:t>
        </w:r>
        <w:r>
          <w:tab/>
        </w:r>
        <w:r>
          <w:fldChar w:fldCharType="begin"/>
        </w:r>
        <w:r>
          <w:instrText xml:space="preserve"> PAGEREF _Toc26550 \h </w:instrText>
        </w:r>
        <w:r>
          <w:fldChar w:fldCharType="separate"/>
        </w:r>
        <w:r>
          <w:t>42</w:t>
        </w:r>
        <w:r>
          <w:fldChar w:fldCharType="end"/>
        </w:r>
      </w:hyperlink>
    </w:p>
    <w:p>
      <w:pPr>
        <w:pStyle w:val="TOC1"/>
        <w:tabs>
          <w:tab w:val="right" w:leader="dot" w:pos="8306"/>
        </w:tabs>
      </w:pPr>
      <w:hyperlink w:anchor="_Toc9078" w:history="1">
        <w:r>
          <w:rPr>
            <w:rFonts w:ascii="仿宋" w:eastAsia="仿宋" w:hAnsi="仿宋" w:cs="仿宋" w:hint="eastAsia"/>
            <w:lang w:eastAsia="zh-CN"/>
          </w:rPr>
          <w:t>十、应用软件设计服务项目计划安排</w:t>
        </w:r>
        <w:r>
          <w:tab/>
        </w:r>
        <w:r>
          <w:fldChar w:fldCharType="begin"/>
        </w:r>
        <w:r>
          <w:instrText xml:space="preserve"> PAGEREF _Toc9078 \h </w:instrText>
        </w:r>
        <w:r>
          <w:fldChar w:fldCharType="separate"/>
        </w:r>
        <w:r>
          <w:t>43</w:t>
        </w:r>
        <w:r>
          <w:fldChar w:fldCharType="end"/>
        </w:r>
      </w:hyperlink>
    </w:p>
    <w:p>
      <w:pPr>
        <w:pStyle w:val="TOC2"/>
        <w:tabs>
          <w:tab w:val="right" w:leader="dot" w:pos="8306"/>
        </w:tabs>
      </w:pPr>
      <w:hyperlink w:anchor="_Toc30574" w:history="1">
        <w:r>
          <w:rPr>
            <w:rFonts w:ascii="仿宋" w:eastAsia="仿宋" w:hAnsi="仿宋" w:cs="仿宋" w:hint="eastAsia"/>
            <w:lang w:eastAsia="zh-CN"/>
          </w:rPr>
          <w:t>(一)、建设周期</w:t>
        </w:r>
        <w:r>
          <w:tab/>
        </w:r>
        <w:r>
          <w:fldChar w:fldCharType="begin"/>
        </w:r>
        <w:r>
          <w:instrText xml:space="preserve"> PAGEREF _Toc30574 \h </w:instrText>
        </w:r>
        <w:r>
          <w:fldChar w:fldCharType="separate"/>
        </w:r>
        <w:r>
          <w:t>43</w:t>
        </w:r>
        <w:r>
          <w:fldChar w:fldCharType="end"/>
        </w:r>
      </w:hyperlink>
    </w:p>
    <w:p>
      <w:pPr>
        <w:pStyle w:val="TOC2"/>
        <w:tabs>
          <w:tab w:val="right" w:leader="dot" w:pos="8306"/>
        </w:tabs>
      </w:pPr>
      <w:hyperlink w:anchor="_Toc17871" w:history="1">
        <w:r>
          <w:rPr>
            <w:rFonts w:ascii="仿宋" w:eastAsia="仿宋" w:hAnsi="仿宋" w:cs="仿宋" w:hint="eastAsia"/>
            <w:lang w:eastAsia="zh-CN"/>
          </w:rPr>
          <w:t>(二)、建设进度</w:t>
        </w:r>
        <w:r>
          <w:tab/>
        </w:r>
        <w:r>
          <w:fldChar w:fldCharType="begin"/>
        </w:r>
        <w:r>
          <w:instrText xml:space="preserve"> PAGEREF _Toc17871 \h </w:instrText>
        </w:r>
        <w:r>
          <w:fldChar w:fldCharType="separate"/>
        </w:r>
        <w:r>
          <w:t>44</w:t>
        </w:r>
        <w:r>
          <w:fldChar w:fldCharType="end"/>
        </w:r>
      </w:hyperlink>
    </w:p>
    <w:p>
      <w:pPr>
        <w:pStyle w:val="TOC2"/>
        <w:tabs>
          <w:tab w:val="right" w:leader="dot" w:pos="8306"/>
        </w:tabs>
      </w:pPr>
      <w:hyperlink w:anchor="_Toc7166" w:history="1">
        <w:r>
          <w:rPr>
            <w:rFonts w:ascii="仿宋" w:eastAsia="仿宋" w:hAnsi="仿宋" w:cs="仿宋" w:hint="eastAsia"/>
            <w:lang w:eastAsia="zh-CN"/>
          </w:rPr>
          <w:t>(三)、进度安排注意事项</w:t>
        </w:r>
        <w:r>
          <w:tab/>
        </w:r>
        <w:r>
          <w:fldChar w:fldCharType="begin"/>
        </w:r>
        <w:r>
          <w:instrText xml:space="preserve"> PAGEREF _Toc7166 \h </w:instrText>
        </w:r>
        <w:r>
          <w:fldChar w:fldCharType="separate"/>
        </w:r>
        <w:r>
          <w:t>45</w:t>
        </w:r>
        <w:r>
          <w:fldChar w:fldCharType="end"/>
        </w:r>
      </w:hyperlink>
    </w:p>
    <w:p>
      <w:pPr>
        <w:pStyle w:val="TOC2"/>
        <w:tabs>
          <w:tab w:val="right" w:leader="dot" w:pos="8306"/>
        </w:tabs>
      </w:pPr>
      <w:hyperlink w:anchor="_Toc13548" w:history="1">
        <w:r>
          <w:rPr>
            <w:rFonts w:ascii="仿宋" w:eastAsia="仿宋" w:hAnsi="仿宋" w:cs="仿宋" w:hint="eastAsia"/>
            <w:lang w:eastAsia="zh-CN"/>
          </w:rPr>
          <w:t>(四)、人力资源配置</w:t>
        </w:r>
        <w:r>
          <w:tab/>
        </w:r>
        <w:r>
          <w:fldChar w:fldCharType="begin"/>
        </w:r>
        <w:r>
          <w:instrText xml:space="preserve"> PAGEREF _Toc13548 \h </w:instrText>
        </w:r>
        <w:r>
          <w:fldChar w:fldCharType="separate"/>
        </w:r>
        <w:r>
          <w:t>46</w:t>
        </w:r>
        <w:r>
          <w:fldChar w:fldCharType="end"/>
        </w:r>
      </w:hyperlink>
    </w:p>
    <w:p>
      <w:pPr>
        <w:pStyle w:val="TOC1"/>
        <w:tabs>
          <w:tab w:val="right" w:leader="dot" w:pos="8306"/>
        </w:tabs>
      </w:pPr>
      <w:hyperlink w:anchor="_Toc14684" w:history="1">
        <w:r>
          <w:rPr>
            <w:rFonts w:ascii="仿宋" w:eastAsia="仿宋" w:hAnsi="仿宋" w:cs="仿宋" w:hint="eastAsia"/>
            <w:lang w:eastAsia="zh-CN"/>
          </w:rPr>
          <w:t>十一、应用软件设计服务项目人力资源培养与发展</w:t>
        </w:r>
        <w:r>
          <w:tab/>
        </w:r>
        <w:r>
          <w:fldChar w:fldCharType="begin"/>
        </w:r>
        <w:r>
          <w:instrText xml:space="preserve"> PAGEREF _Toc14684 \h </w:instrText>
        </w:r>
        <w:r>
          <w:fldChar w:fldCharType="separate"/>
        </w:r>
        <w:r>
          <w:t>47</w:t>
        </w:r>
        <w:r>
          <w:fldChar w:fldCharType="end"/>
        </w:r>
      </w:hyperlink>
    </w:p>
    <w:p>
      <w:pPr>
        <w:pStyle w:val="TOC2"/>
        <w:tabs>
          <w:tab w:val="right" w:leader="dot" w:pos="8306"/>
        </w:tabs>
      </w:pPr>
      <w:hyperlink w:anchor="_Toc6480" w:history="1">
        <w:r>
          <w:rPr>
            <w:rFonts w:ascii="仿宋" w:eastAsia="仿宋" w:hAnsi="仿宋" w:cs="仿宋" w:hint="eastAsia"/>
            <w:lang w:eastAsia="zh-CN"/>
          </w:rPr>
          <w:t>(一)、人才需求与规划</w:t>
        </w:r>
        <w:r>
          <w:tab/>
        </w:r>
        <w:r>
          <w:fldChar w:fldCharType="begin"/>
        </w:r>
        <w:r>
          <w:instrText xml:space="preserve"> PAGEREF _Toc6480 \h </w:instrText>
        </w:r>
        <w:r>
          <w:fldChar w:fldCharType="separate"/>
        </w:r>
        <w:r>
          <w:t>47</w:t>
        </w:r>
        <w:r>
          <w:fldChar w:fldCharType="end"/>
        </w:r>
      </w:hyperlink>
    </w:p>
    <w:p>
      <w:pPr>
        <w:pStyle w:val="TOC2"/>
        <w:tabs>
          <w:tab w:val="right" w:leader="dot" w:pos="8306"/>
        </w:tabs>
      </w:pPr>
      <w:hyperlink w:anchor="_Toc24798" w:history="1">
        <w:r>
          <w:rPr>
            <w:rFonts w:ascii="仿宋" w:eastAsia="仿宋" w:hAnsi="仿宋" w:cs="仿宋" w:hint="eastAsia"/>
            <w:lang w:eastAsia="zh-CN"/>
          </w:rPr>
          <w:t>(二)、培训与发展计划</w:t>
        </w:r>
        <w:r>
          <w:tab/>
        </w:r>
        <w:r>
          <w:fldChar w:fldCharType="begin"/>
        </w:r>
        <w:r>
          <w:instrText xml:space="preserve"> PAGEREF _Toc24798 \h </w:instrText>
        </w:r>
        <w:r>
          <w:fldChar w:fldCharType="separate"/>
        </w:r>
        <w:r>
          <w:t>48</w:t>
        </w:r>
        <w:r>
          <w:fldChar w:fldCharType="end"/>
        </w:r>
      </w:hyperlink>
    </w:p>
    <w:p>
      <w:pPr>
        <w:pStyle w:val="TOC1"/>
        <w:tabs>
          <w:tab w:val="right" w:leader="dot" w:pos="8306"/>
        </w:tabs>
      </w:pPr>
      <w:hyperlink w:anchor="_Toc1637" w:history="1">
        <w:r>
          <w:rPr>
            <w:rFonts w:ascii="仿宋" w:eastAsia="仿宋" w:hAnsi="仿宋" w:cs="仿宋" w:hint="eastAsia"/>
            <w:lang w:eastAsia="zh-CN"/>
          </w:rPr>
          <w:t>十二、应用软件设计服务项目技术管理</w:t>
        </w:r>
        <w:r>
          <w:tab/>
        </w:r>
        <w:r>
          <w:fldChar w:fldCharType="begin"/>
        </w:r>
        <w:r>
          <w:instrText xml:space="preserve"> PAGEREF _Toc1637 \h </w:instrText>
        </w:r>
        <w:r>
          <w:fldChar w:fldCharType="separate"/>
        </w:r>
        <w:r>
          <w:t>48</w:t>
        </w:r>
        <w:r>
          <w:fldChar w:fldCharType="end"/>
        </w:r>
      </w:hyperlink>
    </w:p>
    <w:p>
      <w:pPr>
        <w:pStyle w:val="TOC2"/>
        <w:tabs>
          <w:tab w:val="right" w:leader="dot" w:pos="8306"/>
        </w:tabs>
      </w:pPr>
      <w:hyperlink w:anchor="_Toc18922" w:history="1">
        <w:r>
          <w:rPr>
            <w:rFonts w:ascii="仿宋" w:eastAsia="仿宋" w:hAnsi="仿宋" w:cs="仿宋" w:hint="eastAsia"/>
            <w:lang w:eastAsia="zh-CN"/>
          </w:rPr>
          <w:t>(一)、技术方案选用方向</w:t>
        </w:r>
        <w:r>
          <w:tab/>
        </w:r>
        <w:r>
          <w:fldChar w:fldCharType="begin"/>
        </w:r>
        <w:r>
          <w:instrText xml:space="preserve"> PAGEREF _Toc18922 \h </w:instrText>
        </w:r>
        <w:r>
          <w:fldChar w:fldCharType="separate"/>
        </w:r>
        <w:r>
          <w:t>48</w:t>
        </w:r>
        <w:r>
          <w:fldChar w:fldCharType="end"/>
        </w:r>
      </w:hyperlink>
    </w:p>
    <w:p>
      <w:pPr>
        <w:pStyle w:val="TOC2"/>
        <w:tabs>
          <w:tab w:val="right" w:leader="dot" w:pos="8306"/>
        </w:tabs>
      </w:pPr>
      <w:hyperlink w:anchor="_Toc10495" w:history="1">
        <w:r>
          <w:rPr>
            <w:rFonts w:ascii="仿宋" w:eastAsia="仿宋" w:hAnsi="仿宋" w:cs="仿宋" w:hint="eastAsia"/>
            <w:lang w:eastAsia="zh-CN"/>
          </w:rPr>
          <w:t>(二)、工艺技术方案选用原则</w:t>
        </w:r>
        <w:r>
          <w:tab/>
        </w:r>
        <w:r>
          <w:fldChar w:fldCharType="begin"/>
        </w:r>
        <w:r>
          <w:instrText xml:space="preserve"> PAGEREF _Toc10495 \h </w:instrText>
        </w:r>
        <w:r>
          <w:fldChar w:fldCharType="separate"/>
        </w:r>
        <w:r>
          <w:t>50</w:t>
        </w:r>
        <w:r>
          <w:fldChar w:fldCharType="end"/>
        </w:r>
      </w:hyperlink>
    </w:p>
    <w:p>
      <w:pPr>
        <w:pStyle w:val="TOC2"/>
        <w:tabs>
          <w:tab w:val="right" w:leader="dot" w:pos="8306"/>
        </w:tabs>
      </w:pPr>
      <w:hyperlink w:anchor="_Toc32000" w:history="1">
        <w:r>
          <w:rPr>
            <w:rFonts w:ascii="仿宋" w:eastAsia="仿宋" w:hAnsi="仿宋" w:cs="仿宋" w:hint="eastAsia"/>
            <w:lang w:eastAsia="zh-CN"/>
          </w:rPr>
          <w:t>(三)、工艺技术方案要求</w:t>
        </w:r>
        <w:r>
          <w:tab/>
        </w:r>
        <w:r>
          <w:fldChar w:fldCharType="begin"/>
        </w:r>
        <w:r>
          <w:instrText xml:space="preserve"> PAGEREF _Toc32000 \h </w:instrText>
        </w:r>
        <w:r>
          <w:fldChar w:fldCharType="separate"/>
        </w:r>
        <w:r>
          <w:t>52</w:t>
        </w:r>
        <w:r>
          <w:fldChar w:fldCharType="end"/>
        </w:r>
      </w:hyperlink>
    </w:p>
    <w:p>
      <w:pPr>
        <w:pStyle w:val="TOC1"/>
        <w:tabs>
          <w:tab w:val="right" w:leader="dot" w:pos="8306"/>
        </w:tabs>
      </w:pPr>
      <w:hyperlink w:anchor="_Toc8882" w:history="1">
        <w:r>
          <w:rPr>
            <w:rFonts w:ascii="仿宋" w:eastAsia="仿宋" w:hAnsi="仿宋" w:cs="仿宋" w:hint="eastAsia"/>
            <w:lang w:eastAsia="zh-CN"/>
          </w:rPr>
          <w:t>十三、应用软件设计服务项目治理与监督</w:t>
        </w:r>
        <w:r>
          <w:tab/>
        </w:r>
        <w:r>
          <w:fldChar w:fldCharType="begin"/>
        </w:r>
        <w:r>
          <w:instrText xml:space="preserve"> PAGEREF _Toc8882 \h </w:instrText>
        </w:r>
        <w:r>
          <w:fldChar w:fldCharType="separate"/>
        </w:r>
        <w:r>
          <w:t>55</w:t>
        </w:r>
        <w:r>
          <w:fldChar w:fldCharType="end"/>
        </w:r>
      </w:hyperlink>
    </w:p>
    <w:p>
      <w:pPr>
        <w:pStyle w:val="TOC2"/>
        <w:tabs>
          <w:tab w:val="right" w:leader="dot" w:pos="8306"/>
        </w:tabs>
      </w:pPr>
      <w:hyperlink w:anchor="_Toc11311" w:history="1">
        <w:r>
          <w:rPr>
            <w:rFonts w:ascii="仿宋" w:eastAsia="仿宋" w:hAnsi="仿宋" w:cs="仿宋" w:hint="eastAsia"/>
            <w:lang w:eastAsia="zh-CN"/>
          </w:rPr>
          <w:t>(一)、应用软件设计服务项目治理结构</w:t>
        </w:r>
        <w:r>
          <w:tab/>
        </w:r>
        <w:r>
          <w:fldChar w:fldCharType="begin"/>
        </w:r>
        <w:r>
          <w:instrText xml:space="preserve"> PAGEREF _Toc11311 \h </w:instrText>
        </w:r>
        <w:r>
          <w:fldChar w:fldCharType="separate"/>
        </w:r>
        <w:r>
          <w:t>55</w:t>
        </w:r>
        <w:r>
          <w:fldChar w:fldCharType="end"/>
        </w:r>
      </w:hyperlink>
    </w:p>
    <w:p>
      <w:pPr>
        <w:pStyle w:val="TOC2"/>
        <w:tabs>
          <w:tab w:val="right" w:leader="dot" w:pos="8306"/>
        </w:tabs>
      </w:pPr>
      <w:hyperlink w:anchor="_Toc16622" w:history="1">
        <w:r>
          <w:rPr>
            <w:rFonts w:ascii="仿宋" w:eastAsia="仿宋" w:hAnsi="仿宋" w:cs="仿宋" w:hint="eastAsia"/>
            <w:lang w:eastAsia="zh-CN"/>
          </w:rPr>
          <w:t>(二)、监督与审计</w:t>
        </w:r>
        <w:r>
          <w:tab/>
        </w:r>
        <w:r>
          <w:fldChar w:fldCharType="begin"/>
        </w:r>
        <w:r>
          <w:instrText xml:space="preserve"> PAGEREF _Toc16622 \h </w:instrText>
        </w:r>
        <w:r>
          <w:fldChar w:fldCharType="separate"/>
        </w:r>
        <w:r>
          <w:t>56</w:t>
        </w:r>
        <w:r>
          <w:fldChar w:fldCharType="end"/>
        </w:r>
      </w:hyperlink>
    </w:p>
    <w:p>
      <w:pPr>
        <w:pStyle w:val="TOC1"/>
        <w:tabs>
          <w:tab w:val="right" w:leader="dot" w:pos="8306"/>
        </w:tabs>
      </w:pPr>
      <w:hyperlink w:anchor="_Toc19520" w:history="1">
        <w:r>
          <w:rPr>
            <w:rFonts w:ascii="仿宋" w:eastAsia="仿宋" w:hAnsi="仿宋" w:cs="仿宋" w:hint="eastAsia"/>
            <w:lang w:eastAsia="zh-CN"/>
          </w:rPr>
          <w:t>十四、应用软件设计服务项目变更管理</w:t>
        </w:r>
        <w:r>
          <w:tab/>
        </w:r>
        <w:r>
          <w:fldChar w:fldCharType="begin"/>
        </w:r>
        <w:r>
          <w:instrText xml:space="preserve"> PAGEREF _Toc19520 \h </w:instrText>
        </w:r>
        <w:r>
          <w:fldChar w:fldCharType="separate"/>
        </w:r>
        <w:r>
          <w:t>58</w:t>
        </w:r>
        <w:r>
          <w:fldChar w:fldCharType="end"/>
        </w:r>
      </w:hyperlink>
    </w:p>
    <w:p>
      <w:pPr>
        <w:pStyle w:val="TOC2"/>
        <w:tabs>
          <w:tab w:val="right" w:leader="dot" w:pos="8306"/>
        </w:tabs>
      </w:pPr>
      <w:hyperlink w:anchor="_Toc30219" w:history="1">
        <w:r>
          <w:rPr>
            <w:rFonts w:ascii="仿宋" w:eastAsia="仿宋" w:hAnsi="仿宋" w:cs="仿宋" w:hint="eastAsia"/>
            <w:lang w:eastAsia="zh-CN"/>
          </w:rPr>
          <w:t>(一)、变更申请与评估</w:t>
        </w:r>
        <w:r>
          <w:tab/>
        </w:r>
        <w:r>
          <w:fldChar w:fldCharType="begin"/>
        </w:r>
        <w:r>
          <w:instrText xml:space="preserve"> PAGEREF _Toc30219 \h </w:instrText>
        </w:r>
        <w:r>
          <w:fldChar w:fldCharType="separate"/>
        </w:r>
        <w:r>
          <w:t>58</w:t>
        </w:r>
        <w:r>
          <w:fldChar w:fldCharType="end"/>
        </w:r>
      </w:hyperlink>
    </w:p>
    <w:p>
      <w:pPr>
        <w:pStyle w:val="TOC2"/>
        <w:tabs>
          <w:tab w:val="right" w:leader="dot" w:pos="8306"/>
        </w:tabs>
      </w:pPr>
      <w:hyperlink w:anchor="_Toc23572" w:history="1">
        <w:r>
          <w:rPr>
            <w:rFonts w:ascii="仿宋" w:eastAsia="仿宋" w:hAnsi="仿宋" w:cs="仿宋" w:hint="eastAsia"/>
            <w:lang w:eastAsia="zh-CN"/>
          </w:rPr>
          <w:t>(二)、变更实施与控制</w:t>
        </w:r>
        <w:r>
          <w:tab/>
        </w:r>
        <w:r>
          <w:fldChar w:fldCharType="begin"/>
        </w:r>
        <w:r>
          <w:instrText xml:space="preserve"> PAGEREF _Toc23572 \h </w:instrText>
        </w:r>
        <w:r>
          <w:fldChar w:fldCharType="separate"/>
        </w:r>
        <w:r>
          <w:t>58</w:t>
        </w:r>
        <w:r>
          <w:fldChar w:fldCharType="end"/>
        </w:r>
      </w:hyperlink>
    </w:p>
    <w:p>
      <w:pPr>
        <w:pStyle w:val="TOC1"/>
        <w:tabs>
          <w:tab w:val="right" w:leader="dot" w:pos="8306"/>
        </w:tabs>
      </w:pPr>
      <w:hyperlink w:anchor="_Toc27562" w:history="1">
        <w:r>
          <w:rPr>
            <w:rFonts w:ascii="仿宋" w:eastAsia="仿宋" w:hAnsi="仿宋" w:cs="仿宋" w:hint="eastAsia"/>
            <w:lang w:eastAsia="zh-CN"/>
          </w:rPr>
          <w:t>十五、营销与推广策略</w:t>
        </w:r>
        <w:r>
          <w:tab/>
        </w:r>
        <w:r>
          <w:fldChar w:fldCharType="begin"/>
        </w:r>
        <w:r>
          <w:instrText xml:space="preserve"> PAGEREF _Toc27562 \h </w:instrText>
        </w:r>
        <w:r>
          <w:fldChar w:fldCharType="separate"/>
        </w:r>
        <w:r>
          <w:t>59</w:t>
        </w:r>
        <w:r>
          <w:fldChar w:fldCharType="end"/>
        </w:r>
      </w:hyperlink>
    </w:p>
    <w:p>
      <w:pPr>
        <w:pStyle w:val="TOC2"/>
        <w:tabs>
          <w:tab w:val="right" w:leader="dot" w:pos="8306"/>
        </w:tabs>
      </w:pPr>
      <w:hyperlink w:anchor="_Toc29701" w:history="1">
        <w:r>
          <w:rPr>
            <w:rFonts w:ascii="仿宋" w:eastAsia="仿宋" w:hAnsi="仿宋" w:cs="仿宋" w:hint="eastAsia"/>
            <w:lang w:eastAsia="zh-CN"/>
          </w:rPr>
          <w:t>(一)、产品/服务定位与特点</w:t>
        </w:r>
        <w:r>
          <w:tab/>
        </w:r>
        <w:r>
          <w:fldChar w:fldCharType="begin"/>
        </w:r>
        <w:r>
          <w:instrText xml:space="preserve"> PAGEREF _Toc29701 \h </w:instrText>
        </w:r>
        <w:r>
          <w:fldChar w:fldCharType="separate"/>
        </w:r>
        <w:r>
          <w:t>59</w:t>
        </w:r>
        <w:r>
          <w:fldChar w:fldCharType="end"/>
        </w:r>
      </w:hyperlink>
    </w:p>
    <w:p>
      <w:pPr>
        <w:pStyle w:val="TOC2"/>
        <w:tabs>
          <w:tab w:val="right" w:leader="dot" w:pos="8306"/>
        </w:tabs>
      </w:pPr>
      <w:hyperlink w:anchor="_Toc270" w:history="1">
        <w:r>
          <w:rPr>
            <w:rFonts w:ascii="仿宋" w:eastAsia="仿宋" w:hAnsi="仿宋" w:cs="仿宋" w:hint="eastAsia"/>
            <w:lang w:eastAsia="zh-CN"/>
          </w:rPr>
          <w:t>(二)、市场定位与竞争分析</w:t>
        </w:r>
        <w:r>
          <w:tab/>
        </w:r>
        <w:r>
          <w:fldChar w:fldCharType="begin"/>
        </w:r>
        <w:r>
          <w:instrText xml:space="preserve"> PAGEREF _Toc270 \h </w:instrText>
        </w:r>
        <w:r>
          <w:fldChar w:fldCharType="separate"/>
        </w:r>
        <w:r>
          <w:t>60</w:t>
        </w:r>
        <w:r>
          <w:fldChar w:fldCharType="end"/>
        </w:r>
      </w:hyperlink>
    </w:p>
    <w:p>
      <w:pPr>
        <w:pStyle w:val="TOC2"/>
        <w:tabs>
          <w:tab w:val="right" w:leader="dot" w:pos="8306"/>
        </w:tabs>
      </w:pPr>
      <w:hyperlink w:anchor="_Toc17745" w:history="1">
        <w:r>
          <w:rPr>
            <w:rFonts w:ascii="仿宋" w:eastAsia="仿宋" w:hAnsi="仿宋" w:cs="仿宋" w:hint="eastAsia"/>
            <w:lang w:eastAsia="zh-CN"/>
          </w:rPr>
          <w:t>(三)、营销渠道与策略</w:t>
        </w:r>
        <w:r>
          <w:tab/>
        </w:r>
        <w:r>
          <w:fldChar w:fldCharType="begin"/>
        </w:r>
        <w:r>
          <w:instrText xml:space="preserve"> PAGEREF _Toc17745 \h </w:instrText>
        </w:r>
        <w:r>
          <w:fldChar w:fldCharType="separate"/>
        </w:r>
        <w:r>
          <w:t>62</w:t>
        </w:r>
        <w:r>
          <w:fldChar w:fldCharType="end"/>
        </w:r>
      </w:hyperlink>
    </w:p>
    <w:p>
      <w:pPr>
        <w:pStyle w:val="TOC2"/>
        <w:tabs>
          <w:tab w:val="right" w:leader="dot" w:pos="8306"/>
        </w:tabs>
      </w:pPr>
      <w:hyperlink w:anchor="_Toc23906" w:history="1">
        <w:r>
          <w:rPr>
            <w:rFonts w:ascii="仿宋" w:eastAsia="仿宋" w:hAnsi="仿宋" w:cs="仿宋" w:hint="eastAsia"/>
            <w:lang w:eastAsia="zh-CN"/>
          </w:rPr>
          <w:t>(四)、推广与宣传活动</w:t>
        </w:r>
        <w:r>
          <w:tab/>
        </w:r>
        <w:r>
          <w:fldChar w:fldCharType="begin"/>
        </w:r>
        <w:r>
          <w:instrText xml:space="preserve"> PAGEREF _Toc23906 \h </w:instrText>
        </w:r>
        <w:r>
          <w:fldChar w:fldCharType="separate"/>
        </w:r>
        <w:r>
          <w:t>63</w:t>
        </w:r>
        <w:r>
          <w:fldChar w:fldCharType="end"/>
        </w:r>
      </w:hyperlink>
    </w:p>
    <w:p>
      <w:pPr>
        <w:pStyle w:val="TOC1"/>
        <w:tabs>
          <w:tab w:val="right" w:leader="dot" w:pos="8306"/>
        </w:tabs>
      </w:pPr>
      <w:hyperlink w:anchor="_Toc12754" w:history="1">
        <w:r>
          <w:rPr>
            <w:rFonts w:ascii="仿宋" w:eastAsia="仿宋" w:hAnsi="仿宋" w:cs="仿宋" w:hint="eastAsia"/>
            <w:lang w:eastAsia="zh-CN"/>
          </w:rPr>
          <w:t>十六、利益相关者分析与沟通计划</w:t>
        </w:r>
        <w:r>
          <w:tab/>
        </w:r>
        <w:r>
          <w:fldChar w:fldCharType="begin"/>
        </w:r>
        <w:r>
          <w:instrText xml:space="preserve"> PAGEREF _Toc12754 \h </w:instrText>
        </w:r>
        <w:r>
          <w:fldChar w:fldCharType="separate"/>
        </w:r>
        <w:r>
          <w:t>68</w:t>
        </w:r>
        <w:r>
          <w:fldChar w:fldCharType="end"/>
        </w:r>
      </w:hyperlink>
    </w:p>
    <w:p>
      <w:pPr>
        <w:pStyle w:val="TOC2"/>
        <w:tabs>
          <w:tab w:val="right" w:leader="dot" w:pos="8306"/>
        </w:tabs>
      </w:pPr>
      <w:hyperlink w:anchor="_Toc15621" w:history="1">
        <w:r>
          <w:rPr>
            <w:rFonts w:ascii="仿宋" w:eastAsia="仿宋" w:hAnsi="仿宋" w:cs="仿宋" w:hint="eastAsia"/>
            <w:lang w:eastAsia="zh-CN"/>
          </w:rPr>
          <w:t>(一)、利益相关者分析</w:t>
        </w:r>
        <w:r>
          <w:tab/>
        </w:r>
        <w:r>
          <w:fldChar w:fldCharType="begin"/>
        </w:r>
        <w:r>
          <w:instrText xml:space="preserve"> PAGEREF _Toc15621 \h </w:instrText>
        </w:r>
        <w:r>
          <w:fldChar w:fldCharType="separate"/>
        </w:r>
        <w:r>
          <w:t>68</w:t>
        </w:r>
        <w:r>
          <w:fldChar w:fldCharType="end"/>
        </w:r>
      </w:hyperlink>
    </w:p>
    <w:p>
      <w:pPr>
        <w:pStyle w:val="TOC2"/>
        <w:tabs>
          <w:tab w:val="right" w:leader="dot" w:pos="8306"/>
        </w:tabs>
      </w:pPr>
      <w:hyperlink w:anchor="_Toc9880" w:history="1">
        <w:r>
          <w:rPr>
            <w:rFonts w:ascii="仿宋" w:eastAsia="仿宋" w:hAnsi="仿宋" w:cs="仿宋" w:hint="eastAsia"/>
            <w:lang w:eastAsia="zh-CN"/>
          </w:rPr>
          <w:t>(二)、沟通计划</w:t>
        </w:r>
        <w:r>
          <w:tab/>
        </w:r>
        <w:r>
          <w:fldChar w:fldCharType="begin"/>
        </w:r>
        <w:r>
          <w:instrText xml:space="preserve"> PAGEREF _Toc9880 \h </w:instrText>
        </w:r>
        <w:r>
          <w:fldChar w:fldCharType="separate"/>
        </w:r>
        <w:r>
          <w:t>69</w:t>
        </w:r>
        <w:r>
          <w:fldChar w:fldCharType="end"/>
        </w:r>
      </w:hyperlink>
    </w:p>
    <w:p>
      <w:pPr>
        <w:pStyle w:val="TOC1"/>
        <w:tabs>
          <w:tab w:val="right" w:leader="dot" w:pos="8306"/>
        </w:tabs>
      </w:pPr>
      <w:hyperlink w:anchor="_Toc6732" w:history="1">
        <w:r>
          <w:rPr>
            <w:rFonts w:ascii="仿宋" w:eastAsia="仿宋" w:hAnsi="仿宋" w:cs="仿宋" w:hint="eastAsia"/>
            <w:lang w:eastAsia="zh-CN"/>
          </w:rPr>
          <w:t>十七、质量管理体系</w:t>
        </w:r>
        <w:r>
          <w:tab/>
        </w:r>
        <w:r>
          <w:fldChar w:fldCharType="begin"/>
        </w:r>
        <w:r>
          <w:instrText xml:space="preserve"> PAGEREF _Toc6732 \h </w:instrText>
        </w:r>
        <w:r>
          <w:fldChar w:fldCharType="separate"/>
        </w:r>
        <w:r>
          <w:t>70</w:t>
        </w:r>
        <w:r>
          <w:fldChar w:fldCharType="end"/>
        </w:r>
      </w:hyperlink>
    </w:p>
    <w:p>
      <w:pPr>
        <w:pStyle w:val="TOC2"/>
        <w:tabs>
          <w:tab w:val="right" w:leader="dot" w:pos="8306"/>
        </w:tabs>
      </w:pPr>
      <w:hyperlink w:anchor="_Toc30744" w:history="1">
        <w:r>
          <w:rPr>
            <w:rFonts w:ascii="仿宋" w:eastAsia="仿宋" w:hAnsi="仿宋" w:cs="仿宋" w:hint="eastAsia"/>
            <w:lang w:eastAsia="zh-CN"/>
          </w:rPr>
          <w:t>(一)、质量目标与方针</w:t>
        </w:r>
        <w:r>
          <w:tab/>
        </w:r>
        <w:r>
          <w:fldChar w:fldCharType="begin"/>
        </w:r>
        <w:r>
          <w:instrText xml:space="preserve"> PAGEREF _Toc30744 \h </w:instrText>
        </w:r>
        <w:r>
          <w:fldChar w:fldCharType="separate"/>
        </w:r>
        <w:r>
          <w:t>70</w:t>
        </w:r>
        <w:r>
          <w:fldChar w:fldCharType="end"/>
        </w:r>
      </w:hyperlink>
    </w:p>
    <w:p>
      <w:pPr>
        <w:pStyle w:val="TOC2"/>
        <w:tabs>
          <w:tab w:val="right" w:leader="dot" w:pos="8306"/>
        </w:tabs>
      </w:pPr>
      <w:hyperlink w:anchor="_Toc5480" w:history="1">
        <w:r>
          <w:rPr>
            <w:rFonts w:ascii="仿宋" w:eastAsia="仿宋" w:hAnsi="仿宋" w:cs="仿宋" w:hint="eastAsia"/>
            <w:lang w:eastAsia="zh-CN"/>
          </w:rPr>
          <w:t>(二)、质量管理责任</w:t>
        </w:r>
        <w:r>
          <w:tab/>
        </w:r>
        <w:r>
          <w:fldChar w:fldCharType="begin"/>
        </w:r>
        <w:r>
          <w:instrText xml:space="preserve"> PAGEREF _Toc5480 \h </w:instrText>
        </w:r>
        <w:r>
          <w:fldChar w:fldCharType="separate"/>
        </w:r>
        <w:r>
          <w:t>71</w:t>
        </w:r>
        <w:r>
          <w:fldChar w:fldCharType="end"/>
        </w:r>
      </w:hyperlink>
    </w:p>
    <w:p>
      <w:pPr>
        <w:pStyle w:val="TOC2"/>
        <w:tabs>
          <w:tab w:val="right" w:leader="dot" w:pos="8306"/>
        </w:tabs>
      </w:pPr>
      <w:hyperlink w:anchor="_Toc13583" w:history="1">
        <w:r>
          <w:rPr>
            <w:rFonts w:ascii="仿宋" w:eastAsia="仿宋" w:hAnsi="仿宋" w:cs="仿宋" w:hint="eastAsia"/>
            <w:lang w:eastAsia="zh-CN"/>
          </w:rPr>
          <w:t>(三)、质量管理体系文件</w:t>
        </w:r>
        <w:r>
          <w:tab/>
        </w:r>
        <w:r>
          <w:fldChar w:fldCharType="begin"/>
        </w:r>
        <w:r>
          <w:instrText xml:space="preserve"> PAGEREF _Toc13583 \h </w:instrText>
        </w:r>
        <w:r>
          <w:fldChar w:fldCharType="separate"/>
        </w:r>
        <w:r>
          <w:t>73</w:t>
        </w:r>
        <w:r>
          <w:fldChar w:fldCharType="end"/>
        </w:r>
      </w:hyperlink>
    </w:p>
    <w:p>
      <w:pPr>
        <w:pStyle w:val="TOC2"/>
        <w:tabs>
          <w:tab w:val="right" w:leader="dot" w:pos="8306"/>
        </w:tabs>
      </w:pPr>
      <w:hyperlink w:anchor="_Toc23621" w:history="1">
        <w:r>
          <w:rPr>
            <w:rFonts w:ascii="仿宋" w:eastAsia="仿宋" w:hAnsi="仿宋" w:cs="仿宋" w:hint="eastAsia"/>
            <w:lang w:eastAsia="zh-CN"/>
          </w:rPr>
          <w:t>(四)、质量培训与教育</w:t>
        </w:r>
        <w:r>
          <w:tab/>
        </w:r>
        <w:r>
          <w:fldChar w:fldCharType="begin"/>
        </w:r>
        <w:r>
          <w:instrText xml:space="preserve"> PAGEREF _Toc23621 \h </w:instrText>
        </w:r>
        <w:r>
          <w:fldChar w:fldCharType="separate"/>
        </w:r>
        <w:r>
          <w:t>75</w:t>
        </w:r>
        <w:r>
          <w:fldChar w:fldCharType="end"/>
        </w:r>
      </w:hyperlink>
    </w:p>
    <w:p>
      <w:pPr>
        <w:pStyle w:val="TOC2"/>
        <w:tabs>
          <w:tab w:val="right" w:leader="dot" w:pos="8306"/>
        </w:tabs>
      </w:pPr>
      <w:hyperlink w:anchor="_Toc19791" w:history="1">
        <w:r>
          <w:rPr>
            <w:rFonts w:ascii="仿宋" w:eastAsia="仿宋" w:hAnsi="仿宋" w:cs="仿宋" w:hint="eastAsia"/>
            <w:lang w:eastAsia="zh-CN"/>
          </w:rPr>
          <w:t>(五)、质量审核与评价</w:t>
        </w:r>
        <w:r>
          <w:tab/>
        </w:r>
        <w:r>
          <w:fldChar w:fldCharType="begin"/>
        </w:r>
        <w:r>
          <w:instrText xml:space="preserve"> PAGEREF _Toc19791 \h </w:instrText>
        </w:r>
        <w:r>
          <w:fldChar w:fldCharType="separate"/>
        </w:r>
        <w:r>
          <w:t>76</w:t>
        </w:r>
        <w:r>
          <w:fldChar w:fldCharType="end"/>
        </w:r>
      </w:hyperlink>
    </w:p>
    <w:p>
      <w:pPr>
        <w:pStyle w:val="TOC2"/>
        <w:tabs>
          <w:tab w:val="right" w:leader="dot" w:pos="8306"/>
        </w:tabs>
      </w:pPr>
      <w:hyperlink w:anchor="_Toc6819" w:history="1">
        <w:r>
          <w:rPr>
            <w:rFonts w:ascii="仿宋" w:eastAsia="仿宋" w:hAnsi="仿宋" w:cs="仿宋" w:hint="eastAsia"/>
            <w:lang w:eastAsia="zh-CN"/>
          </w:rPr>
          <w:t>(六)、不符合与纠正措施</w:t>
        </w:r>
        <w:r>
          <w:tab/>
        </w:r>
        <w:r>
          <w:fldChar w:fldCharType="begin"/>
        </w:r>
        <w:r>
          <w:instrText xml:space="preserve"> PAGEREF _Toc6819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40"/>
      <w:r>
        <w:rPr>
          <w:rFonts w:ascii="仿宋" w:eastAsia="仿宋" w:hAnsi="仿宋" w:cs="仿宋" w:hint="eastAsia"/>
          <w:sz w:val="28"/>
          <w:lang w:eastAsia="zh-CN"/>
        </w:rPr>
        <w:t>一、应用软件设计服务项目土建工程</w:t>
      </w:r>
      <w:bookmarkEnd w:id="2"/>
    </w:p>
    <w:p>
      <w:pPr>
        <w:pStyle w:val="Heading2"/>
        <w:rPr>
          <w:rFonts w:ascii="仿宋" w:eastAsia="仿宋" w:hAnsi="仿宋" w:cs="仿宋" w:hint="eastAsia"/>
          <w:lang w:eastAsia="zh-CN"/>
        </w:rPr>
      </w:pPr>
      <w:bookmarkStart w:id="3" w:name="_Toc47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在应用软件设计服务项目的建筑工程设计中，我们将秉承一系列重要的设计原则，以确保应用软件设计服务项目建筑在功能、美观、可持续性等方面达到最佳效果。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首要原则是确保建筑的功能性得到最大化的发挥。我们将充分理解应用软件设计服务项目的实际需求，合理布局各个功能区域，保证建筑在满足业务需求的同时，提供高效的工作环境。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在建筑设计中，我们将综合考虑建设和运营成本。通过精细的经济效益分析，确保设计方案在高效利用资源的同时，对应用软件设计服务项目的长期盈利能力有积极的贡献。</w:t>
      </w:r>
    </w:p>
    <w:p>
      <w:pPr>
        <w:pStyle w:val="Heading2"/>
        <w:ind w:firstLine="560" w:firstLineChars="200"/>
        <w:rPr>
          <w:rFonts w:ascii="仿宋" w:eastAsia="仿宋" w:hAnsi="仿宋" w:cs="仿宋" w:hint="eastAsia"/>
          <w:sz w:val="28"/>
          <w:lang w:eastAsia="zh-CN"/>
        </w:rPr>
      </w:pPr>
      <w:bookmarkStart w:id="4" w:name="_Toc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用软件设计服务项目的土建工程设计中，我们将精准设定设计年限，结合应用软件设计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应用软件设计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7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应用软件设计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应用软件设计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应用软件设计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06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本期工程应用软件设计服务项目预计总建筑面积XXX平方米，其中：计容建筑面积XXX平方米，计划建筑工程投资XX万元，占应用软件设计服务项目总投资的XX%。</w:t>
      </w:r>
    </w:p>
    <w:p>
      <w:pPr>
        <w:pStyle w:val="Heading1"/>
        <w:ind w:firstLine="560" w:firstLineChars="200"/>
        <w:rPr>
          <w:rFonts w:ascii="仿宋" w:eastAsia="仿宋" w:hAnsi="仿宋" w:cs="仿宋" w:hint="eastAsia"/>
          <w:sz w:val="28"/>
          <w:lang w:eastAsia="zh-CN"/>
        </w:rPr>
      </w:pPr>
      <w:bookmarkStart w:id="7" w:name="_Toc12203"/>
      <w:r>
        <w:rPr>
          <w:rFonts w:ascii="仿宋" w:eastAsia="仿宋" w:hAnsi="仿宋" w:cs="仿宋" w:hint="eastAsia"/>
          <w:sz w:val="28"/>
          <w:lang w:eastAsia="zh-CN"/>
        </w:rPr>
        <w:t>二、应用软件设计服务项目绩效评估</w:t>
      </w:r>
      <w:bookmarkEnd w:id="7"/>
    </w:p>
    <w:p>
      <w:pPr>
        <w:pStyle w:val="Heading2"/>
        <w:rPr>
          <w:rFonts w:ascii="仿宋" w:eastAsia="仿宋" w:hAnsi="仿宋" w:cs="仿宋" w:hint="eastAsia"/>
          <w:lang w:eastAsia="zh-CN"/>
        </w:rPr>
      </w:pPr>
      <w:bookmarkStart w:id="8" w:name="_Toc29724"/>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应用软件设计服务项目中，我们设计了一套全面的绩效评估指标，以确保应用软件设计服务项目的可控和成功交付。这些指标跨足应用软件设计服务项目目标、成本、进度和质量等多个维度，为我们提供了全面洞察应用软件设计服务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目标达成率是我们关注的首要指标。我们设定了明确的目标，并通过定期监测和评估，迅速发现并应对潜在的目标偏差。这为应用软件设计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成本绩效是另一个核心关注点。通过实际成本与预算成本的对比分析，我们深入了解成本差异的原因，及时调整资源分配，保持应用软件设计服务项目在经济效益方面的合理水平。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进度作为关键的绩效指标之一，得到了精心的关注。我们制定了详细的应用软件设计服务项目进度计划，并设立了进度符合度指标，确保实际进度与计划进度保持一致。这使我们能够快速发现和解决潜在的进度问题，保持应用软件设计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应用软件设计服务项目绩效的不可或缺的一环。我们引入了一系列的质量标准和客户满意度指标，以确保应用软件设计服务项目交付的成果在质量上达到或超越预期水平。通过持续监测这些指标，我们努力提升应用软件设计服务项目整体质量水平，为应用软件设计服务项目的成功交付提供有力保障。通过这些科学且全面的绩效评估，我们能够更好地引导应用软件设计服务项目的持续改进，确保应用软件设计服务项目目标的顺利达成。</w:t>
      </w:r>
    </w:p>
    <w:p>
      <w:pPr>
        <w:pStyle w:val="Heading2"/>
        <w:ind w:firstLine="560" w:firstLineChars="200"/>
        <w:rPr>
          <w:rFonts w:ascii="仿宋" w:eastAsia="仿宋" w:hAnsi="仿宋" w:cs="仿宋" w:hint="eastAsia"/>
          <w:sz w:val="28"/>
          <w:lang w:eastAsia="zh-CN"/>
        </w:rPr>
      </w:pPr>
      <w:bookmarkStart w:id="9" w:name="_Toc4507"/>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绩效评估是应用软件设计服务项目中的关键环节，为确保应用软件设计服务项目达到预期目标，我们采用了多层次、多维度的绩效评估方法。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应用软件设计服务项目的战略目标对齐，确保每个决策和行动都与应用软件设计服务项目整体目标保持一致。团队会定期召开战略对齐会议，审视当前工作与应用软件设计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应用软件设计服务项目进度、质量、成本和风险等方面。这些指标通过数据收集和分析，为应用软件设计服务项目管理团队提供了客观的评估依据。例如，我们通过应用软件设计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应用软件设计服务项目内部，还考虑了应用软件设计服务项目对外部环境的影响。我们定期进行干系人满意度调查，以了解各利益相关方对应用软件设计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这种多层次、多角度的绩效评估方法，使得我们能够全面了解应用软件设计服务项目的运行状态，及时做出调整，确保应用软件设计服务项目在不断变化的环境中保持稳健前行。</w:t>
      </w:r>
    </w:p>
    <w:p>
      <w:pPr>
        <w:pStyle w:val="Heading2"/>
        <w:ind w:firstLine="560" w:firstLineChars="200"/>
        <w:rPr>
          <w:rFonts w:ascii="仿宋" w:eastAsia="仿宋" w:hAnsi="仿宋" w:cs="仿宋" w:hint="eastAsia"/>
          <w:sz w:val="28"/>
          <w:lang w:eastAsia="zh-CN"/>
        </w:rPr>
      </w:pPr>
      <w:bookmarkStart w:id="10" w:name="_Toc47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为了确保应用软件设计服务项目的有效管理和不断优化，我们采用了精心设计的绩效评估周期。这个周期旨在实现灵活、实时和全面的评估，以适应应用软件设计服务项目执行中的各种挑战。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应用软件设计服务项目的不同需求，分为短期、中期和长期。短期评估关注每个迭代或工作周期，以及时发现和解决当前任务中的问题。中期评估涵盖几个迭代，深入了解整体应用软件设计服务项目的趋势和性能。长期评估则着眼于整个应用软件设计服务项目阶段，确保应用软件设计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应用软件设计服务项目管理工具和协作平台，团队成员能够随时更新和分享应用软件设计服务项目数据。这种实时性的反馈机制使我们能够及时察觉潜在问题，快速调整，保持应用软件设计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应用软件设计服务项目的决策制定密不可分。每个周期的应用软件设计服务项目回顾会议成为集体总结经验、识别问题深层次原因并找到创新解决方案的平台。这种定期的反思与调整机制使应用软件设计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3156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77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技术管理特点体现在其创新导向。通过引入最先进的技术趋势和解决方案，应用软件设计服务项目致力于提升科技含量、提高质量和效率水平。这意味着我们将采用最新的工具和方法，确保应用软件设计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应用软件设计服务项目技术管理的显著特征。通过整合不同领域的技术资源，我们实现了跨学科的协同工作。这有助于优化技术架构，提高整体效能。此外，整合性策略还促进了不同技术团队之间的紧密沟通和高效合作，确保应用软件设计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应用软件设计服务项目所采用的技术。通过不断优化技术方案，应用软件设计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应用软件设计服务项目团队将在应用软件设计服务项目初期识别可能的技术风险，并采取相应的预防和应对措施。通过建立健全的风险评估机制，应用软件设计服务项目能够在实施过程中及时发现并解决潜在的技术问题，保障应用软件设计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应用软件设计服务项目中，技术将成为应用软件设计服务项目成功的有力支持。这一深度剖析揭示了技术管理在应用软件设计服务项目实施中的关键作用，为应用软件设计服务项目的技术基础奠定了坚实的基础。</w:t>
      </w:r>
    </w:p>
    <w:p>
      <w:pPr>
        <w:pStyle w:val="Heading2"/>
        <w:ind w:firstLine="560" w:firstLineChars="200"/>
        <w:rPr>
          <w:rFonts w:ascii="仿宋" w:eastAsia="仿宋" w:hAnsi="仿宋" w:cs="仿宋" w:hint="eastAsia"/>
          <w:sz w:val="28"/>
          <w:lang w:eastAsia="zh-CN"/>
        </w:rPr>
      </w:pPr>
      <w:bookmarkStart w:id="13" w:name="_Toc22413"/>
      <w:r>
        <w:rPr>
          <w:rFonts w:ascii="仿宋" w:eastAsia="仿宋" w:hAnsi="仿宋" w:cs="仿宋" w:hint="eastAsia"/>
          <w:sz w:val="28"/>
          <w:lang w:eastAsia="zh-CN"/>
        </w:rPr>
        <w:t>(二)、应用软件设计服务项目工艺技术设计方案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应用软件设计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应用软件设计服务项目将严格按照相关行业规范要求进行组织。通过有效控制产品质量，应用软件设计服务项目将致力于为顾客提供优质的应用软件设计服务项目产品和良好的服务。这体现了应用软件设计服务项目对于生产活动合规性和质量标准的高度重视，为应用软件设计服务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应用软件设计服务项目注重生态效益和清洁生产原则。应用软件设计服务项目建设将紧密结合地方特色经济发展，与社会经济发展规划和区域环境保护规划方案相协调一致。通过与当地区域自然生态系统的结合，应用软件设计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应用软件设计服务项目产品具有多样化的客户需求和个性化的特点。因此，应用软件设计服务项目产品规格品种多样，且单批生产数量较小。为满足这一特点，应用软件设计服务项目承办单位将建设先进的柔性制造生产线。通过广泛应用柔性制造技术，应用软件设计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应用软件设计服务项目采用的技术具有较高的技术含量和自动化水平，处于国内先进水平。这一技术选用不仅体现了对生产效率、质量和环境友好性的高标准要求，同时为应用软件设计服务项目的可持续发展奠定了坚实的基础。</w:t>
      </w:r>
    </w:p>
    <w:p>
      <w:pPr>
        <w:pStyle w:val="Heading2"/>
        <w:ind w:firstLine="560" w:firstLineChars="200"/>
        <w:rPr>
          <w:rFonts w:ascii="仿宋" w:eastAsia="仿宋" w:hAnsi="仿宋" w:cs="仿宋" w:hint="eastAsia"/>
          <w:sz w:val="28"/>
          <w:lang w:eastAsia="zh-CN"/>
        </w:rPr>
      </w:pPr>
      <w:bookmarkStart w:id="14" w:name="_Toc3251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为确保应用软件设计服务项目的高效生产和技术实施，我们制定了一套精心设计的设备选型方案，以满足应用软件设计服务项目生产、质量和环保的要求。该方案的主要特点如下：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应用软件设计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针对应用软件设计服务项目产品的多样性和小批量生产的特点，我们将建设柔性制造生产线。通过在设备选型中考虑柔性制造技术，可以灵活应对不同产品规格和生产需求，实现生产线的高度灵活性和适应性。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478"/>
      <w:r>
        <w:rPr>
          <w:rFonts w:ascii="仿宋" w:eastAsia="仿宋" w:hAnsi="仿宋" w:cs="仿宋" w:hint="eastAsia"/>
          <w:sz w:val="28"/>
          <w:lang w:eastAsia="zh-CN"/>
        </w:rPr>
        <w:t>四、应用软件设计服务项目可持续发展</w:t>
      </w:r>
      <w:bookmarkEnd w:id="15"/>
    </w:p>
    <w:p>
      <w:pPr>
        <w:pStyle w:val="Heading2"/>
        <w:rPr>
          <w:rFonts w:ascii="仿宋" w:eastAsia="仿宋" w:hAnsi="仿宋" w:cs="仿宋" w:hint="eastAsia"/>
          <w:lang w:eastAsia="zh-CN"/>
        </w:rPr>
      </w:pPr>
      <w:bookmarkStart w:id="16" w:name="_Toc691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用软件设计服务项目中，应用软件设计服务项目团队着眼于未来，明确了可持续发展的战略方向。制定的具体可持续发展目标包括降低资源使用、采用环保技术、最大化社会效益等。这一步骤不仅有助于应用软件设计服务项目在环保和社会责任方面达到最高标准，也为未来提供了明确的指引，确保应用软件设计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可持续实践的融入应用软件设计服务项目管理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应用软件设计服务项目管理周期。从应用软件设计服务项目规划开始，应用软件设计服务项目团队就考虑了环境和社会的因素。在执行阶段，应用软件设计服务项目团队积极推动绿色技术的应用，优化资源利用。此外，关注员工的社会责任，通过培训和沟通活动提高员工对可持续发展的认知，使他们能够在日常工作中践行可持续实践。这些举措不仅为应用软件设计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039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应用软件设计服务项目的可持续发展理念，我们深信环保与社会责任是应用软件设计服务项目成功的关键支柱。在应用软件设计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团队通过引入先进的环保技术、建立高效的废物处理系统以及推动能源节约措施，积极履行环保责任。定期的环保监测和评估确保应用软件设计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不仅致力于自身可持续发展，还注重对社会的回馈。通过支持社区应用软件设计服务项目、参与慈善事业、提供培训机会等方式，应用软件设计服务项目积极履行社会责任。与当地社区建立积极互动，关注员工的工作与生活平衡，以及员工的身心健康，是应用软件设计服务项目在社会责任层面的关键举措。这样的实践不仅增强了应用软件设计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6880"/>
      <w:r>
        <w:rPr>
          <w:rFonts w:ascii="仿宋" w:eastAsia="仿宋" w:hAnsi="仿宋" w:cs="仿宋" w:hint="eastAsia"/>
          <w:sz w:val="28"/>
          <w:lang w:eastAsia="zh-CN"/>
        </w:rPr>
        <w:t>五、应用软件设计服务项目概论</w:t>
      </w:r>
      <w:bookmarkEnd w:id="18"/>
    </w:p>
    <w:p>
      <w:pPr>
        <w:pStyle w:val="Heading2"/>
        <w:rPr>
          <w:rFonts w:ascii="仿宋" w:eastAsia="仿宋" w:hAnsi="仿宋" w:cs="仿宋" w:hint="eastAsia"/>
          <w:lang w:eastAsia="zh-CN"/>
        </w:rPr>
      </w:pPr>
      <w:bookmarkStart w:id="19" w:name="_Toc5352"/>
      <w:r>
        <w:rPr>
          <w:rFonts w:ascii="仿宋" w:eastAsia="仿宋" w:hAnsi="仿宋" w:cs="仿宋" w:hint="eastAsia"/>
          <w:lang w:eastAsia="zh-CN"/>
        </w:rPr>
        <w:t>(一)、应用软件设计服务项目概况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起源追溯至对市场的深入洞察。市场的不断演变与变革为应用软件设计服务项目提供了难得的机遇。当前市场存在的需求缺口和变革的大环境共同构成了应用软件设计服务项目的背景。这个应用软件设计服务项目旨在充分利用市场机遇，填补行业中尚未满足的需求，为客户提供全新的解决方案。市场的变革和需求的增长使得这个应用软件设计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应用软件设计服务项目名称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正式命名为应用软件设计服务。这个名称不仅仅是一个标识，更代表了应用软件设计服务项目的核心理念和愿景。它蕴含着应用软件设计服务项目所要解决问题的关键字，具有强烈的表达和辨识度，为应用软件设计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应用软件设计服务项目目标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的核心目标是提供一种全新、高效的解决方案，满足客户日益增长的需求。应用软件设计服务项目追求的不仅仅是满足市场需求，更是在市场中获得卓越的竞争优势。通过不断提升产品或服务的质量和创新水平，应用软件设计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应用软件设计服务项目范围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应用软件设计服务项目全面涵盖了产品研发、制造、市场推广和售后服务，确保从产品设计到最终用户体验的全方位关注。这一全面的应用软件设计服务项目范围是为了确保应用软件设计服务项目能够在整个价值链中提供卓越的价值，从而满足客户的期望并赢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https://d.book118.com/647040126010006032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应用软件设计服务项目规划设计蓝图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90070"/>
    <w:rsid w:val="65B900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4012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2024-01-16T06:13:00Z</dcterms:created>
  <dcterms:modified xsi:type="dcterms:W3CDTF">2024-01-16T06:13:52Z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34BE1203E5874161BBD90B02C8BE237E_11</vt:lpwstr>
  </property>
  <property fmtid="{D5CDD505-2E9C-101B-9397-08002B2CF9AE}" pid="3" name="KSOProductBuildVer">
    <vt:lpwstr>2052-12.1.0.16120</vt:lpwstr>
  </property>
</Properties>
</file>