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摄影灯泡项目构思建设方案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69" w:history="1">
        <w:r>
          <w:rPr>
            <w:rFonts w:ascii="仿宋" w:eastAsia="仿宋" w:hAnsi="仿宋" w:cs="仿宋" w:hint="eastAsia"/>
            <w:lang w:eastAsia="zh-CN"/>
          </w:rPr>
          <w:t>概论</w:t>
        </w:r>
        <w:r>
          <w:tab/>
        </w:r>
        <w:r>
          <w:fldChar w:fldCharType="begin"/>
        </w:r>
        <w:r>
          <w:instrText xml:space="preserve"> PAGEREF _Toc27169 \h </w:instrText>
        </w:r>
        <w:r>
          <w:fldChar w:fldCharType="separate"/>
        </w:r>
        <w:r>
          <w:t>3</w:t>
        </w:r>
        <w:r>
          <w:fldChar w:fldCharType="end"/>
        </w:r>
      </w:hyperlink>
    </w:p>
    <w:p>
      <w:pPr>
        <w:pStyle w:val="TOC1"/>
        <w:tabs>
          <w:tab w:val="right" w:leader="dot" w:pos="8306"/>
        </w:tabs>
      </w:pPr>
      <w:hyperlink w:anchor="_Toc13131" w:history="1">
        <w:r>
          <w:rPr>
            <w:rFonts w:ascii="仿宋" w:eastAsia="仿宋" w:hAnsi="仿宋" w:cs="仿宋" w:hint="eastAsia"/>
            <w:lang w:eastAsia="zh-CN"/>
          </w:rPr>
          <w:t>一、发展规划、产业政策和行业准入分析</w:t>
        </w:r>
        <w:r>
          <w:tab/>
        </w:r>
        <w:r>
          <w:fldChar w:fldCharType="begin"/>
        </w:r>
        <w:r>
          <w:instrText xml:space="preserve"> PAGEREF _Toc13131 \h </w:instrText>
        </w:r>
        <w:r>
          <w:fldChar w:fldCharType="separate"/>
        </w:r>
        <w:r>
          <w:t>3</w:t>
        </w:r>
        <w:r>
          <w:fldChar w:fldCharType="end"/>
        </w:r>
      </w:hyperlink>
    </w:p>
    <w:p>
      <w:pPr>
        <w:pStyle w:val="TOC2"/>
        <w:tabs>
          <w:tab w:val="right" w:leader="dot" w:pos="8306"/>
        </w:tabs>
      </w:pPr>
      <w:hyperlink w:anchor="_Toc12524" w:history="1">
        <w:r>
          <w:rPr>
            <w:rFonts w:ascii="仿宋" w:eastAsia="仿宋" w:hAnsi="仿宋" w:cs="仿宋" w:hint="eastAsia"/>
            <w:lang w:eastAsia="zh-CN"/>
          </w:rPr>
          <w:t>(一)、发展规划分析</w:t>
        </w:r>
        <w:r>
          <w:tab/>
        </w:r>
        <w:r>
          <w:fldChar w:fldCharType="begin"/>
        </w:r>
        <w:r>
          <w:instrText xml:space="preserve"> PAGEREF _Toc12524 \h </w:instrText>
        </w:r>
        <w:r>
          <w:fldChar w:fldCharType="separate"/>
        </w:r>
        <w:r>
          <w:t>3</w:t>
        </w:r>
        <w:r>
          <w:fldChar w:fldCharType="end"/>
        </w:r>
      </w:hyperlink>
    </w:p>
    <w:p>
      <w:pPr>
        <w:pStyle w:val="TOC2"/>
        <w:tabs>
          <w:tab w:val="right" w:leader="dot" w:pos="8306"/>
        </w:tabs>
      </w:pPr>
      <w:hyperlink w:anchor="_Toc21409" w:history="1">
        <w:r>
          <w:rPr>
            <w:rFonts w:ascii="仿宋" w:eastAsia="仿宋" w:hAnsi="仿宋" w:cs="仿宋" w:hint="eastAsia"/>
            <w:lang w:eastAsia="zh-CN"/>
          </w:rPr>
          <w:t>(二)、产业政策分析</w:t>
        </w:r>
        <w:r>
          <w:tab/>
        </w:r>
        <w:r>
          <w:fldChar w:fldCharType="begin"/>
        </w:r>
        <w:r>
          <w:instrText xml:space="preserve"> PAGEREF _Toc21409 \h </w:instrText>
        </w:r>
        <w:r>
          <w:fldChar w:fldCharType="separate"/>
        </w:r>
        <w:r>
          <w:t>5</w:t>
        </w:r>
        <w:r>
          <w:fldChar w:fldCharType="end"/>
        </w:r>
      </w:hyperlink>
    </w:p>
    <w:p>
      <w:pPr>
        <w:pStyle w:val="TOC2"/>
        <w:tabs>
          <w:tab w:val="right" w:leader="dot" w:pos="8306"/>
        </w:tabs>
      </w:pPr>
      <w:hyperlink w:anchor="_Toc25573" w:history="1">
        <w:r>
          <w:rPr>
            <w:rFonts w:ascii="仿宋" w:eastAsia="仿宋" w:hAnsi="仿宋" w:cs="仿宋" w:hint="eastAsia"/>
            <w:lang w:eastAsia="zh-CN"/>
          </w:rPr>
          <w:t>(三)、行业准入分析</w:t>
        </w:r>
        <w:r>
          <w:tab/>
        </w:r>
        <w:r>
          <w:fldChar w:fldCharType="begin"/>
        </w:r>
        <w:r>
          <w:instrText xml:space="preserve"> PAGEREF _Toc25573 \h </w:instrText>
        </w:r>
        <w:r>
          <w:fldChar w:fldCharType="separate"/>
        </w:r>
        <w:r>
          <w:t>6</w:t>
        </w:r>
        <w:r>
          <w:fldChar w:fldCharType="end"/>
        </w:r>
      </w:hyperlink>
    </w:p>
    <w:p>
      <w:pPr>
        <w:pStyle w:val="TOC1"/>
        <w:tabs>
          <w:tab w:val="right" w:leader="dot" w:pos="8306"/>
        </w:tabs>
      </w:pPr>
      <w:hyperlink w:anchor="_Toc10332" w:history="1">
        <w:r>
          <w:rPr>
            <w:rFonts w:ascii="仿宋" w:eastAsia="仿宋" w:hAnsi="仿宋" w:cs="仿宋" w:hint="eastAsia"/>
            <w:lang w:eastAsia="zh-CN"/>
          </w:rPr>
          <w:t>二、社会影响分析</w:t>
        </w:r>
        <w:r>
          <w:tab/>
        </w:r>
        <w:r>
          <w:fldChar w:fldCharType="begin"/>
        </w:r>
        <w:r>
          <w:instrText xml:space="preserve"> PAGEREF _Toc10332 \h </w:instrText>
        </w:r>
        <w:r>
          <w:fldChar w:fldCharType="separate"/>
        </w:r>
        <w:r>
          <w:t>7</w:t>
        </w:r>
        <w:r>
          <w:fldChar w:fldCharType="end"/>
        </w:r>
      </w:hyperlink>
    </w:p>
    <w:p>
      <w:pPr>
        <w:pStyle w:val="TOC2"/>
        <w:tabs>
          <w:tab w:val="right" w:leader="dot" w:pos="8306"/>
        </w:tabs>
      </w:pPr>
      <w:hyperlink w:anchor="_Toc8164" w:history="1">
        <w:r>
          <w:rPr>
            <w:rFonts w:ascii="仿宋" w:eastAsia="仿宋" w:hAnsi="仿宋" w:cs="仿宋" w:hint="eastAsia"/>
            <w:lang w:eastAsia="zh-CN"/>
          </w:rPr>
          <w:t>(一)、社会影响效果分析</w:t>
        </w:r>
        <w:r>
          <w:tab/>
        </w:r>
        <w:r>
          <w:fldChar w:fldCharType="begin"/>
        </w:r>
        <w:r>
          <w:instrText xml:space="preserve"> PAGEREF _Toc8164 \h </w:instrText>
        </w:r>
        <w:r>
          <w:fldChar w:fldCharType="separate"/>
        </w:r>
        <w:r>
          <w:t>7</w:t>
        </w:r>
        <w:r>
          <w:fldChar w:fldCharType="end"/>
        </w:r>
      </w:hyperlink>
    </w:p>
    <w:p>
      <w:pPr>
        <w:pStyle w:val="TOC2"/>
        <w:tabs>
          <w:tab w:val="right" w:leader="dot" w:pos="8306"/>
        </w:tabs>
      </w:pPr>
      <w:hyperlink w:anchor="_Toc15479" w:history="1">
        <w:r>
          <w:rPr>
            <w:rFonts w:ascii="仿宋" w:eastAsia="仿宋" w:hAnsi="仿宋" w:cs="仿宋" w:hint="eastAsia"/>
            <w:lang w:eastAsia="zh-CN"/>
          </w:rPr>
          <w:t>(二)、社会适应性分析</w:t>
        </w:r>
        <w:r>
          <w:tab/>
        </w:r>
        <w:r>
          <w:fldChar w:fldCharType="begin"/>
        </w:r>
        <w:r>
          <w:instrText xml:space="preserve"> PAGEREF _Toc15479 \h </w:instrText>
        </w:r>
        <w:r>
          <w:fldChar w:fldCharType="separate"/>
        </w:r>
        <w:r>
          <w:t>10</w:t>
        </w:r>
        <w:r>
          <w:fldChar w:fldCharType="end"/>
        </w:r>
      </w:hyperlink>
    </w:p>
    <w:p>
      <w:pPr>
        <w:pStyle w:val="TOC2"/>
        <w:tabs>
          <w:tab w:val="right" w:leader="dot" w:pos="8306"/>
        </w:tabs>
      </w:pPr>
      <w:hyperlink w:anchor="_Toc10087" w:history="1">
        <w:r>
          <w:rPr>
            <w:rFonts w:ascii="仿宋" w:eastAsia="仿宋" w:hAnsi="仿宋" w:cs="仿宋" w:hint="eastAsia"/>
            <w:lang w:eastAsia="zh-CN"/>
          </w:rPr>
          <w:t>(三)、社会风险及对策分析</w:t>
        </w:r>
        <w:r>
          <w:tab/>
        </w:r>
        <w:r>
          <w:fldChar w:fldCharType="begin"/>
        </w:r>
        <w:r>
          <w:instrText xml:space="preserve"> PAGEREF _Toc10087 \h </w:instrText>
        </w:r>
        <w:r>
          <w:fldChar w:fldCharType="separate"/>
        </w:r>
        <w:r>
          <w:t>11</w:t>
        </w:r>
        <w:r>
          <w:fldChar w:fldCharType="end"/>
        </w:r>
      </w:hyperlink>
    </w:p>
    <w:p>
      <w:pPr>
        <w:pStyle w:val="TOC1"/>
        <w:tabs>
          <w:tab w:val="right" w:leader="dot" w:pos="8306"/>
        </w:tabs>
      </w:pPr>
      <w:hyperlink w:anchor="_Toc1549" w:history="1">
        <w:r>
          <w:rPr>
            <w:rFonts w:ascii="仿宋" w:eastAsia="仿宋" w:hAnsi="仿宋" w:cs="仿宋" w:hint="eastAsia"/>
            <w:lang w:eastAsia="zh-CN"/>
          </w:rPr>
          <w:t>三、摄影灯泡项目概论</w:t>
        </w:r>
        <w:r>
          <w:tab/>
        </w:r>
        <w:r>
          <w:fldChar w:fldCharType="begin"/>
        </w:r>
        <w:r>
          <w:instrText xml:space="preserve"> PAGEREF _Toc1549 \h </w:instrText>
        </w:r>
        <w:r>
          <w:fldChar w:fldCharType="separate"/>
        </w:r>
        <w:r>
          <w:t>15</w:t>
        </w:r>
        <w:r>
          <w:fldChar w:fldCharType="end"/>
        </w:r>
      </w:hyperlink>
    </w:p>
    <w:p>
      <w:pPr>
        <w:pStyle w:val="TOC2"/>
        <w:tabs>
          <w:tab w:val="right" w:leader="dot" w:pos="8306"/>
        </w:tabs>
      </w:pPr>
      <w:hyperlink w:anchor="_Toc10097" w:history="1">
        <w:r>
          <w:rPr>
            <w:rFonts w:ascii="仿宋" w:eastAsia="仿宋" w:hAnsi="仿宋" w:cs="仿宋" w:hint="eastAsia"/>
            <w:lang w:eastAsia="zh-CN"/>
          </w:rPr>
          <w:t>(一)、项目申报单位概况</w:t>
        </w:r>
        <w:r>
          <w:tab/>
        </w:r>
        <w:r>
          <w:fldChar w:fldCharType="begin"/>
        </w:r>
        <w:r>
          <w:instrText xml:space="preserve"> PAGEREF _Toc10097 \h </w:instrText>
        </w:r>
        <w:r>
          <w:fldChar w:fldCharType="separate"/>
        </w:r>
        <w:r>
          <w:t>15</w:t>
        </w:r>
        <w:r>
          <w:fldChar w:fldCharType="end"/>
        </w:r>
      </w:hyperlink>
    </w:p>
    <w:p>
      <w:pPr>
        <w:pStyle w:val="TOC2"/>
        <w:tabs>
          <w:tab w:val="right" w:leader="dot" w:pos="8306"/>
        </w:tabs>
      </w:pPr>
      <w:hyperlink w:anchor="_Toc30768" w:history="1">
        <w:r>
          <w:rPr>
            <w:rFonts w:ascii="仿宋" w:eastAsia="仿宋" w:hAnsi="仿宋" w:cs="仿宋" w:hint="eastAsia"/>
            <w:lang w:eastAsia="zh-CN"/>
          </w:rPr>
          <w:t>(二)、项目概况</w:t>
        </w:r>
        <w:r>
          <w:tab/>
        </w:r>
        <w:r>
          <w:fldChar w:fldCharType="begin"/>
        </w:r>
        <w:r>
          <w:instrText xml:space="preserve"> PAGEREF _Toc30768 \h </w:instrText>
        </w:r>
        <w:r>
          <w:fldChar w:fldCharType="separate"/>
        </w:r>
        <w:r>
          <w:t>16</w:t>
        </w:r>
        <w:r>
          <w:fldChar w:fldCharType="end"/>
        </w:r>
      </w:hyperlink>
    </w:p>
    <w:p>
      <w:pPr>
        <w:pStyle w:val="TOC1"/>
        <w:tabs>
          <w:tab w:val="right" w:leader="dot" w:pos="8306"/>
        </w:tabs>
      </w:pPr>
      <w:hyperlink w:anchor="_Toc24668" w:history="1">
        <w:r>
          <w:rPr>
            <w:rFonts w:ascii="仿宋" w:eastAsia="仿宋" w:hAnsi="仿宋" w:cs="仿宋" w:hint="eastAsia"/>
            <w:lang w:eastAsia="zh-CN"/>
          </w:rPr>
          <w:t>四、经济影响分析</w:t>
        </w:r>
        <w:r>
          <w:tab/>
        </w:r>
        <w:r>
          <w:fldChar w:fldCharType="begin"/>
        </w:r>
        <w:r>
          <w:instrText xml:space="preserve"> PAGEREF _Toc24668 \h </w:instrText>
        </w:r>
        <w:r>
          <w:fldChar w:fldCharType="separate"/>
        </w:r>
        <w:r>
          <w:t>19</w:t>
        </w:r>
        <w:r>
          <w:fldChar w:fldCharType="end"/>
        </w:r>
      </w:hyperlink>
    </w:p>
    <w:p>
      <w:pPr>
        <w:pStyle w:val="TOC2"/>
        <w:tabs>
          <w:tab w:val="right" w:leader="dot" w:pos="8306"/>
        </w:tabs>
      </w:pPr>
      <w:hyperlink w:anchor="_Toc27914" w:history="1">
        <w:r>
          <w:rPr>
            <w:rFonts w:ascii="仿宋" w:eastAsia="仿宋" w:hAnsi="仿宋" w:cs="仿宋" w:hint="eastAsia"/>
            <w:lang w:eastAsia="zh-CN"/>
          </w:rPr>
          <w:t>(一)、经济费用效益或费用效果分析</w:t>
        </w:r>
        <w:r>
          <w:tab/>
        </w:r>
        <w:r>
          <w:fldChar w:fldCharType="begin"/>
        </w:r>
        <w:r>
          <w:instrText xml:space="preserve"> PAGEREF _Toc27914 \h </w:instrText>
        </w:r>
        <w:r>
          <w:fldChar w:fldCharType="separate"/>
        </w:r>
        <w:r>
          <w:t>19</w:t>
        </w:r>
        <w:r>
          <w:fldChar w:fldCharType="end"/>
        </w:r>
      </w:hyperlink>
    </w:p>
    <w:p>
      <w:pPr>
        <w:pStyle w:val="TOC2"/>
        <w:tabs>
          <w:tab w:val="right" w:leader="dot" w:pos="8306"/>
        </w:tabs>
      </w:pPr>
      <w:hyperlink w:anchor="_Toc14879" w:history="1">
        <w:r>
          <w:rPr>
            <w:rFonts w:ascii="仿宋" w:eastAsia="仿宋" w:hAnsi="仿宋" w:cs="仿宋" w:hint="eastAsia"/>
            <w:lang w:eastAsia="zh-CN"/>
          </w:rPr>
          <w:t>(二)、行业影响分析</w:t>
        </w:r>
        <w:r>
          <w:tab/>
        </w:r>
        <w:r>
          <w:fldChar w:fldCharType="begin"/>
        </w:r>
        <w:r>
          <w:instrText xml:space="preserve"> PAGEREF _Toc14879 \h </w:instrText>
        </w:r>
        <w:r>
          <w:fldChar w:fldCharType="separate"/>
        </w:r>
        <w:r>
          <w:t>21</w:t>
        </w:r>
        <w:r>
          <w:fldChar w:fldCharType="end"/>
        </w:r>
      </w:hyperlink>
    </w:p>
    <w:p>
      <w:pPr>
        <w:pStyle w:val="TOC2"/>
        <w:tabs>
          <w:tab w:val="right" w:leader="dot" w:pos="8306"/>
        </w:tabs>
      </w:pPr>
      <w:hyperlink w:anchor="_Toc29047" w:history="1">
        <w:r>
          <w:rPr>
            <w:rFonts w:ascii="仿宋" w:eastAsia="仿宋" w:hAnsi="仿宋" w:cs="仿宋" w:hint="eastAsia"/>
            <w:lang w:eastAsia="zh-CN"/>
          </w:rPr>
          <w:t>(三)、区域经济影响分析</w:t>
        </w:r>
        <w:r>
          <w:tab/>
        </w:r>
        <w:r>
          <w:fldChar w:fldCharType="begin"/>
        </w:r>
        <w:r>
          <w:instrText xml:space="preserve"> PAGEREF _Toc29047 \h </w:instrText>
        </w:r>
        <w:r>
          <w:fldChar w:fldCharType="separate"/>
        </w:r>
        <w:r>
          <w:t>23</w:t>
        </w:r>
        <w:r>
          <w:fldChar w:fldCharType="end"/>
        </w:r>
      </w:hyperlink>
    </w:p>
    <w:p>
      <w:pPr>
        <w:pStyle w:val="TOC2"/>
        <w:tabs>
          <w:tab w:val="right" w:leader="dot" w:pos="8306"/>
        </w:tabs>
      </w:pPr>
      <w:hyperlink w:anchor="_Toc18389" w:history="1">
        <w:r>
          <w:rPr>
            <w:rFonts w:ascii="仿宋" w:eastAsia="仿宋" w:hAnsi="仿宋" w:cs="仿宋" w:hint="eastAsia"/>
            <w:lang w:eastAsia="zh-CN"/>
          </w:rPr>
          <w:t>(四)、宏观经济影响分析</w:t>
        </w:r>
        <w:r>
          <w:tab/>
        </w:r>
        <w:r>
          <w:fldChar w:fldCharType="begin"/>
        </w:r>
        <w:r>
          <w:instrText xml:space="preserve"> PAGEREF _Toc18389 \h </w:instrText>
        </w:r>
        <w:r>
          <w:fldChar w:fldCharType="separate"/>
        </w:r>
        <w:r>
          <w:t>24</w:t>
        </w:r>
        <w:r>
          <w:fldChar w:fldCharType="end"/>
        </w:r>
      </w:hyperlink>
    </w:p>
    <w:p>
      <w:pPr>
        <w:pStyle w:val="TOC1"/>
        <w:tabs>
          <w:tab w:val="right" w:leader="dot" w:pos="8306"/>
        </w:tabs>
      </w:pPr>
      <w:hyperlink w:anchor="_Toc1782" w:history="1">
        <w:r>
          <w:rPr>
            <w:rFonts w:ascii="仿宋" w:eastAsia="仿宋" w:hAnsi="仿宋" w:cs="仿宋" w:hint="eastAsia"/>
            <w:lang w:eastAsia="zh-CN"/>
          </w:rPr>
          <w:t>五、资源开发及综合利用分析</w:t>
        </w:r>
        <w:r>
          <w:tab/>
        </w:r>
        <w:r>
          <w:fldChar w:fldCharType="begin"/>
        </w:r>
        <w:r>
          <w:instrText xml:space="preserve"> PAGEREF _Toc1782 \h </w:instrText>
        </w:r>
        <w:r>
          <w:fldChar w:fldCharType="separate"/>
        </w:r>
        <w:r>
          <w:t>25</w:t>
        </w:r>
        <w:r>
          <w:fldChar w:fldCharType="end"/>
        </w:r>
      </w:hyperlink>
    </w:p>
    <w:p>
      <w:pPr>
        <w:pStyle w:val="TOC2"/>
        <w:tabs>
          <w:tab w:val="right" w:leader="dot" w:pos="8306"/>
        </w:tabs>
      </w:pPr>
      <w:hyperlink w:anchor="_Toc7317" w:history="1">
        <w:r>
          <w:rPr>
            <w:rFonts w:ascii="仿宋" w:eastAsia="仿宋" w:hAnsi="仿宋" w:cs="仿宋" w:hint="eastAsia"/>
            <w:lang w:eastAsia="zh-CN"/>
          </w:rPr>
          <w:t>(一)、资源开发方案</w:t>
        </w:r>
        <w:r>
          <w:tab/>
        </w:r>
        <w:r>
          <w:fldChar w:fldCharType="begin"/>
        </w:r>
        <w:r>
          <w:instrText xml:space="preserve"> PAGEREF _Toc7317 \h </w:instrText>
        </w:r>
        <w:r>
          <w:fldChar w:fldCharType="separate"/>
        </w:r>
        <w:r>
          <w:t>25</w:t>
        </w:r>
        <w:r>
          <w:fldChar w:fldCharType="end"/>
        </w:r>
      </w:hyperlink>
    </w:p>
    <w:p>
      <w:pPr>
        <w:pStyle w:val="TOC2"/>
        <w:tabs>
          <w:tab w:val="right" w:leader="dot" w:pos="8306"/>
        </w:tabs>
      </w:pPr>
      <w:hyperlink w:anchor="_Toc21928" w:history="1">
        <w:r>
          <w:rPr>
            <w:rFonts w:ascii="仿宋" w:eastAsia="仿宋" w:hAnsi="仿宋" w:cs="仿宋" w:hint="eastAsia"/>
            <w:lang w:eastAsia="zh-CN"/>
          </w:rPr>
          <w:t>(二)、资源利用方案</w:t>
        </w:r>
        <w:r>
          <w:tab/>
        </w:r>
        <w:r>
          <w:fldChar w:fldCharType="begin"/>
        </w:r>
        <w:r>
          <w:instrText xml:space="preserve"> PAGEREF _Toc21928 \h </w:instrText>
        </w:r>
        <w:r>
          <w:fldChar w:fldCharType="separate"/>
        </w:r>
        <w:r>
          <w:t>26</w:t>
        </w:r>
        <w:r>
          <w:fldChar w:fldCharType="end"/>
        </w:r>
      </w:hyperlink>
    </w:p>
    <w:p>
      <w:pPr>
        <w:pStyle w:val="TOC2"/>
        <w:tabs>
          <w:tab w:val="right" w:leader="dot" w:pos="8306"/>
        </w:tabs>
      </w:pPr>
      <w:hyperlink w:anchor="_Toc9165" w:history="1">
        <w:r>
          <w:rPr>
            <w:rFonts w:ascii="仿宋" w:eastAsia="仿宋" w:hAnsi="仿宋" w:cs="仿宋" w:hint="eastAsia"/>
            <w:lang w:eastAsia="zh-CN"/>
          </w:rPr>
          <w:t>(三)、资源节约措施</w:t>
        </w:r>
        <w:r>
          <w:tab/>
        </w:r>
        <w:r>
          <w:fldChar w:fldCharType="begin"/>
        </w:r>
        <w:r>
          <w:instrText xml:space="preserve"> PAGEREF _Toc9165 \h </w:instrText>
        </w:r>
        <w:r>
          <w:fldChar w:fldCharType="separate"/>
        </w:r>
        <w:r>
          <w:t>27</w:t>
        </w:r>
        <w:r>
          <w:fldChar w:fldCharType="end"/>
        </w:r>
      </w:hyperlink>
    </w:p>
    <w:p>
      <w:pPr>
        <w:pStyle w:val="TOC1"/>
        <w:tabs>
          <w:tab w:val="right" w:leader="dot" w:pos="8306"/>
        </w:tabs>
      </w:pPr>
      <w:hyperlink w:anchor="_Toc22447" w:history="1">
        <w:r>
          <w:rPr>
            <w:rFonts w:ascii="仿宋" w:eastAsia="仿宋" w:hAnsi="仿宋" w:cs="仿宋" w:hint="eastAsia"/>
            <w:lang w:eastAsia="zh-CN"/>
          </w:rPr>
          <w:t>六、财务管理与成本控制</w:t>
        </w:r>
        <w:r>
          <w:tab/>
        </w:r>
        <w:r>
          <w:fldChar w:fldCharType="begin"/>
        </w:r>
        <w:r>
          <w:instrText xml:space="preserve"> PAGEREF _Toc22447 \h </w:instrText>
        </w:r>
        <w:r>
          <w:fldChar w:fldCharType="separate"/>
        </w:r>
        <w:r>
          <w:t>29</w:t>
        </w:r>
        <w:r>
          <w:fldChar w:fldCharType="end"/>
        </w:r>
      </w:hyperlink>
    </w:p>
    <w:p>
      <w:pPr>
        <w:pStyle w:val="TOC2"/>
        <w:tabs>
          <w:tab w:val="right" w:leader="dot" w:pos="8306"/>
        </w:tabs>
      </w:pPr>
      <w:hyperlink w:anchor="_Toc455" w:history="1">
        <w:r>
          <w:rPr>
            <w:rFonts w:ascii="仿宋" w:eastAsia="仿宋" w:hAnsi="仿宋" w:cs="仿宋" w:hint="eastAsia"/>
            <w:lang w:eastAsia="zh-CN"/>
          </w:rPr>
          <w:t>(一)、财务管理体系建设</w:t>
        </w:r>
        <w:r>
          <w:tab/>
        </w:r>
        <w:r>
          <w:fldChar w:fldCharType="begin"/>
        </w:r>
        <w:r>
          <w:instrText xml:space="preserve"> PAGEREF _Toc455 \h </w:instrText>
        </w:r>
        <w:r>
          <w:fldChar w:fldCharType="separate"/>
        </w:r>
        <w:r>
          <w:t>29</w:t>
        </w:r>
        <w:r>
          <w:fldChar w:fldCharType="end"/>
        </w:r>
      </w:hyperlink>
    </w:p>
    <w:p>
      <w:pPr>
        <w:pStyle w:val="TOC2"/>
        <w:tabs>
          <w:tab w:val="right" w:leader="dot" w:pos="8306"/>
        </w:tabs>
      </w:pPr>
      <w:hyperlink w:anchor="_Toc4149" w:history="1">
        <w:r>
          <w:rPr>
            <w:rFonts w:ascii="仿宋" w:eastAsia="仿宋" w:hAnsi="仿宋" w:cs="仿宋" w:hint="eastAsia"/>
            <w:lang w:eastAsia="zh-CN"/>
          </w:rPr>
          <w:t>(二)、成本控制措施</w:t>
        </w:r>
        <w:r>
          <w:tab/>
        </w:r>
        <w:r>
          <w:fldChar w:fldCharType="begin"/>
        </w:r>
        <w:r>
          <w:instrText xml:space="preserve"> PAGEREF _Toc4149 \h </w:instrText>
        </w:r>
        <w:r>
          <w:fldChar w:fldCharType="separate"/>
        </w:r>
        <w:r>
          <w:t>30</w:t>
        </w:r>
        <w:r>
          <w:fldChar w:fldCharType="end"/>
        </w:r>
      </w:hyperlink>
    </w:p>
    <w:p>
      <w:pPr>
        <w:pStyle w:val="TOC1"/>
        <w:tabs>
          <w:tab w:val="right" w:leader="dot" w:pos="8306"/>
        </w:tabs>
      </w:pPr>
      <w:hyperlink w:anchor="_Toc25854" w:history="1">
        <w:r>
          <w:rPr>
            <w:rFonts w:ascii="仿宋" w:eastAsia="仿宋" w:hAnsi="仿宋" w:cs="仿宋" w:hint="eastAsia"/>
            <w:lang w:eastAsia="zh-CN"/>
          </w:rPr>
          <w:t>七、土地利用与规划方案</w:t>
        </w:r>
        <w:r>
          <w:tab/>
        </w:r>
        <w:r>
          <w:fldChar w:fldCharType="begin"/>
        </w:r>
        <w:r>
          <w:instrText xml:space="preserve"> PAGEREF _Toc25854 \h </w:instrText>
        </w:r>
        <w:r>
          <w:fldChar w:fldCharType="separate"/>
        </w:r>
        <w:r>
          <w:t>31</w:t>
        </w:r>
        <w:r>
          <w:fldChar w:fldCharType="end"/>
        </w:r>
      </w:hyperlink>
    </w:p>
    <w:p>
      <w:pPr>
        <w:pStyle w:val="TOC2"/>
        <w:tabs>
          <w:tab w:val="right" w:leader="dot" w:pos="8306"/>
        </w:tabs>
      </w:pPr>
      <w:hyperlink w:anchor="_Toc13268" w:history="1">
        <w:r>
          <w:rPr>
            <w:rFonts w:ascii="仿宋" w:eastAsia="仿宋" w:hAnsi="仿宋" w:cs="仿宋" w:hint="eastAsia"/>
            <w:lang w:eastAsia="zh-CN"/>
          </w:rPr>
          <w:t>(一)、项目用地情况分析</w:t>
        </w:r>
        <w:r>
          <w:tab/>
        </w:r>
        <w:r>
          <w:fldChar w:fldCharType="begin"/>
        </w:r>
        <w:r>
          <w:instrText xml:space="preserve"> PAGEREF _Toc13268 \h </w:instrText>
        </w:r>
        <w:r>
          <w:fldChar w:fldCharType="separate"/>
        </w:r>
        <w:r>
          <w:t>31</w:t>
        </w:r>
        <w:r>
          <w:fldChar w:fldCharType="end"/>
        </w:r>
      </w:hyperlink>
    </w:p>
    <w:p>
      <w:pPr>
        <w:pStyle w:val="TOC2"/>
        <w:tabs>
          <w:tab w:val="right" w:leader="dot" w:pos="8306"/>
        </w:tabs>
      </w:pPr>
      <w:hyperlink w:anchor="_Toc14188" w:history="1">
        <w:r>
          <w:rPr>
            <w:rFonts w:ascii="仿宋" w:eastAsia="仿宋" w:hAnsi="仿宋" w:cs="仿宋" w:hint="eastAsia"/>
            <w:lang w:eastAsia="zh-CN"/>
          </w:rPr>
          <w:t>(二)、土地利用规划方案</w:t>
        </w:r>
        <w:r>
          <w:tab/>
        </w:r>
        <w:r>
          <w:fldChar w:fldCharType="begin"/>
        </w:r>
        <w:r>
          <w:instrText xml:space="preserve"> PAGEREF _Toc14188 \h </w:instrText>
        </w:r>
        <w:r>
          <w:fldChar w:fldCharType="separate"/>
        </w:r>
        <w:r>
          <w:t>32</w:t>
        </w:r>
        <w:r>
          <w:fldChar w:fldCharType="end"/>
        </w:r>
      </w:hyperlink>
    </w:p>
    <w:p>
      <w:pPr>
        <w:pStyle w:val="TOC1"/>
        <w:tabs>
          <w:tab w:val="right" w:leader="dot" w:pos="8306"/>
        </w:tabs>
      </w:pPr>
      <w:hyperlink w:anchor="_Toc5448" w:history="1">
        <w:r>
          <w:rPr>
            <w:rFonts w:ascii="仿宋" w:eastAsia="仿宋" w:hAnsi="仿宋" w:cs="仿宋" w:hint="eastAsia"/>
            <w:lang w:eastAsia="zh-CN"/>
          </w:rPr>
          <w:t>八、客户关系管理与市场拓展</w:t>
        </w:r>
        <w:r>
          <w:tab/>
        </w:r>
        <w:r>
          <w:fldChar w:fldCharType="begin"/>
        </w:r>
        <w:r>
          <w:instrText xml:space="preserve"> PAGEREF _Toc5448 \h </w:instrText>
        </w:r>
        <w:r>
          <w:fldChar w:fldCharType="separate"/>
        </w:r>
        <w:r>
          <w:t>33</w:t>
        </w:r>
        <w:r>
          <w:fldChar w:fldCharType="end"/>
        </w:r>
      </w:hyperlink>
    </w:p>
    <w:p>
      <w:pPr>
        <w:pStyle w:val="TOC2"/>
        <w:tabs>
          <w:tab w:val="right" w:leader="dot" w:pos="8306"/>
        </w:tabs>
      </w:pPr>
      <w:hyperlink w:anchor="_Toc22266" w:history="1">
        <w:r>
          <w:rPr>
            <w:rFonts w:ascii="仿宋" w:eastAsia="仿宋" w:hAnsi="仿宋" w:cs="仿宋" w:hint="eastAsia"/>
            <w:lang w:eastAsia="zh-CN"/>
          </w:rPr>
          <w:t>(一)、客户关系管理策略</w:t>
        </w:r>
        <w:r>
          <w:tab/>
        </w:r>
        <w:r>
          <w:fldChar w:fldCharType="begin"/>
        </w:r>
        <w:r>
          <w:instrText xml:space="preserve"> PAGEREF _Toc22266 \h </w:instrText>
        </w:r>
        <w:r>
          <w:fldChar w:fldCharType="separate"/>
        </w:r>
        <w:r>
          <w:t>33</w:t>
        </w:r>
        <w:r>
          <w:fldChar w:fldCharType="end"/>
        </w:r>
      </w:hyperlink>
    </w:p>
    <w:p>
      <w:pPr>
        <w:pStyle w:val="TOC2"/>
        <w:tabs>
          <w:tab w:val="right" w:leader="dot" w:pos="8306"/>
        </w:tabs>
      </w:pPr>
      <w:hyperlink w:anchor="_Toc133" w:history="1">
        <w:r>
          <w:rPr>
            <w:rFonts w:ascii="仿宋" w:eastAsia="仿宋" w:hAnsi="仿宋" w:cs="仿宋" w:hint="eastAsia"/>
            <w:lang w:eastAsia="zh-CN"/>
          </w:rPr>
          <w:t>(二)、市场拓展方案</w:t>
        </w:r>
        <w:r>
          <w:tab/>
        </w:r>
        <w:r>
          <w:fldChar w:fldCharType="begin"/>
        </w:r>
        <w:r>
          <w:instrText xml:space="preserve"> PAGEREF _Toc133 \h </w:instrText>
        </w:r>
        <w:r>
          <w:fldChar w:fldCharType="separate"/>
        </w:r>
        <w:r>
          <w:t>34</w:t>
        </w:r>
        <w:r>
          <w:fldChar w:fldCharType="end"/>
        </w:r>
      </w:hyperlink>
    </w:p>
    <w:p>
      <w:pPr>
        <w:pStyle w:val="TOC1"/>
        <w:tabs>
          <w:tab w:val="right" w:leader="dot" w:pos="8306"/>
        </w:tabs>
      </w:pPr>
      <w:hyperlink w:anchor="_Toc30387" w:history="1">
        <w:r>
          <w:rPr>
            <w:rFonts w:ascii="仿宋" w:eastAsia="仿宋" w:hAnsi="仿宋" w:cs="仿宋" w:hint="eastAsia"/>
            <w:lang w:eastAsia="zh-CN"/>
          </w:rPr>
          <w:t>九、环境保护与治理方案</w:t>
        </w:r>
        <w:r>
          <w:tab/>
        </w:r>
        <w:r>
          <w:fldChar w:fldCharType="begin"/>
        </w:r>
        <w:r>
          <w:instrText xml:space="preserve"> PAGEREF _Toc30387 \h </w:instrText>
        </w:r>
        <w:r>
          <w:fldChar w:fldCharType="separate"/>
        </w:r>
        <w:r>
          <w:t>36</w:t>
        </w:r>
        <w:r>
          <w:fldChar w:fldCharType="end"/>
        </w:r>
      </w:hyperlink>
    </w:p>
    <w:p>
      <w:pPr>
        <w:pStyle w:val="TOC2"/>
        <w:tabs>
          <w:tab w:val="right" w:leader="dot" w:pos="8306"/>
        </w:tabs>
      </w:pPr>
      <w:hyperlink w:anchor="_Toc16298" w:history="1">
        <w:r>
          <w:rPr>
            <w:rFonts w:ascii="仿宋" w:eastAsia="仿宋" w:hAnsi="仿宋" w:cs="仿宋" w:hint="eastAsia"/>
            <w:lang w:eastAsia="zh-CN"/>
          </w:rPr>
          <w:t>(一)、项目环境影响评估</w:t>
        </w:r>
        <w:r>
          <w:tab/>
        </w:r>
        <w:r>
          <w:fldChar w:fldCharType="begin"/>
        </w:r>
        <w:r>
          <w:instrText xml:space="preserve"> PAGEREF _Toc16298 \h </w:instrText>
        </w:r>
        <w:r>
          <w:fldChar w:fldCharType="separate"/>
        </w:r>
        <w:r>
          <w:t>36</w:t>
        </w:r>
        <w:r>
          <w:fldChar w:fldCharType="end"/>
        </w:r>
      </w:hyperlink>
    </w:p>
    <w:p>
      <w:pPr>
        <w:pStyle w:val="TOC2"/>
        <w:tabs>
          <w:tab w:val="right" w:leader="dot" w:pos="8306"/>
        </w:tabs>
      </w:pPr>
      <w:hyperlink w:anchor="_Toc5750" w:history="1">
        <w:r>
          <w:rPr>
            <w:rFonts w:ascii="仿宋" w:eastAsia="仿宋" w:hAnsi="仿宋" w:cs="仿宋" w:hint="eastAsia"/>
            <w:lang w:eastAsia="zh-CN"/>
          </w:rPr>
          <w:t>(二)、环境保护措施与治理方案</w:t>
        </w:r>
        <w:r>
          <w:tab/>
        </w:r>
        <w:r>
          <w:fldChar w:fldCharType="begin"/>
        </w:r>
        <w:r>
          <w:instrText xml:space="preserve"> PAGEREF _Toc5750 \h </w:instrText>
        </w:r>
        <w:r>
          <w:fldChar w:fldCharType="separate"/>
        </w:r>
        <w:r>
          <w:t>36</w:t>
        </w:r>
        <w:r>
          <w:fldChar w:fldCharType="end"/>
        </w:r>
      </w:hyperlink>
    </w:p>
    <w:p>
      <w:pPr>
        <w:pStyle w:val="TOC1"/>
        <w:tabs>
          <w:tab w:val="right" w:leader="dot" w:pos="8306"/>
        </w:tabs>
      </w:pPr>
      <w:hyperlink w:anchor="_Toc8298" w:history="1">
        <w:r>
          <w:rPr>
            <w:rFonts w:ascii="仿宋" w:eastAsia="仿宋" w:hAnsi="仿宋" w:cs="仿宋" w:hint="eastAsia"/>
            <w:lang w:eastAsia="zh-CN"/>
          </w:rPr>
          <w:t>十、资金管理与财务规划</w:t>
        </w:r>
        <w:r>
          <w:tab/>
        </w:r>
        <w:r>
          <w:fldChar w:fldCharType="begin"/>
        </w:r>
        <w:r>
          <w:instrText xml:space="preserve"> PAGEREF _Toc8298 \h </w:instrText>
        </w:r>
        <w:r>
          <w:fldChar w:fldCharType="separate"/>
        </w:r>
        <w:r>
          <w:t>37</w:t>
        </w:r>
        <w:r>
          <w:fldChar w:fldCharType="end"/>
        </w:r>
      </w:hyperlink>
    </w:p>
    <w:p>
      <w:pPr>
        <w:pStyle w:val="TOC2"/>
        <w:tabs>
          <w:tab w:val="right" w:leader="dot" w:pos="8306"/>
        </w:tabs>
      </w:pPr>
      <w:hyperlink w:anchor="_Toc11569" w:history="1">
        <w:r>
          <w:rPr>
            <w:rFonts w:ascii="仿宋" w:eastAsia="仿宋" w:hAnsi="仿宋" w:cs="仿宋" w:hint="eastAsia"/>
            <w:lang w:eastAsia="zh-CN"/>
          </w:rPr>
          <w:t>(一)、项目资金来源与筹措</w:t>
        </w:r>
        <w:r>
          <w:tab/>
        </w:r>
        <w:r>
          <w:fldChar w:fldCharType="begin"/>
        </w:r>
        <w:r>
          <w:instrText xml:space="preserve"> PAGEREF _Toc11569 \h </w:instrText>
        </w:r>
        <w:r>
          <w:fldChar w:fldCharType="separate"/>
        </w:r>
        <w:r>
          <w:t>37</w:t>
        </w:r>
        <w:r>
          <w:fldChar w:fldCharType="end"/>
        </w:r>
      </w:hyperlink>
    </w:p>
    <w:p>
      <w:pPr>
        <w:pStyle w:val="TOC2"/>
        <w:tabs>
          <w:tab w:val="right" w:leader="dot" w:pos="8306"/>
        </w:tabs>
      </w:pPr>
      <w:hyperlink w:anchor="_Toc17891" w:history="1">
        <w:r>
          <w:rPr>
            <w:rFonts w:ascii="仿宋" w:eastAsia="仿宋" w:hAnsi="仿宋" w:cs="仿宋" w:hint="eastAsia"/>
            <w:lang w:eastAsia="zh-CN"/>
          </w:rPr>
          <w:t>(二)、资金使用与监管</w:t>
        </w:r>
        <w:r>
          <w:tab/>
        </w:r>
        <w:r>
          <w:fldChar w:fldCharType="begin"/>
        </w:r>
        <w:r>
          <w:instrText xml:space="preserve"> PAGEREF _Toc17891 \h </w:instrText>
        </w:r>
        <w:r>
          <w:fldChar w:fldCharType="separate"/>
        </w:r>
        <w:r>
          <w:t>38</w:t>
        </w:r>
        <w:r>
          <w:fldChar w:fldCharType="end"/>
        </w:r>
      </w:hyperlink>
    </w:p>
    <w:p>
      <w:pPr>
        <w:pStyle w:val="TOC2"/>
        <w:tabs>
          <w:tab w:val="right" w:leader="dot" w:pos="8306"/>
        </w:tabs>
      </w:pPr>
      <w:hyperlink w:anchor="_Toc16873" w:history="1">
        <w:r>
          <w:rPr>
            <w:rFonts w:ascii="仿宋" w:eastAsia="仿宋" w:hAnsi="仿宋" w:cs="仿宋" w:hint="eastAsia"/>
            <w:lang w:eastAsia="zh-CN"/>
          </w:rPr>
          <w:t>(三)、财务规划与预测</w:t>
        </w:r>
        <w:r>
          <w:tab/>
        </w:r>
        <w:r>
          <w:fldChar w:fldCharType="begin"/>
        </w:r>
        <w:r>
          <w:instrText xml:space="preserve"> PAGEREF _Toc16873 \h </w:instrText>
        </w:r>
        <w:r>
          <w:fldChar w:fldCharType="separate"/>
        </w:r>
        <w:r>
          <w:t>39</w:t>
        </w:r>
        <w:r>
          <w:fldChar w:fldCharType="end"/>
        </w:r>
      </w:hyperlink>
    </w:p>
    <w:p>
      <w:pPr>
        <w:pStyle w:val="TOC1"/>
        <w:tabs>
          <w:tab w:val="right" w:leader="dot" w:pos="8306"/>
        </w:tabs>
      </w:pPr>
      <w:hyperlink w:anchor="_Toc12791" w:history="1">
        <w:r>
          <w:rPr>
            <w:rFonts w:ascii="仿宋" w:eastAsia="仿宋" w:hAnsi="仿宋" w:cs="仿宋" w:hint="eastAsia"/>
            <w:lang w:eastAsia="zh-CN"/>
          </w:rPr>
          <w:t>十一、项目变更管理</w:t>
        </w:r>
        <w:r>
          <w:tab/>
        </w:r>
        <w:r>
          <w:fldChar w:fldCharType="begin"/>
        </w:r>
        <w:r>
          <w:instrText xml:space="preserve"> PAGEREF _Toc12791 \h </w:instrText>
        </w:r>
        <w:r>
          <w:fldChar w:fldCharType="separate"/>
        </w:r>
        <w:r>
          <w:t>40</w:t>
        </w:r>
        <w:r>
          <w:fldChar w:fldCharType="end"/>
        </w:r>
      </w:hyperlink>
    </w:p>
    <w:p>
      <w:pPr>
        <w:pStyle w:val="TOC2"/>
        <w:tabs>
          <w:tab w:val="right" w:leader="dot" w:pos="8306"/>
        </w:tabs>
      </w:pPr>
      <w:hyperlink w:anchor="_Toc21022" w:history="1">
        <w:r>
          <w:rPr>
            <w:rFonts w:ascii="仿宋" w:eastAsia="仿宋" w:hAnsi="仿宋" w:cs="仿宋" w:hint="eastAsia"/>
            <w:lang w:eastAsia="zh-CN"/>
          </w:rPr>
          <w:t>(一)、变更控制流程</w:t>
        </w:r>
        <w:r>
          <w:tab/>
        </w:r>
        <w:r>
          <w:fldChar w:fldCharType="begin"/>
        </w:r>
        <w:r>
          <w:instrText xml:space="preserve"> PAGEREF _Toc21022 \h </w:instrText>
        </w:r>
        <w:r>
          <w:fldChar w:fldCharType="separate"/>
        </w:r>
        <w:r>
          <w:t>40</w:t>
        </w:r>
        <w:r>
          <w:fldChar w:fldCharType="end"/>
        </w:r>
      </w:hyperlink>
    </w:p>
    <w:p>
      <w:pPr>
        <w:pStyle w:val="TOC2"/>
        <w:tabs>
          <w:tab w:val="right" w:leader="dot" w:pos="8306"/>
        </w:tabs>
      </w:pPr>
      <w:hyperlink w:anchor="_Toc2723" w:history="1">
        <w:r>
          <w:rPr>
            <w:rFonts w:ascii="仿宋" w:eastAsia="仿宋" w:hAnsi="仿宋" w:cs="仿宋" w:hint="eastAsia"/>
            <w:lang w:eastAsia="zh-CN"/>
          </w:rPr>
          <w:t>(二)、影响评估与处理</w:t>
        </w:r>
        <w:r>
          <w:tab/>
        </w:r>
        <w:r>
          <w:fldChar w:fldCharType="begin"/>
        </w:r>
        <w:r>
          <w:instrText xml:space="preserve"> PAGEREF _Toc2723 \h </w:instrText>
        </w:r>
        <w:r>
          <w:fldChar w:fldCharType="separate"/>
        </w:r>
        <w:r>
          <w:t>41</w:t>
        </w:r>
        <w:r>
          <w:fldChar w:fldCharType="end"/>
        </w:r>
      </w:hyperlink>
    </w:p>
    <w:p>
      <w:pPr>
        <w:pStyle w:val="TOC2"/>
        <w:tabs>
          <w:tab w:val="right" w:leader="dot" w:pos="8306"/>
        </w:tabs>
      </w:pPr>
      <w:hyperlink w:anchor="_Toc6230" w:history="1">
        <w:r>
          <w:rPr>
            <w:rFonts w:ascii="仿宋" w:eastAsia="仿宋" w:hAnsi="仿宋" w:cs="仿宋" w:hint="eastAsia"/>
            <w:lang w:eastAsia="zh-CN"/>
          </w:rPr>
          <w:t>(三)、变更记录与追踪</w:t>
        </w:r>
        <w:r>
          <w:tab/>
        </w:r>
        <w:r>
          <w:fldChar w:fldCharType="begin"/>
        </w:r>
        <w:r>
          <w:instrText xml:space="preserve"> PAGEREF _Toc6230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0" w:history="1">
        <w:r>
          <w:rPr>
            <w:rFonts w:ascii="仿宋" w:eastAsia="仿宋" w:hAnsi="仿宋" w:cs="仿宋" w:hint="eastAsia"/>
            <w:lang w:eastAsia="zh-CN"/>
          </w:rPr>
          <w:t>(四)、变更管理策略</w:t>
        </w:r>
        <w:r>
          <w:tab/>
        </w:r>
        <w:r>
          <w:fldChar w:fldCharType="begin"/>
        </w:r>
        <w:r>
          <w:instrText xml:space="preserve"> PAGEREF _Toc750 \h </w:instrText>
        </w:r>
        <w:r>
          <w:fldChar w:fldCharType="separate"/>
        </w:r>
        <w:r>
          <w:t>44</w:t>
        </w:r>
        <w:r>
          <w:fldChar w:fldCharType="end"/>
        </w:r>
      </w:hyperlink>
    </w:p>
    <w:p>
      <w:pPr>
        <w:pStyle w:val="TOC1"/>
        <w:tabs>
          <w:tab w:val="right" w:leader="dot" w:pos="8306"/>
        </w:tabs>
      </w:pPr>
      <w:hyperlink w:anchor="_Toc7106" w:history="1">
        <w:r>
          <w:rPr>
            <w:rFonts w:ascii="仿宋" w:eastAsia="仿宋" w:hAnsi="仿宋" w:cs="仿宋" w:hint="eastAsia"/>
            <w:lang w:eastAsia="zh-CN"/>
          </w:rPr>
          <w:t>十二、经济效益与社会效益优化</w:t>
        </w:r>
        <w:r>
          <w:tab/>
        </w:r>
        <w:r>
          <w:fldChar w:fldCharType="begin"/>
        </w:r>
        <w:r>
          <w:instrText xml:space="preserve"> PAGEREF _Toc7106 \h </w:instrText>
        </w:r>
        <w:r>
          <w:fldChar w:fldCharType="separate"/>
        </w:r>
        <w:r>
          <w:t>46</w:t>
        </w:r>
        <w:r>
          <w:fldChar w:fldCharType="end"/>
        </w:r>
      </w:hyperlink>
    </w:p>
    <w:p>
      <w:pPr>
        <w:pStyle w:val="TOC2"/>
        <w:tabs>
          <w:tab w:val="right" w:leader="dot" w:pos="8306"/>
        </w:tabs>
      </w:pPr>
      <w:hyperlink w:anchor="_Toc19552" w:history="1">
        <w:r>
          <w:rPr>
            <w:rFonts w:ascii="仿宋" w:eastAsia="仿宋" w:hAnsi="仿宋" w:cs="仿宋" w:hint="eastAsia"/>
            <w:lang w:eastAsia="zh-CN"/>
          </w:rPr>
          <w:t>(一)、经济效益提升策略</w:t>
        </w:r>
        <w:r>
          <w:tab/>
        </w:r>
        <w:r>
          <w:fldChar w:fldCharType="begin"/>
        </w:r>
        <w:r>
          <w:instrText xml:space="preserve"> PAGEREF _Toc19552 \h </w:instrText>
        </w:r>
        <w:r>
          <w:fldChar w:fldCharType="separate"/>
        </w:r>
        <w:r>
          <w:t>46</w:t>
        </w:r>
        <w:r>
          <w:fldChar w:fldCharType="end"/>
        </w:r>
      </w:hyperlink>
    </w:p>
    <w:p>
      <w:pPr>
        <w:pStyle w:val="TOC2"/>
        <w:tabs>
          <w:tab w:val="right" w:leader="dot" w:pos="8306"/>
        </w:tabs>
      </w:pPr>
      <w:hyperlink w:anchor="_Toc31333" w:history="1">
        <w:r>
          <w:rPr>
            <w:rFonts w:ascii="仿宋" w:eastAsia="仿宋" w:hAnsi="仿宋" w:cs="仿宋" w:hint="eastAsia"/>
            <w:lang w:eastAsia="zh-CN"/>
          </w:rPr>
          <w:t>(二)、社会效益增强方案</w:t>
        </w:r>
        <w:r>
          <w:tab/>
        </w:r>
        <w:r>
          <w:fldChar w:fldCharType="begin"/>
        </w:r>
        <w:r>
          <w:instrText xml:space="preserve"> PAGEREF _Toc31333 \h </w:instrText>
        </w:r>
        <w:r>
          <w:fldChar w:fldCharType="separate"/>
        </w:r>
        <w:r>
          <w:t>47</w:t>
        </w:r>
        <w:r>
          <w:fldChar w:fldCharType="end"/>
        </w:r>
      </w:hyperlink>
    </w:p>
    <w:p>
      <w:pPr>
        <w:pStyle w:val="TOC1"/>
        <w:tabs>
          <w:tab w:val="right" w:leader="dot" w:pos="8306"/>
        </w:tabs>
      </w:pPr>
      <w:hyperlink w:anchor="_Toc23845" w:history="1">
        <w:r>
          <w:rPr>
            <w:rFonts w:ascii="仿宋" w:eastAsia="仿宋" w:hAnsi="仿宋" w:cs="仿宋" w:hint="eastAsia"/>
            <w:lang w:eastAsia="zh-CN"/>
          </w:rPr>
          <w:t>十三、知识产权管理与保护</w:t>
        </w:r>
        <w:r>
          <w:tab/>
        </w:r>
        <w:r>
          <w:fldChar w:fldCharType="begin"/>
        </w:r>
        <w:r>
          <w:instrText xml:space="preserve"> PAGEREF _Toc23845 \h </w:instrText>
        </w:r>
        <w:r>
          <w:fldChar w:fldCharType="separate"/>
        </w:r>
        <w:r>
          <w:t>48</w:t>
        </w:r>
        <w:r>
          <w:fldChar w:fldCharType="end"/>
        </w:r>
      </w:hyperlink>
    </w:p>
    <w:p>
      <w:pPr>
        <w:pStyle w:val="TOC2"/>
        <w:tabs>
          <w:tab w:val="right" w:leader="dot" w:pos="8306"/>
        </w:tabs>
      </w:pPr>
      <w:hyperlink w:anchor="_Toc10538" w:history="1">
        <w:r>
          <w:rPr>
            <w:rFonts w:ascii="仿宋" w:eastAsia="仿宋" w:hAnsi="仿宋" w:cs="仿宋" w:hint="eastAsia"/>
            <w:lang w:eastAsia="zh-CN"/>
          </w:rPr>
          <w:t>(一)、知识产权管理体系建设</w:t>
        </w:r>
        <w:r>
          <w:tab/>
        </w:r>
        <w:r>
          <w:fldChar w:fldCharType="begin"/>
        </w:r>
        <w:r>
          <w:instrText xml:space="preserve"> PAGEREF _Toc10538 \h </w:instrText>
        </w:r>
        <w:r>
          <w:fldChar w:fldCharType="separate"/>
        </w:r>
        <w:r>
          <w:t>48</w:t>
        </w:r>
        <w:r>
          <w:fldChar w:fldCharType="end"/>
        </w:r>
      </w:hyperlink>
    </w:p>
    <w:p>
      <w:pPr>
        <w:pStyle w:val="TOC2"/>
        <w:tabs>
          <w:tab w:val="right" w:leader="dot" w:pos="8306"/>
        </w:tabs>
      </w:pPr>
      <w:hyperlink w:anchor="_Toc30785" w:history="1">
        <w:r>
          <w:rPr>
            <w:rFonts w:ascii="仿宋" w:eastAsia="仿宋" w:hAnsi="仿宋" w:cs="仿宋" w:hint="eastAsia"/>
            <w:lang w:eastAsia="zh-CN"/>
          </w:rPr>
          <w:t>(二)、知识产权保护措施</w:t>
        </w:r>
        <w:r>
          <w:tab/>
        </w:r>
        <w:r>
          <w:fldChar w:fldCharType="begin"/>
        </w:r>
        <w:r>
          <w:instrText xml:space="preserve"> PAGEREF _Toc30785 \h </w:instrText>
        </w:r>
        <w:r>
          <w:fldChar w:fldCharType="separate"/>
        </w:r>
        <w:r>
          <w:t>49</w:t>
        </w:r>
        <w:r>
          <w:fldChar w:fldCharType="end"/>
        </w:r>
      </w:hyperlink>
    </w:p>
    <w:p>
      <w:pPr>
        <w:pStyle w:val="TOC1"/>
        <w:tabs>
          <w:tab w:val="right" w:leader="dot" w:pos="8306"/>
        </w:tabs>
      </w:pPr>
      <w:hyperlink w:anchor="_Toc441" w:history="1">
        <w:r>
          <w:rPr>
            <w:rFonts w:ascii="仿宋" w:eastAsia="仿宋" w:hAnsi="仿宋" w:cs="仿宋" w:hint="eastAsia"/>
            <w:lang w:eastAsia="zh-CN"/>
          </w:rPr>
          <w:t>十四、创新驱动与持续发展</w:t>
        </w:r>
        <w:r>
          <w:tab/>
        </w:r>
        <w:r>
          <w:fldChar w:fldCharType="begin"/>
        </w:r>
        <w:r>
          <w:instrText xml:space="preserve"> PAGEREF _Toc441 \h </w:instrText>
        </w:r>
        <w:r>
          <w:fldChar w:fldCharType="separate"/>
        </w:r>
        <w:r>
          <w:t>51</w:t>
        </w:r>
        <w:r>
          <w:fldChar w:fldCharType="end"/>
        </w:r>
      </w:hyperlink>
    </w:p>
    <w:p>
      <w:pPr>
        <w:pStyle w:val="TOC2"/>
        <w:tabs>
          <w:tab w:val="right" w:leader="dot" w:pos="8306"/>
        </w:tabs>
      </w:pPr>
      <w:hyperlink w:anchor="_Toc4233" w:history="1">
        <w:r>
          <w:rPr>
            <w:rFonts w:ascii="仿宋" w:eastAsia="仿宋" w:hAnsi="仿宋" w:cs="仿宋" w:hint="eastAsia"/>
            <w:lang w:eastAsia="zh-CN"/>
          </w:rPr>
          <w:t>(一)、创新驱动战略实施</w:t>
        </w:r>
        <w:r>
          <w:tab/>
        </w:r>
        <w:r>
          <w:fldChar w:fldCharType="begin"/>
        </w:r>
        <w:r>
          <w:instrText xml:space="preserve"> PAGEREF _Toc4233 \h </w:instrText>
        </w:r>
        <w:r>
          <w:fldChar w:fldCharType="separate"/>
        </w:r>
        <w:r>
          <w:t>51</w:t>
        </w:r>
        <w:r>
          <w:fldChar w:fldCharType="end"/>
        </w:r>
      </w:hyperlink>
    </w:p>
    <w:p>
      <w:pPr>
        <w:pStyle w:val="TOC2"/>
        <w:tabs>
          <w:tab w:val="right" w:leader="dot" w:pos="8306"/>
        </w:tabs>
      </w:pPr>
      <w:hyperlink w:anchor="_Toc29727" w:history="1">
        <w:r>
          <w:rPr>
            <w:rFonts w:ascii="仿宋" w:eastAsia="仿宋" w:hAnsi="仿宋" w:cs="仿宋" w:hint="eastAsia"/>
            <w:lang w:eastAsia="zh-CN"/>
          </w:rPr>
          <w:t>(二)、持续发展路径探索</w:t>
        </w:r>
        <w:r>
          <w:tab/>
        </w:r>
        <w:r>
          <w:fldChar w:fldCharType="begin"/>
        </w:r>
        <w:r>
          <w:instrText xml:space="preserve"> PAGEREF _Toc29727 \h </w:instrText>
        </w:r>
        <w:r>
          <w:fldChar w:fldCharType="separate"/>
        </w:r>
        <w:r>
          <w:t>52</w:t>
        </w:r>
        <w:r>
          <w:fldChar w:fldCharType="end"/>
        </w:r>
      </w:hyperlink>
    </w:p>
    <w:p>
      <w:pPr>
        <w:pStyle w:val="TOC1"/>
        <w:tabs>
          <w:tab w:val="right" w:leader="dot" w:pos="8306"/>
        </w:tabs>
      </w:pPr>
      <w:hyperlink w:anchor="_Toc9275" w:history="1">
        <w:r>
          <w:rPr>
            <w:rFonts w:ascii="仿宋" w:eastAsia="仿宋" w:hAnsi="仿宋" w:cs="仿宋" w:hint="eastAsia"/>
            <w:lang w:eastAsia="zh-CN"/>
          </w:rPr>
          <w:t>十五、质量管理与控制</w:t>
        </w:r>
        <w:r>
          <w:tab/>
        </w:r>
        <w:r>
          <w:fldChar w:fldCharType="begin"/>
        </w:r>
        <w:r>
          <w:instrText xml:space="preserve"> PAGEREF _Toc9275 \h </w:instrText>
        </w:r>
        <w:r>
          <w:fldChar w:fldCharType="separate"/>
        </w:r>
        <w:r>
          <w:t>56</w:t>
        </w:r>
        <w:r>
          <w:fldChar w:fldCharType="end"/>
        </w:r>
      </w:hyperlink>
    </w:p>
    <w:p>
      <w:pPr>
        <w:pStyle w:val="TOC2"/>
        <w:tabs>
          <w:tab w:val="right" w:leader="dot" w:pos="8306"/>
        </w:tabs>
      </w:pPr>
      <w:hyperlink w:anchor="_Toc8830" w:history="1">
        <w:r>
          <w:rPr>
            <w:rFonts w:ascii="仿宋" w:eastAsia="仿宋" w:hAnsi="仿宋" w:cs="仿宋" w:hint="eastAsia"/>
            <w:lang w:eastAsia="zh-CN"/>
          </w:rPr>
          <w:t>(一)、质量管理体系建设</w:t>
        </w:r>
        <w:r>
          <w:tab/>
        </w:r>
        <w:r>
          <w:fldChar w:fldCharType="begin"/>
        </w:r>
        <w:r>
          <w:instrText xml:space="preserve"> PAGEREF _Toc8830 \h </w:instrText>
        </w:r>
        <w:r>
          <w:fldChar w:fldCharType="separate"/>
        </w:r>
        <w:r>
          <w:t>56</w:t>
        </w:r>
        <w:r>
          <w:fldChar w:fldCharType="end"/>
        </w:r>
      </w:hyperlink>
    </w:p>
    <w:p>
      <w:pPr>
        <w:pStyle w:val="TOC2"/>
        <w:tabs>
          <w:tab w:val="right" w:leader="dot" w:pos="8306"/>
        </w:tabs>
      </w:pPr>
      <w:hyperlink w:anchor="_Toc24163" w:history="1">
        <w:r>
          <w:rPr>
            <w:rFonts w:ascii="仿宋" w:eastAsia="仿宋" w:hAnsi="仿宋" w:cs="仿宋" w:hint="eastAsia"/>
            <w:lang w:eastAsia="zh-CN"/>
          </w:rPr>
          <w:t>(二)、质量控制措施</w:t>
        </w:r>
        <w:r>
          <w:tab/>
        </w:r>
        <w:r>
          <w:fldChar w:fldCharType="begin"/>
        </w:r>
        <w:r>
          <w:instrText xml:space="preserve"> PAGEREF _Toc24163 \h </w:instrText>
        </w:r>
        <w:r>
          <w:fldChar w:fldCharType="separate"/>
        </w:r>
        <w:r>
          <w:t>58</w:t>
        </w:r>
        <w:r>
          <w:fldChar w:fldCharType="end"/>
        </w:r>
      </w:hyperlink>
    </w:p>
    <w:p>
      <w:pPr>
        <w:pStyle w:val="TOC1"/>
        <w:tabs>
          <w:tab w:val="right" w:leader="dot" w:pos="8306"/>
        </w:tabs>
      </w:pPr>
      <w:hyperlink w:anchor="_Toc8025" w:history="1">
        <w:r>
          <w:rPr>
            <w:rFonts w:ascii="仿宋" w:eastAsia="仿宋" w:hAnsi="仿宋" w:cs="仿宋" w:hint="eastAsia"/>
            <w:lang w:eastAsia="zh-CN"/>
          </w:rPr>
          <w:t>十六、项目施工方案</w:t>
        </w:r>
        <w:r>
          <w:tab/>
        </w:r>
        <w:r>
          <w:fldChar w:fldCharType="begin"/>
        </w:r>
        <w:r>
          <w:instrText xml:space="preserve"> PAGEREF _Toc8025 \h </w:instrText>
        </w:r>
        <w:r>
          <w:fldChar w:fldCharType="separate"/>
        </w:r>
        <w:r>
          <w:t>59</w:t>
        </w:r>
        <w:r>
          <w:fldChar w:fldCharType="end"/>
        </w:r>
      </w:hyperlink>
    </w:p>
    <w:p>
      <w:pPr>
        <w:pStyle w:val="TOC2"/>
        <w:tabs>
          <w:tab w:val="right" w:leader="dot" w:pos="8306"/>
        </w:tabs>
      </w:pPr>
      <w:hyperlink w:anchor="_Toc29818" w:history="1">
        <w:r>
          <w:rPr>
            <w:rFonts w:ascii="仿宋" w:eastAsia="仿宋" w:hAnsi="仿宋" w:cs="仿宋" w:hint="eastAsia"/>
            <w:lang w:eastAsia="zh-CN"/>
          </w:rPr>
          <w:t>(一)、施工组织设计</w:t>
        </w:r>
        <w:r>
          <w:tab/>
        </w:r>
        <w:r>
          <w:fldChar w:fldCharType="begin"/>
        </w:r>
        <w:r>
          <w:instrText xml:space="preserve"> PAGEREF _Toc29818 \h </w:instrText>
        </w:r>
        <w:r>
          <w:fldChar w:fldCharType="separate"/>
        </w:r>
        <w:r>
          <w:t>59</w:t>
        </w:r>
        <w:r>
          <w:fldChar w:fldCharType="end"/>
        </w:r>
      </w:hyperlink>
    </w:p>
    <w:p>
      <w:pPr>
        <w:pStyle w:val="TOC2"/>
        <w:tabs>
          <w:tab w:val="right" w:leader="dot" w:pos="8306"/>
        </w:tabs>
      </w:pPr>
      <w:hyperlink w:anchor="_Toc2881" w:history="1">
        <w:r>
          <w:rPr>
            <w:rFonts w:ascii="仿宋" w:eastAsia="仿宋" w:hAnsi="仿宋" w:cs="仿宋" w:hint="eastAsia"/>
            <w:lang w:eastAsia="zh-CN"/>
          </w:rPr>
          <w:t>(二)、施工工艺与技术路线</w:t>
        </w:r>
        <w:r>
          <w:tab/>
        </w:r>
        <w:r>
          <w:fldChar w:fldCharType="begin"/>
        </w:r>
        <w:r>
          <w:instrText xml:space="preserve"> PAGEREF _Toc2881 \h </w:instrText>
        </w:r>
        <w:r>
          <w:fldChar w:fldCharType="separate"/>
        </w:r>
        <w:r>
          <w:t>61</w:t>
        </w:r>
        <w:r>
          <w:fldChar w:fldCharType="end"/>
        </w:r>
      </w:hyperlink>
    </w:p>
    <w:p>
      <w:pPr>
        <w:pStyle w:val="TOC2"/>
        <w:tabs>
          <w:tab w:val="right" w:leader="dot" w:pos="8306"/>
        </w:tabs>
      </w:pPr>
      <w:hyperlink w:anchor="_Toc10714" w:history="1">
        <w:r>
          <w:rPr>
            <w:rFonts w:ascii="仿宋" w:eastAsia="仿宋" w:hAnsi="仿宋" w:cs="仿宋" w:hint="eastAsia"/>
            <w:lang w:eastAsia="zh-CN"/>
          </w:rPr>
          <w:t>(三)、关键节点施工计划</w:t>
        </w:r>
        <w:r>
          <w:tab/>
        </w:r>
        <w:r>
          <w:fldChar w:fldCharType="begin"/>
        </w:r>
        <w:r>
          <w:instrText xml:space="preserve"> PAGEREF _Toc10714 \h </w:instrText>
        </w:r>
        <w:r>
          <w:fldChar w:fldCharType="separate"/>
        </w:r>
        <w:r>
          <w:t>62</w:t>
        </w:r>
        <w:r>
          <w:fldChar w:fldCharType="end"/>
        </w:r>
      </w:hyperlink>
    </w:p>
    <w:p>
      <w:pPr>
        <w:pStyle w:val="TOC2"/>
        <w:tabs>
          <w:tab w:val="right" w:leader="dot" w:pos="8306"/>
        </w:tabs>
      </w:pPr>
      <w:hyperlink w:anchor="_Toc29935" w:history="1">
        <w:r>
          <w:rPr>
            <w:rFonts w:ascii="仿宋" w:eastAsia="仿宋" w:hAnsi="仿宋" w:cs="仿宋" w:hint="eastAsia"/>
            <w:lang w:eastAsia="zh-CN"/>
          </w:rPr>
          <w:t>(四)、施工现场管理</w:t>
        </w:r>
        <w:r>
          <w:tab/>
        </w:r>
        <w:r>
          <w:fldChar w:fldCharType="begin"/>
        </w:r>
        <w:r>
          <w:instrText xml:space="preserve"> PAGEREF _Toc29935 \h </w:instrText>
        </w:r>
        <w:r>
          <w:fldChar w:fldCharType="separate"/>
        </w:r>
        <w:r>
          <w:t>63</w:t>
        </w:r>
        <w:r>
          <w:fldChar w:fldCharType="end"/>
        </w:r>
      </w:hyperlink>
    </w:p>
    <w:p>
      <w:pPr>
        <w:pStyle w:val="TOC1"/>
        <w:tabs>
          <w:tab w:val="right" w:leader="dot" w:pos="8306"/>
        </w:tabs>
      </w:pPr>
      <w:hyperlink w:anchor="_Toc28674" w:history="1">
        <w:r>
          <w:rPr>
            <w:rFonts w:ascii="仿宋" w:eastAsia="仿宋" w:hAnsi="仿宋" w:cs="仿宋" w:hint="eastAsia"/>
            <w:lang w:eastAsia="zh-CN"/>
          </w:rPr>
          <w:t>十七、企业合规与伦理</w:t>
        </w:r>
        <w:r>
          <w:tab/>
        </w:r>
        <w:r>
          <w:fldChar w:fldCharType="begin"/>
        </w:r>
        <w:r>
          <w:instrText xml:space="preserve"> PAGEREF _Toc28674 \h </w:instrText>
        </w:r>
        <w:r>
          <w:fldChar w:fldCharType="separate"/>
        </w:r>
        <w:r>
          <w:t>65</w:t>
        </w:r>
        <w:r>
          <w:fldChar w:fldCharType="end"/>
        </w:r>
      </w:hyperlink>
    </w:p>
    <w:p>
      <w:pPr>
        <w:pStyle w:val="TOC2"/>
        <w:tabs>
          <w:tab w:val="right" w:leader="dot" w:pos="8306"/>
        </w:tabs>
      </w:pPr>
      <w:hyperlink w:anchor="_Toc14085" w:history="1">
        <w:r>
          <w:rPr>
            <w:rFonts w:ascii="仿宋" w:eastAsia="仿宋" w:hAnsi="仿宋" w:cs="仿宋" w:hint="eastAsia"/>
            <w:lang w:eastAsia="zh-CN"/>
          </w:rPr>
          <w:t>(一)、合规政策与程序</w:t>
        </w:r>
        <w:r>
          <w:tab/>
        </w:r>
        <w:r>
          <w:fldChar w:fldCharType="begin"/>
        </w:r>
        <w:r>
          <w:instrText xml:space="preserve"> PAGEREF _Toc14085 \h </w:instrText>
        </w:r>
        <w:r>
          <w:fldChar w:fldCharType="separate"/>
        </w:r>
        <w:r>
          <w:t>65</w:t>
        </w:r>
        <w:r>
          <w:fldChar w:fldCharType="end"/>
        </w:r>
      </w:hyperlink>
    </w:p>
    <w:p>
      <w:pPr>
        <w:pStyle w:val="TOC2"/>
        <w:tabs>
          <w:tab w:val="right" w:leader="dot" w:pos="8306"/>
        </w:tabs>
      </w:pPr>
      <w:hyperlink w:anchor="_Toc4537" w:history="1">
        <w:r>
          <w:rPr>
            <w:rFonts w:ascii="仿宋" w:eastAsia="仿宋" w:hAnsi="仿宋" w:cs="仿宋" w:hint="eastAsia"/>
            <w:lang w:eastAsia="zh-CN"/>
          </w:rPr>
          <w:t>(二)、伦理规范与培训</w:t>
        </w:r>
        <w:r>
          <w:tab/>
        </w:r>
        <w:r>
          <w:fldChar w:fldCharType="begin"/>
        </w:r>
        <w:r>
          <w:instrText xml:space="preserve"> PAGEREF _Toc4537 \h </w:instrText>
        </w:r>
        <w:r>
          <w:fldChar w:fldCharType="separate"/>
        </w:r>
        <w:r>
          <w:t>67</w:t>
        </w:r>
        <w:r>
          <w:fldChar w:fldCharType="end"/>
        </w:r>
      </w:hyperlink>
    </w:p>
    <w:p>
      <w:pPr>
        <w:pStyle w:val="TOC2"/>
        <w:tabs>
          <w:tab w:val="right" w:leader="dot" w:pos="8306"/>
        </w:tabs>
      </w:pPr>
      <w:hyperlink w:anchor="_Toc10514" w:history="1">
        <w:r>
          <w:rPr>
            <w:rFonts w:ascii="仿宋" w:eastAsia="仿宋" w:hAnsi="仿宋" w:cs="仿宋" w:hint="eastAsia"/>
            <w:lang w:eastAsia="zh-CN"/>
          </w:rPr>
          <w:t>(三)、合规风险评估</w:t>
        </w:r>
        <w:r>
          <w:tab/>
        </w:r>
        <w:r>
          <w:fldChar w:fldCharType="begin"/>
        </w:r>
        <w:r>
          <w:instrText xml:space="preserve"> PAGEREF _Toc10514 \h </w:instrText>
        </w:r>
        <w:r>
          <w:fldChar w:fldCharType="separate"/>
        </w:r>
        <w:r>
          <w:t>67</w:t>
        </w:r>
        <w:r>
          <w:fldChar w:fldCharType="end"/>
        </w:r>
      </w:hyperlink>
    </w:p>
    <w:p>
      <w:pPr>
        <w:pStyle w:val="TOC2"/>
        <w:tabs>
          <w:tab w:val="right" w:leader="dot" w:pos="8306"/>
        </w:tabs>
      </w:pPr>
      <w:hyperlink w:anchor="_Toc2198" w:history="1">
        <w:r>
          <w:rPr>
            <w:rFonts w:ascii="仿宋" w:eastAsia="仿宋" w:hAnsi="仿宋" w:cs="仿宋" w:hint="eastAsia"/>
            <w:lang w:eastAsia="zh-CN"/>
          </w:rPr>
          <w:t>(四)、合规监督与执行</w:t>
        </w:r>
        <w:r>
          <w:tab/>
        </w:r>
        <w:r>
          <w:fldChar w:fldCharType="begin"/>
        </w:r>
        <w:r>
          <w:instrText xml:space="preserve"> PAGEREF _Toc2198 \h </w:instrText>
        </w:r>
        <w:r>
          <w:fldChar w:fldCharType="separate"/>
        </w:r>
        <w:r>
          <w:t>69</w:t>
        </w:r>
        <w:r>
          <w:fldChar w:fldCharType="end"/>
        </w:r>
      </w:hyperlink>
    </w:p>
    <w:p>
      <w:pPr>
        <w:pStyle w:val="TOC1"/>
        <w:tabs>
          <w:tab w:val="right" w:leader="dot" w:pos="8306"/>
        </w:tabs>
      </w:pPr>
      <w:hyperlink w:anchor="_Toc26003" w:history="1">
        <w:r>
          <w:rPr>
            <w:rFonts w:ascii="仿宋" w:eastAsia="仿宋" w:hAnsi="仿宋" w:cs="仿宋" w:hint="eastAsia"/>
            <w:lang w:eastAsia="zh-CN"/>
          </w:rPr>
          <w:t>十八、法律法规与政策遵循</w:t>
        </w:r>
        <w:r>
          <w:tab/>
        </w:r>
        <w:r>
          <w:fldChar w:fldCharType="begin"/>
        </w:r>
        <w:r>
          <w:instrText xml:space="preserve"> PAGEREF _Toc26003 \h </w:instrText>
        </w:r>
        <w:r>
          <w:fldChar w:fldCharType="separate"/>
        </w:r>
        <w:r>
          <w:t>69</w:t>
        </w:r>
        <w:r>
          <w:fldChar w:fldCharType="end"/>
        </w:r>
      </w:hyperlink>
    </w:p>
    <w:p>
      <w:pPr>
        <w:pStyle w:val="TOC2"/>
        <w:tabs>
          <w:tab w:val="right" w:leader="dot" w:pos="8306"/>
        </w:tabs>
      </w:pPr>
      <w:hyperlink w:anchor="_Toc22387" w:history="1">
        <w:r>
          <w:rPr>
            <w:rFonts w:ascii="仿宋" w:eastAsia="仿宋" w:hAnsi="仿宋" w:cs="仿宋" w:hint="eastAsia"/>
            <w:lang w:eastAsia="zh-CN"/>
          </w:rPr>
          <w:t>(一)、法律法规遵守</w:t>
        </w:r>
        <w:r>
          <w:tab/>
        </w:r>
        <w:r>
          <w:fldChar w:fldCharType="begin"/>
        </w:r>
        <w:r>
          <w:instrText xml:space="preserve"> PAGEREF _Toc22387 \h </w:instrText>
        </w:r>
        <w:r>
          <w:fldChar w:fldCharType="separate"/>
        </w:r>
        <w:r>
          <w:t>69</w:t>
        </w:r>
        <w:r>
          <w:fldChar w:fldCharType="end"/>
        </w:r>
      </w:hyperlink>
    </w:p>
    <w:p>
      <w:pPr>
        <w:pStyle w:val="TOC2"/>
        <w:tabs>
          <w:tab w:val="right" w:leader="dot" w:pos="8306"/>
        </w:tabs>
      </w:pPr>
      <w:hyperlink w:anchor="_Toc13563" w:history="1">
        <w:r>
          <w:rPr>
            <w:rFonts w:ascii="仿宋" w:eastAsia="仿宋" w:hAnsi="仿宋" w:cs="仿宋" w:hint="eastAsia"/>
            <w:lang w:eastAsia="zh-CN"/>
          </w:rPr>
          <w:t>(二)、政策导向与利用</w:t>
        </w:r>
        <w:r>
          <w:tab/>
        </w:r>
        <w:r>
          <w:fldChar w:fldCharType="begin"/>
        </w:r>
        <w:r>
          <w:instrText xml:space="preserve"> PAGEREF _Toc13563 \h </w:instrText>
        </w:r>
        <w:r>
          <w:fldChar w:fldCharType="separate"/>
        </w:r>
        <w:r>
          <w:t>70</w:t>
        </w:r>
        <w:r>
          <w:fldChar w:fldCharType="end"/>
        </w:r>
      </w:hyperlink>
    </w:p>
    <w:p>
      <w:pPr>
        <w:pStyle w:val="TOC1"/>
        <w:tabs>
          <w:tab w:val="right" w:leader="dot" w:pos="8306"/>
        </w:tabs>
      </w:pPr>
      <w:hyperlink w:anchor="_Toc23000" w:history="1">
        <w:r>
          <w:rPr>
            <w:rFonts w:ascii="仿宋" w:eastAsia="仿宋" w:hAnsi="仿宋" w:cs="仿宋" w:hint="eastAsia"/>
            <w:lang w:eastAsia="zh-CN"/>
          </w:rPr>
          <w:t>十九、人力资源管理与开发</w:t>
        </w:r>
        <w:r>
          <w:tab/>
        </w:r>
        <w:r>
          <w:fldChar w:fldCharType="begin"/>
        </w:r>
        <w:r>
          <w:instrText xml:space="preserve"> PAGEREF _Toc23000 \h </w:instrText>
        </w:r>
        <w:r>
          <w:fldChar w:fldCharType="separate"/>
        </w:r>
        <w:r>
          <w:t>71</w:t>
        </w:r>
        <w:r>
          <w:fldChar w:fldCharType="end"/>
        </w:r>
      </w:hyperlink>
    </w:p>
    <w:p>
      <w:pPr>
        <w:pStyle w:val="TOC2"/>
        <w:tabs>
          <w:tab w:val="right" w:leader="dot" w:pos="8306"/>
        </w:tabs>
      </w:pPr>
      <w:hyperlink w:anchor="_Toc28177" w:history="1">
        <w:r>
          <w:rPr>
            <w:rFonts w:ascii="仿宋" w:eastAsia="仿宋" w:hAnsi="仿宋" w:cs="仿宋" w:hint="eastAsia"/>
            <w:lang w:eastAsia="zh-CN"/>
          </w:rPr>
          <w:t>(一)、人力资源规划</w:t>
        </w:r>
        <w:r>
          <w:tab/>
        </w:r>
        <w:r>
          <w:fldChar w:fldCharType="begin"/>
        </w:r>
        <w:r>
          <w:instrText xml:space="preserve"> PAGEREF _Toc28177 \h </w:instrText>
        </w:r>
        <w:r>
          <w:fldChar w:fldCharType="separate"/>
        </w:r>
        <w:r>
          <w:t>71</w:t>
        </w:r>
        <w:r>
          <w:fldChar w:fldCharType="end"/>
        </w:r>
      </w:hyperlink>
    </w:p>
    <w:p>
      <w:pPr>
        <w:pStyle w:val="TOC2"/>
        <w:tabs>
          <w:tab w:val="right" w:leader="dot" w:pos="8306"/>
        </w:tabs>
      </w:pPr>
      <w:hyperlink w:anchor="_Toc14181" w:history="1">
        <w:r>
          <w:rPr>
            <w:rFonts w:ascii="仿宋" w:eastAsia="仿宋" w:hAnsi="仿宋" w:cs="仿宋" w:hint="eastAsia"/>
            <w:lang w:eastAsia="zh-CN"/>
          </w:rPr>
          <w:t>(二)、人力资源开发与培训</w:t>
        </w:r>
        <w:r>
          <w:tab/>
        </w:r>
        <w:r>
          <w:fldChar w:fldCharType="begin"/>
        </w:r>
        <w:r>
          <w:instrText xml:space="preserve"> PAGEREF _Toc14181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13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252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140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557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一、摄影灯泡项目的市场准入条件分析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摄影灯泡项目而言，市场准入条件首先取决于政策法规环境。政府对于[行业名称]领域的法规，如环保标准、税收政策、和技术使用规范，直接影响摄影灯泡项目的运营和成本结构。例如，若政府针对使用可再生能源的企业提供税收优惠，这将对摄影灯泡项目的财务规划产生重要影响。同时，考虑经济环境和消费者偏好的变化对摄影灯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二、摄影灯泡项目的行业规范与合规性要求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摄影灯泡项目来说，遵守行业规范和合规性要求是确保项目顺利进行的基础。这包括遵循质量控制标准、安全规定、数据保护法规等。例如，若摄影灯泡项目涉及数据处理，须严格遵守相关的数据保护法规。此外，行业内部的自律规范，如产品标准和服务流程，也对于提升摄影灯泡项目在行业内的认可度和竞争力至关重要。项目管理团队必须不断更新策略，以应对行业规范和法规的变化，确保摄影灯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三、摄影灯泡项目的竞争格局和战略定位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摄影灯泡项目的发展规划中，理解行业的竞争格局对于制定有效的市场策略极为关键。这包括分析主要竞争对手的市场地位、优势及其业务模式。摄影灯泡项目面临的竞争对手可能包括大型成熟企业和创新型初创公司，各自采取不同的市场策略。因此，摄影灯泡项目需精确地定位自己的市场策略，如专注于产品创新、客户服务或成本效率，以在竞争中占据优势。通过深入的市场和竞争分析，摄影灯泡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0332"/>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8164"/>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灯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灯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摄影灯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灯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摄影灯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摄影灯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摄影灯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摄影灯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摄影灯泡项目的社会影响是全面而深远的。从提供就业机会和提升公共服务，到促进社会结构和劳动市场的多元化，再到推动社会责任和伦理标准的提高，项目对于提升社区的经济、文化和社会福祉有着重要作用。通过这些正面影响，摄影灯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5479"/>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为了融入当地社区，摄影灯泡项目需深入理解当地的文化特色和社会习俗。例如，项目在设计广告和市场推广活动时，应考虑使用当地语言和符合地方文化的表达方式。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摄影灯泡项目对当地经济结构的影响需谨慎考虑。项目可以通过聘用当地居民，特别是在管理和技术岗位上，来直接促进当地就业。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灯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0087"/>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为了确保摄影灯泡项目的成功并最大限度地减轻潜在的社会风险，详细的风险分析和具体的应对策略至关重要。以下是针对项目可能面临的具体社会风险及相应对策的分析：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https://d.book118.com/647051022132006030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E82F6F"/>
    <w:rsid w:val="7FE82F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7051022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2023-12-31T06:15:00Z</dcterms:created>
  <dcterms:modified xsi:type="dcterms:W3CDTF">2023-12-31T06:15:38Z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46E36F6B5D394717B36630153488B9A4_11</vt:lpwstr>
  </property>
  <property fmtid="{D5CDD505-2E9C-101B-9397-08002B2CF9AE}" pid="3" name="KSOProductBuildVer">
    <vt:lpwstr>2052-12.1.0.16120</vt:lpwstr>
  </property>
</Properties>
</file>