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饲用作物相关行业公司成立方案及可行性研究报告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89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_Toc19898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2" w:history="1">
        <w:r>
          <w:rPr>
            <w:rFonts w:ascii="仿宋" w:eastAsia="仿宋" w:hAnsi="仿宋" w:cs="仿宋" w:hint="eastAsia"/>
            <w:lang w:eastAsia="zh-CN"/>
          </w:rPr>
          <w:t>一、饲用作物项目概况</w:t>
        </w:r>
        <w:r>
          <w:tab/>
        </w:r>
        <w:r>
          <w:fldChar w:fldCharType="begin"/>
        </w:r>
        <w:r>
          <w:instrText xml:space="preserve"> PAGEREF _Toc29122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_Toc30852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9" w:history="1">
        <w:r>
          <w:rPr>
            <w:rFonts w:ascii="仿宋" w:eastAsia="仿宋" w:hAnsi="仿宋" w:cs="仿宋" w:hint="eastAsia"/>
            <w:lang w:eastAsia="zh-CN"/>
          </w:rPr>
          <w:t>(二)、饲用作物项目提出的理由</w:t>
        </w:r>
        <w:r>
          <w:tab/>
        </w:r>
        <w:r>
          <w:fldChar w:fldCharType="begin"/>
        </w:r>
        <w:r>
          <w:instrText xml:space="preserve"> PAGEREF _Toc14239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9" w:history="1">
        <w:r>
          <w:rPr>
            <w:rFonts w:ascii="仿宋" w:eastAsia="仿宋" w:hAnsi="仿宋" w:cs="仿宋" w:hint="eastAsia"/>
            <w:lang w:eastAsia="zh-CN"/>
          </w:rPr>
          <w:t>(三)、饲用作物项目选址</w:t>
        </w:r>
        <w:r>
          <w:tab/>
        </w:r>
        <w:r>
          <w:fldChar w:fldCharType="begin"/>
        </w:r>
        <w:r>
          <w:instrText xml:space="preserve"> PAGEREF _Toc15449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_Toc29560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_Toc7145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3" w:history="1">
        <w:r>
          <w:rPr>
            <w:rFonts w:ascii="仿宋" w:eastAsia="仿宋" w:hAnsi="仿宋" w:cs="仿宋" w:hint="eastAsia"/>
            <w:lang w:eastAsia="zh-CN"/>
          </w:rPr>
          <w:t>(六)、饲用作物项目投资</w:t>
        </w:r>
        <w:r>
          <w:tab/>
        </w:r>
        <w:r>
          <w:fldChar w:fldCharType="begin"/>
        </w:r>
        <w:r>
          <w:instrText xml:space="preserve"> PAGEREF _Toc8223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4" w:history="1">
        <w:r>
          <w:rPr>
            <w:rFonts w:ascii="仿宋" w:eastAsia="仿宋" w:hAnsi="仿宋" w:cs="仿宋" w:hint="eastAsia"/>
            <w:lang w:eastAsia="zh-CN"/>
          </w:rPr>
          <w:t>(七)、饲用作物项目进度规划</w:t>
        </w:r>
        <w:r>
          <w:tab/>
        </w:r>
        <w:r>
          <w:fldChar w:fldCharType="begin"/>
        </w:r>
        <w:r>
          <w:instrText xml:space="preserve"> PAGEREF _Toc9744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5" w:history="1">
        <w:r>
          <w:rPr>
            <w:rFonts w:ascii="仿宋" w:eastAsia="仿宋" w:hAnsi="仿宋" w:cs="仿宋" w:hint="eastAsia"/>
            <w:lang w:eastAsia="zh-CN"/>
          </w:rPr>
          <w:t>(九)、饲用作物项目综合评价</w:t>
        </w:r>
        <w:r>
          <w:tab/>
        </w:r>
        <w:r>
          <w:fldChar w:fldCharType="begin"/>
        </w:r>
        <w:r>
          <w:instrText xml:space="preserve"> PAGEREF _Toc11505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9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_Toc5893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_Toc25250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_Toc28819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3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_Toc26303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_Toc13106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_Toc9543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_Toc14574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_Toc28464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_Toc13387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0" w:history="1">
        <w:r>
          <w:rPr>
            <w:rFonts w:ascii="仿宋" w:eastAsia="仿宋" w:hAnsi="仿宋" w:cs="仿宋" w:hint="eastAsia"/>
            <w:lang w:eastAsia="zh-CN"/>
          </w:rPr>
          <w:t>(一)、饲用作物项目选址原则</w:t>
        </w:r>
        <w:r>
          <w:tab/>
        </w:r>
        <w:r>
          <w:fldChar w:fldCharType="begin"/>
        </w:r>
        <w:r>
          <w:instrText xml:space="preserve"> PAGEREF _Toc21640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_Toc28561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8" w:history="1">
        <w:r>
          <w:rPr>
            <w:rFonts w:ascii="仿宋" w:eastAsia="仿宋" w:hAnsi="仿宋" w:cs="仿宋" w:hint="eastAsia"/>
            <w:lang w:eastAsia="zh-CN"/>
          </w:rPr>
          <w:t>(五)、饲用作物项目选址综合评价</w:t>
        </w:r>
        <w:r>
          <w:tab/>
        </w:r>
        <w:r>
          <w:fldChar w:fldCharType="begin"/>
        </w:r>
        <w:r>
          <w:instrText xml:space="preserve"> PAGEREF _Toc28638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6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_Toc9096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_Toc22660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_Toc17515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_Toc8900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_Toc8249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9" w:history="1">
        <w:r>
          <w:rPr>
            <w:rFonts w:ascii="仿宋" w:eastAsia="仿宋" w:hAnsi="仿宋" w:cs="仿宋" w:hint="eastAsia"/>
            <w:lang w:eastAsia="zh-CN"/>
          </w:rPr>
          <w:t>(一)、饲用作物项目背景分析</w:t>
        </w:r>
        <w:r>
          <w:tab/>
        </w:r>
        <w:r>
          <w:fldChar w:fldCharType="begin"/>
        </w:r>
        <w:r>
          <w:instrText xml:space="preserve"> PAGEREF _Toc8779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8" w:history="1">
        <w:r>
          <w:rPr>
            <w:rFonts w:ascii="仿宋" w:eastAsia="仿宋" w:hAnsi="仿宋" w:cs="仿宋" w:hint="eastAsia"/>
            <w:lang w:eastAsia="zh-CN"/>
          </w:rPr>
          <w:t>(二)、饲用作物项目建设必要性分析</w:t>
        </w:r>
        <w:r>
          <w:tab/>
        </w:r>
        <w:r>
          <w:fldChar w:fldCharType="begin"/>
        </w:r>
        <w:r>
          <w:instrText xml:space="preserve"> PAGEREF _Toc8438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_Toc31166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1" w:history="1">
        <w:r>
          <w:rPr>
            <w:rFonts w:ascii="仿宋" w:eastAsia="仿宋" w:hAnsi="仿宋" w:cs="仿宋" w:hint="eastAsia"/>
            <w:lang w:eastAsia="zh-CN"/>
          </w:rPr>
          <w:t>七、饲用作物项目风险分析</w:t>
        </w:r>
        <w:r>
          <w:tab/>
        </w:r>
        <w:r>
          <w:fldChar w:fldCharType="begin"/>
        </w:r>
        <w:r>
          <w:instrText xml:space="preserve"> PAGEREF _Toc6331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3" w:history="1">
        <w:r>
          <w:rPr>
            <w:rFonts w:ascii="仿宋" w:eastAsia="仿宋" w:hAnsi="仿宋" w:cs="仿宋" w:hint="eastAsia"/>
            <w:lang w:eastAsia="zh-CN"/>
          </w:rPr>
          <w:t>(一)、饲用作物项目风险分析</w:t>
        </w:r>
        <w:r>
          <w:tab/>
        </w:r>
        <w:r>
          <w:fldChar w:fldCharType="begin"/>
        </w:r>
        <w:r>
          <w:instrText xml:space="preserve"> PAGEREF _Toc31493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0" w:history="1">
        <w:r>
          <w:rPr>
            <w:rFonts w:ascii="仿宋" w:eastAsia="仿宋" w:hAnsi="仿宋" w:cs="仿宋" w:hint="eastAsia"/>
            <w:lang w:eastAsia="zh-CN"/>
          </w:rPr>
          <w:t>(二)、饲用作物项目风险对策</w:t>
        </w:r>
        <w:r>
          <w:tab/>
        </w:r>
        <w:r>
          <w:fldChar w:fldCharType="begin"/>
        </w:r>
        <w:r>
          <w:instrText xml:space="preserve"> PAGEREF _Toc440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_Toc16800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_Toc12243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_Toc7594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_Toc9285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_Toc29632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1" w:history="1">
        <w:r>
          <w:rPr>
            <w:rFonts w:ascii="仿宋" w:eastAsia="仿宋" w:hAnsi="仿宋" w:cs="仿宋" w:hint="eastAsia"/>
            <w:lang w:eastAsia="zh-CN"/>
          </w:rPr>
          <w:t>九、饲用作物项目经济效益</w:t>
        </w:r>
        <w:r>
          <w:tab/>
        </w:r>
        <w:r>
          <w:fldChar w:fldCharType="begin"/>
        </w:r>
        <w:r>
          <w:instrText xml:space="preserve"> PAGEREF _Toc8281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_Toc15007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_Toc30731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2" w:history="1">
        <w:r>
          <w:rPr>
            <w:rFonts w:ascii="仿宋" w:eastAsia="仿宋" w:hAnsi="仿宋" w:cs="仿宋" w:hint="eastAsia"/>
            <w:lang w:eastAsia="zh-CN"/>
          </w:rPr>
          <w:t>(三)、饲用作物项目盈利能力分析</w:t>
        </w:r>
        <w:r>
          <w:tab/>
        </w:r>
        <w:r>
          <w:fldChar w:fldCharType="begin"/>
        </w:r>
        <w:r>
          <w:instrText xml:space="preserve"> PAGEREF _Toc5562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_Toc4501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_Toc6856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9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_Toc30695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_Toc16728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_Toc8650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_Toc27795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_Toc8332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_Toc32147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_Toc6618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_Toc4197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_Toc23124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_Toc31191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_Toc21975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6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_Toc7067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_Toc28717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_Toc5469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8" w:history="1">
        <w:r>
          <w:rPr>
            <w:rFonts w:ascii="仿宋" w:eastAsia="仿宋" w:hAnsi="仿宋" w:cs="仿宋" w:hint="eastAsia"/>
            <w:lang w:eastAsia="zh-CN"/>
          </w:rPr>
          <w:t>(一)、社会责任饲用作物项目</w:t>
        </w:r>
        <w:r>
          <w:tab/>
        </w:r>
        <w:r>
          <w:fldChar w:fldCharType="begin"/>
        </w:r>
        <w:r>
          <w:instrText xml:space="preserve"> PAGEREF _Toc7828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_Toc24920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_Toc16325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83" w:history="1">
        <w:r>
          <w:rPr>
            <w:rFonts w:ascii="仿宋" w:eastAsia="仿宋" w:hAnsi="仿宋" w:cs="仿宋" w:hint="eastAsia"/>
            <w:lang w:eastAsia="zh-CN"/>
          </w:rPr>
          <w:t>十三、饲用作物项目总结分析</w:t>
        </w:r>
        <w:r>
          <w:tab/>
        </w:r>
        <w:r>
          <w:fldChar w:fldCharType="begin"/>
        </w:r>
        <w:r>
          <w:instrText xml:space="preserve"> PAGEREF _Toc10883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89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22"/>
      <w:r>
        <w:rPr>
          <w:rFonts w:ascii="仿宋" w:eastAsia="仿宋" w:hAnsi="仿宋" w:cs="仿宋" w:hint="eastAsia"/>
          <w:sz w:val="28"/>
          <w:lang w:eastAsia="zh-CN"/>
        </w:rPr>
        <w:t>一、饲用作物项目概况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85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239"/>
      <w:r>
        <w:rPr>
          <w:rFonts w:ascii="仿宋" w:eastAsia="仿宋" w:hAnsi="仿宋" w:cs="仿宋" w:hint="eastAsia"/>
          <w:sz w:val="28"/>
          <w:lang w:eastAsia="zh-CN"/>
        </w:rPr>
        <w:t>(二)、饲用作物项目提出的理由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饲用作物项目提出的理由可能包括以下几个方面：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市场需求：随着人们对生活品质的追求，对饲用作物的需求也在不断增加。市场上对于高品质、符合个性化需求的饲用作物需求量大，因此饲用作物项目可以满足这一市场需求。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利润空间：饲用作物行业的利润空间较大，通过生产和销售高品质的饲用作物，可以获得可观的利润。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饲用作物行业是一个不断创新和发展的行业，随着人们生活方式和审美观念的改变，对饲用作物的需求也在不断变化。因此，在饲用作物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环保和可持续发展：人们越来越关注环保和可持续发展，饲用作物行业也开始注重环保和可持续性发展。通过使用环保材料和生产工艺，饲用作物项目可以减少对环境的影响，并提高产品的可持续性。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个人兴趣和激情：一些人可能对饲用作物设计和制造有着浓厚的兴趣和激情，他们希望通过自己的努力和创新，提供更好的饲用作物产品和服务，满足消费者的需求。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饲用作物项目的理由可能因具体情况而异，不同的饲用作物项目可能有不同的原因和背景。因此，在选择饲用作物项目时，我们需要根据自己的实际情况和需求来综合考虑各种因素，并选择最适合自己的饲用作物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449"/>
      <w:r>
        <w:rPr>
          <w:rFonts w:ascii="仿宋" w:eastAsia="仿宋" w:hAnsi="仿宋" w:cs="仿宋" w:hint="eastAsia"/>
          <w:sz w:val="28"/>
          <w:lang w:eastAsia="zh-CN"/>
        </w:rPr>
        <w:t>(三)、饲用作物项目选址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该饲用作物项目计划选址于xx园区，占地面积约XXX亩。所选地理位置得天独厚，交通便捷，同时享有完善的电力、供水、排水、通讯等公用设施，非常适合本饲用作物项目的建设需求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560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https://d.book118.com/647100166160006042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饲用作物相关行业公司成立方案及可行性研究报告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饲用作物相关行业公司成立方案及可行性研究报告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饲用作物相关行业公司成立方案及可行性研究报告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饲用作物相关行业公司成立方案及可行性研究报告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饲用作物相关行业公司成立方案及可行性研究报告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7100166160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2024-02-06T04:00:00Z</dcterms:created>
  <dcterms:modified xsi:type="dcterms:W3CDTF">2024-02-06T04:00:35Z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D03B1696605C4596A2DED58E44B27E36_11</vt:lpwstr>
  </property>
  <property fmtid="{D5CDD505-2E9C-101B-9397-08002B2CF9AE}" pid="3" name="KSOProductBuildVer">
    <vt:lpwstr>2052-12.1.0.16250</vt:lpwstr>
  </property>
</Properties>
</file>