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46A7" w14:paraId="3EBA55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6A7" w14:paraId="5F9FB8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6A7" w14:paraId="081AEB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6A7" w:rsidRPr="003946A7" w14:paraId="00361777" w14:textId="28C559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46A7">
        <w:rPr>
          <w:rFonts w:ascii="宋体" w:eastAsia="宋体" w:hAnsi="宋体" w:hint="eastAsia"/>
          <w:b/>
          <w:sz w:val="60"/>
        </w:rPr>
        <w:t>皮革、毛皮及其制品相关行业可行性分析报告</w:t>
      </w:r>
    </w:p>
    <w:p w:rsidR="003946A7" w:rsidP="003946A7" w14:paraId="5EF9B931" w14:textId="2A9A65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46A7">
        <w:rPr>
          <w:rFonts w:ascii="仿宋" w:eastAsia="仿宋" w:hAnsi="仿宋" w:hint="eastAsia"/>
          <w:b/>
          <w:sz w:val="40"/>
        </w:rPr>
        <w:t>目录</w:t>
      </w:r>
    </w:p>
    <w:p w:rsidR="003946A7" w14:paraId="63F5CB05" w14:textId="314425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946A7" w14:paraId="677A762D" w14:textId="09B58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一、皮革、毛皮及其制品项目概论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6A7" w14:paraId="601483BF" w14:textId="36234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(一)、皮革、毛皮及其制品项目名称及承办单位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6A7" w14:paraId="0E0F29B4" w14:textId="2D29B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(二)、皮革、毛皮及其制品项目拟建地址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6A7" w14:paraId="76BFA6C5" w14:textId="25311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(三)、皮革、毛皮及其制品项目提出的背景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46A7" w14:paraId="316DBF3D" w14:textId="54E7F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46A7" w14:paraId="5A4E61BF" w14:textId="22975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(五)、皮革、毛皮及其制品项目建设必要性分析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46A7" w14:paraId="0C08CD62" w14:textId="3DE2A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46A7" w14:paraId="48BBD8C8" w14:textId="0234B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(七)、皮革、毛皮及其制品项目总投资估算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46A7" w14:paraId="697842A0" w14:textId="17977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(八)、皮革、毛皮及其制品项目工艺技术装备方案的选择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46A7" w14:paraId="45A0E963" w14:textId="5599E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(九)、皮革、毛皮及其制品项目实施进度建议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46A7" w14:paraId="49265F12" w14:textId="7E909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(十)、皮革、毛皮及其制品相关研究结论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46A7" w14:paraId="601A02CA" w14:textId="155F3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(十一)、皮革、毛皮及其制品项目规划及市场分析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46A7" w14:paraId="60E9E3A3" w14:textId="104C65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二、皮革、毛皮及其制品项目投资估算与资金筹措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46A7" w14:paraId="07CEBF68" w14:textId="2D976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46A7" w14:paraId="2191AE6F" w14:textId="5849E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46A7" w14:paraId="6CDD8DE5" w14:textId="438F9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46A7" w14:paraId="0A998587" w14:textId="203DC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(四)、皮革、毛皮及其制品项目经济评价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46A7" w14:paraId="3EA43EEB" w14:textId="440C9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三、皮革、毛皮及其制品项目综合评价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46A7" w14:paraId="3E0EA406" w14:textId="7CD70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(一)、皮革、毛皮及其制品项目建设期总体设计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46A7" w14:paraId="52B74E2C" w14:textId="3B510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(二)、皮革、毛皮及其制品项目实施保障措施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_Toc156633487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https://d.book118.com/647103044012006034</w:t>
        </w:r>
      </w:hyperlink>
    </w:p>
    <w:p w:rsidR="003946A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:rsidP="00662088" w14:paraId="7C3ABC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A7" w14:paraId="22819B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:rsidP="00662088" w14:paraId="744B33EC" w14:textId="09E6A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46A7" w14:paraId="020C39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14:paraId="43D478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:rsidP="006620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:rsidP="00662088" w14:textId="09E6A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46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14:paraId="66C09C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:rsidRPr="003946A7" w:rsidP="003946A7" w14:paraId="3B58D4DC" w14:textId="0DC01B42">
    <w:pPr>
      <w:pStyle w:val="Header"/>
      <w:rPr>
        <w:rFonts w:ascii="仿宋" w:eastAsia="仿宋" w:hAnsi="仿宋"/>
      </w:rPr>
    </w:pPr>
    <w:r w:rsidRPr="003946A7">
      <w:rPr>
        <w:rFonts w:ascii="仿宋" w:eastAsia="仿宋" w:hAnsi="仿宋" w:hint="eastAsia"/>
      </w:rPr>
      <w:t>皮革、毛皮及其制品可行性报告</w:t>
    </w:r>
    <w:r w:rsidRPr="003946A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14:paraId="009DFC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:rsidRPr="003946A7" w:rsidP="003946A7" w14:textId="0DC01B42">
    <w:pPr>
      <w:pStyle w:val="Header"/>
      <w:rPr>
        <w:rFonts w:ascii="仿宋" w:eastAsia="仿宋" w:hAnsi="仿宋"/>
      </w:rPr>
    </w:pPr>
    <w:r w:rsidRPr="003946A7">
      <w:rPr>
        <w:rFonts w:ascii="仿宋" w:eastAsia="仿宋" w:hAnsi="仿宋" w:hint="eastAsia"/>
      </w:rPr>
      <w:t>皮革、毛皮及其制品可行性报告</w:t>
    </w:r>
    <w:r w:rsidRPr="003946A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6A7"/>
    <w:rsid w:val="003946A7"/>
    <w:rsid w:val="006620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31F226"/>
  <w15:chartTrackingRefBased/>
  <w15:docId w15:val="{F432AE7D-B827-498C-B1E5-6C7AB5B04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46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46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46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46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46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46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4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46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46A7"/>
  </w:style>
  <w:style w:type="paragraph" w:styleId="TOC1">
    <w:name w:val="toc 1"/>
    <w:basedOn w:val="Normal"/>
    <w:next w:val="Normal"/>
    <w:autoRedefine/>
    <w:uiPriority w:val="39"/>
    <w:unhideWhenUsed/>
    <w:rsid w:val="003946A7"/>
  </w:style>
  <w:style w:type="paragraph" w:styleId="TOC2">
    <w:name w:val="toc 2"/>
    <w:basedOn w:val="Normal"/>
    <w:next w:val="Normal"/>
    <w:autoRedefine/>
    <w:uiPriority w:val="39"/>
    <w:unhideWhenUsed/>
    <w:rsid w:val="003946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7103044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4689</Words>
  <Characters>26732</Characters>
  <Application>Microsoft Office Word</Application>
  <DocSecurity>0</DocSecurity>
  <Lines>222</Lines>
  <Paragraphs>62</Paragraphs>
  <ScaleCrop>false</ScaleCrop>
  <Company/>
  <LinksUpToDate>false</LinksUpToDate>
  <CharactersWithSpaces>31359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2024-01-20T00:57:00Z</dcterms:created>
  <dcterms:modified xsi:type="dcterms:W3CDTF">2024-01-20T00:57:00Z</dcterms:modified>
</cp:coreProperties>
</file>