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缝纫机械项目计划设计方案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59" w:history="1">
        <w:r>
          <w:rPr>
            <w:rFonts w:ascii="仿宋" w:eastAsia="仿宋" w:hAnsi="仿宋" w:cs="仿宋" w:hint="eastAsia"/>
            <w:lang w:eastAsia="zh-CN"/>
          </w:rPr>
          <w:t>序言</w:t>
        </w:r>
        <w:r>
          <w:tab/>
        </w:r>
        <w:r>
          <w:fldChar w:fldCharType="begin"/>
        </w:r>
        <w:r>
          <w:instrText xml:space="preserve"> PAGEREF _Toc21059 \h </w:instrText>
        </w:r>
        <w:r>
          <w:fldChar w:fldCharType="separate"/>
        </w:r>
        <w:r>
          <w:t>3</w:t>
        </w:r>
        <w:r>
          <w:fldChar w:fldCharType="end"/>
        </w:r>
      </w:hyperlink>
    </w:p>
    <w:p>
      <w:pPr>
        <w:pStyle w:val="TOC1"/>
        <w:tabs>
          <w:tab w:val="right" w:leader="dot" w:pos="8306"/>
        </w:tabs>
      </w:pPr>
      <w:hyperlink w:anchor="_Toc5694" w:history="1">
        <w:r>
          <w:rPr>
            <w:rFonts w:ascii="仿宋" w:eastAsia="仿宋" w:hAnsi="仿宋" w:cs="仿宋" w:hint="eastAsia"/>
            <w:lang w:eastAsia="zh-CN"/>
          </w:rPr>
          <w:t>一、缝纫机械项目土建工程</w:t>
        </w:r>
        <w:r>
          <w:tab/>
        </w:r>
        <w:r>
          <w:fldChar w:fldCharType="begin"/>
        </w:r>
        <w:r>
          <w:instrText xml:space="preserve"> PAGEREF _Toc5694 \h </w:instrText>
        </w:r>
        <w:r>
          <w:fldChar w:fldCharType="separate"/>
        </w:r>
        <w:r>
          <w:t>3</w:t>
        </w:r>
        <w:r>
          <w:fldChar w:fldCharType="end"/>
        </w:r>
      </w:hyperlink>
    </w:p>
    <w:p>
      <w:pPr>
        <w:pStyle w:val="TOC2"/>
        <w:tabs>
          <w:tab w:val="right" w:leader="dot" w:pos="8306"/>
        </w:tabs>
      </w:pPr>
      <w:hyperlink w:anchor="_Toc30418" w:history="1">
        <w:r>
          <w:rPr>
            <w:rFonts w:ascii="仿宋" w:eastAsia="仿宋" w:hAnsi="仿宋" w:cs="仿宋" w:hint="eastAsia"/>
            <w:lang w:eastAsia="zh-CN"/>
          </w:rPr>
          <w:t>(一)、建筑工程设计原则</w:t>
        </w:r>
        <w:r>
          <w:tab/>
        </w:r>
        <w:r>
          <w:fldChar w:fldCharType="begin"/>
        </w:r>
        <w:r>
          <w:instrText xml:space="preserve"> PAGEREF _Toc30418 \h </w:instrText>
        </w:r>
        <w:r>
          <w:fldChar w:fldCharType="separate"/>
        </w:r>
        <w:r>
          <w:t>3</w:t>
        </w:r>
        <w:r>
          <w:fldChar w:fldCharType="end"/>
        </w:r>
      </w:hyperlink>
    </w:p>
    <w:p>
      <w:pPr>
        <w:pStyle w:val="TOC2"/>
        <w:tabs>
          <w:tab w:val="right" w:leader="dot" w:pos="8306"/>
        </w:tabs>
      </w:pPr>
      <w:hyperlink w:anchor="_Toc13112" w:history="1">
        <w:r>
          <w:rPr>
            <w:rFonts w:ascii="仿宋" w:eastAsia="仿宋" w:hAnsi="仿宋" w:cs="仿宋" w:hint="eastAsia"/>
            <w:lang w:eastAsia="zh-CN"/>
          </w:rPr>
          <w:t>(二)、土建工程设计年限及安全等级</w:t>
        </w:r>
        <w:r>
          <w:tab/>
        </w:r>
        <w:r>
          <w:fldChar w:fldCharType="begin"/>
        </w:r>
        <w:r>
          <w:instrText xml:space="preserve"> PAGEREF _Toc13112 \h </w:instrText>
        </w:r>
        <w:r>
          <w:fldChar w:fldCharType="separate"/>
        </w:r>
        <w:r>
          <w:t>4</w:t>
        </w:r>
        <w:r>
          <w:fldChar w:fldCharType="end"/>
        </w:r>
      </w:hyperlink>
    </w:p>
    <w:p>
      <w:pPr>
        <w:pStyle w:val="TOC2"/>
        <w:tabs>
          <w:tab w:val="right" w:leader="dot" w:pos="8306"/>
        </w:tabs>
      </w:pPr>
      <w:hyperlink w:anchor="_Toc30870" w:history="1">
        <w:r>
          <w:rPr>
            <w:rFonts w:ascii="仿宋" w:eastAsia="仿宋" w:hAnsi="仿宋" w:cs="仿宋" w:hint="eastAsia"/>
            <w:lang w:eastAsia="zh-CN"/>
          </w:rPr>
          <w:t>(三)、建筑工程设计总体要求</w:t>
        </w:r>
        <w:r>
          <w:tab/>
        </w:r>
        <w:r>
          <w:fldChar w:fldCharType="begin"/>
        </w:r>
        <w:r>
          <w:instrText xml:space="preserve"> PAGEREF _Toc30870 \h </w:instrText>
        </w:r>
        <w:r>
          <w:fldChar w:fldCharType="separate"/>
        </w:r>
        <w:r>
          <w:t>5</w:t>
        </w:r>
        <w:r>
          <w:fldChar w:fldCharType="end"/>
        </w:r>
      </w:hyperlink>
    </w:p>
    <w:p>
      <w:pPr>
        <w:pStyle w:val="TOC2"/>
        <w:tabs>
          <w:tab w:val="right" w:leader="dot" w:pos="8306"/>
        </w:tabs>
      </w:pPr>
      <w:hyperlink w:anchor="_Toc14847" w:history="1">
        <w:r>
          <w:rPr>
            <w:rFonts w:ascii="仿宋" w:eastAsia="仿宋" w:hAnsi="仿宋" w:cs="仿宋" w:hint="eastAsia"/>
            <w:lang w:eastAsia="zh-CN"/>
          </w:rPr>
          <w:t>(四)、土建工程建设指标</w:t>
        </w:r>
        <w:r>
          <w:tab/>
        </w:r>
        <w:r>
          <w:fldChar w:fldCharType="begin"/>
        </w:r>
        <w:r>
          <w:instrText xml:space="preserve"> PAGEREF _Toc14847 \h </w:instrText>
        </w:r>
        <w:r>
          <w:fldChar w:fldCharType="separate"/>
        </w:r>
        <w:r>
          <w:t>6</w:t>
        </w:r>
        <w:r>
          <w:fldChar w:fldCharType="end"/>
        </w:r>
      </w:hyperlink>
    </w:p>
    <w:p>
      <w:pPr>
        <w:pStyle w:val="TOC1"/>
        <w:tabs>
          <w:tab w:val="right" w:leader="dot" w:pos="8306"/>
        </w:tabs>
      </w:pPr>
      <w:hyperlink w:anchor="_Toc32167" w:history="1">
        <w:r>
          <w:rPr>
            <w:rFonts w:ascii="仿宋" w:eastAsia="仿宋" w:hAnsi="仿宋" w:cs="仿宋" w:hint="eastAsia"/>
            <w:lang w:eastAsia="zh-CN"/>
          </w:rPr>
          <w:t>二、缝纫机械项目可持续发展</w:t>
        </w:r>
        <w:r>
          <w:tab/>
        </w:r>
        <w:r>
          <w:fldChar w:fldCharType="begin"/>
        </w:r>
        <w:r>
          <w:instrText xml:space="preserve"> PAGEREF _Toc32167 \h </w:instrText>
        </w:r>
        <w:r>
          <w:fldChar w:fldCharType="separate"/>
        </w:r>
        <w:r>
          <w:t>6</w:t>
        </w:r>
        <w:r>
          <w:fldChar w:fldCharType="end"/>
        </w:r>
      </w:hyperlink>
    </w:p>
    <w:p>
      <w:pPr>
        <w:pStyle w:val="TOC2"/>
        <w:tabs>
          <w:tab w:val="right" w:leader="dot" w:pos="8306"/>
        </w:tabs>
      </w:pPr>
      <w:hyperlink w:anchor="_Toc9654" w:history="1">
        <w:r>
          <w:rPr>
            <w:rFonts w:ascii="仿宋" w:eastAsia="仿宋" w:hAnsi="仿宋" w:cs="仿宋" w:hint="eastAsia"/>
            <w:lang w:eastAsia="zh-CN"/>
          </w:rPr>
          <w:t>(一)、可持续战略与实践</w:t>
        </w:r>
        <w:r>
          <w:tab/>
        </w:r>
        <w:r>
          <w:fldChar w:fldCharType="begin"/>
        </w:r>
        <w:r>
          <w:instrText xml:space="preserve"> PAGEREF _Toc9654 \h </w:instrText>
        </w:r>
        <w:r>
          <w:fldChar w:fldCharType="separate"/>
        </w:r>
        <w:r>
          <w:t>6</w:t>
        </w:r>
        <w:r>
          <w:fldChar w:fldCharType="end"/>
        </w:r>
      </w:hyperlink>
    </w:p>
    <w:p>
      <w:pPr>
        <w:pStyle w:val="TOC2"/>
        <w:tabs>
          <w:tab w:val="right" w:leader="dot" w:pos="8306"/>
        </w:tabs>
      </w:pPr>
      <w:hyperlink w:anchor="_Toc29797" w:history="1">
        <w:r>
          <w:rPr>
            <w:rFonts w:ascii="仿宋" w:eastAsia="仿宋" w:hAnsi="仿宋" w:cs="仿宋" w:hint="eastAsia"/>
            <w:lang w:eastAsia="zh-CN"/>
          </w:rPr>
          <w:t>(二)、环保与社会责任</w:t>
        </w:r>
        <w:r>
          <w:tab/>
        </w:r>
        <w:r>
          <w:fldChar w:fldCharType="begin"/>
        </w:r>
        <w:r>
          <w:instrText xml:space="preserve"> PAGEREF _Toc29797 \h </w:instrText>
        </w:r>
        <w:r>
          <w:fldChar w:fldCharType="separate"/>
        </w:r>
        <w:r>
          <w:t>7</w:t>
        </w:r>
        <w:r>
          <w:fldChar w:fldCharType="end"/>
        </w:r>
      </w:hyperlink>
    </w:p>
    <w:p>
      <w:pPr>
        <w:pStyle w:val="TOC1"/>
        <w:tabs>
          <w:tab w:val="right" w:leader="dot" w:pos="8306"/>
        </w:tabs>
      </w:pPr>
      <w:hyperlink w:anchor="_Toc5113" w:history="1">
        <w:r>
          <w:rPr>
            <w:rFonts w:ascii="仿宋" w:eastAsia="仿宋" w:hAnsi="仿宋" w:cs="仿宋" w:hint="eastAsia"/>
            <w:lang w:eastAsia="zh-CN"/>
          </w:rPr>
          <w:t>三、缝纫机械项目文档管理</w:t>
        </w:r>
        <w:r>
          <w:tab/>
        </w:r>
        <w:r>
          <w:fldChar w:fldCharType="begin"/>
        </w:r>
        <w:r>
          <w:instrText xml:space="preserve"> PAGEREF _Toc5113 \h </w:instrText>
        </w:r>
        <w:r>
          <w:fldChar w:fldCharType="separate"/>
        </w:r>
        <w:r>
          <w:t>8</w:t>
        </w:r>
        <w:r>
          <w:fldChar w:fldCharType="end"/>
        </w:r>
      </w:hyperlink>
    </w:p>
    <w:p>
      <w:pPr>
        <w:pStyle w:val="TOC2"/>
        <w:tabs>
          <w:tab w:val="right" w:leader="dot" w:pos="8306"/>
        </w:tabs>
      </w:pPr>
      <w:hyperlink w:anchor="_Toc12744" w:history="1">
        <w:r>
          <w:rPr>
            <w:rFonts w:ascii="仿宋" w:eastAsia="仿宋" w:hAnsi="仿宋" w:cs="仿宋" w:hint="eastAsia"/>
            <w:lang w:eastAsia="zh-CN"/>
          </w:rPr>
          <w:t>(一)、文档编制与审查</w:t>
        </w:r>
        <w:r>
          <w:tab/>
        </w:r>
        <w:r>
          <w:fldChar w:fldCharType="begin"/>
        </w:r>
        <w:r>
          <w:instrText xml:space="preserve"> PAGEREF _Toc12744 \h </w:instrText>
        </w:r>
        <w:r>
          <w:fldChar w:fldCharType="separate"/>
        </w:r>
        <w:r>
          <w:t>8</w:t>
        </w:r>
        <w:r>
          <w:fldChar w:fldCharType="end"/>
        </w:r>
      </w:hyperlink>
    </w:p>
    <w:p>
      <w:pPr>
        <w:pStyle w:val="TOC2"/>
        <w:tabs>
          <w:tab w:val="right" w:leader="dot" w:pos="8306"/>
        </w:tabs>
      </w:pPr>
      <w:hyperlink w:anchor="_Toc17509" w:history="1">
        <w:r>
          <w:rPr>
            <w:rFonts w:ascii="仿宋" w:eastAsia="仿宋" w:hAnsi="仿宋" w:cs="仿宋" w:hint="eastAsia"/>
            <w:lang w:eastAsia="zh-CN"/>
          </w:rPr>
          <w:t>(二)、文档发布与分发</w:t>
        </w:r>
        <w:r>
          <w:tab/>
        </w:r>
        <w:r>
          <w:fldChar w:fldCharType="begin"/>
        </w:r>
        <w:r>
          <w:instrText xml:space="preserve"> PAGEREF _Toc17509 \h </w:instrText>
        </w:r>
        <w:r>
          <w:fldChar w:fldCharType="separate"/>
        </w:r>
        <w:r>
          <w:t>9</w:t>
        </w:r>
        <w:r>
          <w:fldChar w:fldCharType="end"/>
        </w:r>
      </w:hyperlink>
    </w:p>
    <w:p>
      <w:pPr>
        <w:pStyle w:val="TOC2"/>
        <w:tabs>
          <w:tab w:val="right" w:leader="dot" w:pos="8306"/>
        </w:tabs>
      </w:pPr>
      <w:hyperlink w:anchor="_Toc25441" w:history="1">
        <w:r>
          <w:rPr>
            <w:rFonts w:ascii="仿宋" w:eastAsia="仿宋" w:hAnsi="仿宋" w:cs="仿宋" w:hint="eastAsia"/>
            <w:lang w:eastAsia="zh-CN"/>
          </w:rPr>
          <w:t>(三)、文档存档与归档</w:t>
        </w:r>
        <w:r>
          <w:tab/>
        </w:r>
        <w:r>
          <w:fldChar w:fldCharType="begin"/>
        </w:r>
        <w:r>
          <w:instrText xml:space="preserve"> PAGEREF _Toc25441 \h </w:instrText>
        </w:r>
        <w:r>
          <w:fldChar w:fldCharType="separate"/>
        </w:r>
        <w:r>
          <w:t>10</w:t>
        </w:r>
        <w:r>
          <w:fldChar w:fldCharType="end"/>
        </w:r>
      </w:hyperlink>
    </w:p>
    <w:p>
      <w:pPr>
        <w:pStyle w:val="TOC1"/>
        <w:tabs>
          <w:tab w:val="right" w:leader="dot" w:pos="8306"/>
        </w:tabs>
      </w:pPr>
      <w:hyperlink w:anchor="_Toc28966" w:history="1">
        <w:r>
          <w:rPr>
            <w:rFonts w:ascii="仿宋" w:eastAsia="仿宋" w:hAnsi="仿宋" w:cs="仿宋" w:hint="eastAsia"/>
            <w:lang w:eastAsia="zh-CN"/>
          </w:rPr>
          <w:t>四、缝纫机械项目建设背景及必要性分析</w:t>
        </w:r>
        <w:r>
          <w:tab/>
        </w:r>
        <w:r>
          <w:fldChar w:fldCharType="begin"/>
        </w:r>
        <w:r>
          <w:instrText xml:space="preserve"> PAGEREF _Toc28966 \h </w:instrText>
        </w:r>
        <w:r>
          <w:fldChar w:fldCharType="separate"/>
        </w:r>
        <w:r>
          <w:t>11</w:t>
        </w:r>
        <w:r>
          <w:fldChar w:fldCharType="end"/>
        </w:r>
      </w:hyperlink>
    </w:p>
    <w:p>
      <w:pPr>
        <w:pStyle w:val="TOC2"/>
        <w:tabs>
          <w:tab w:val="right" w:leader="dot" w:pos="8306"/>
        </w:tabs>
      </w:pPr>
      <w:hyperlink w:anchor="_Toc31258" w:history="1">
        <w:r>
          <w:rPr>
            <w:rFonts w:ascii="仿宋" w:eastAsia="仿宋" w:hAnsi="仿宋" w:cs="仿宋" w:hint="eastAsia"/>
            <w:lang w:eastAsia="zh-CN"/>
          </w:rPr>
          <w:t>(一)、缝纫机械项目背景分析</w:t>
        </w:r>
        <w:r>
          <w:tab/>
        </w:r>
        <w:r>
          <w:fldChar w:fldCharType="begin"/>
        </w:r>
        <w:r>
          <w:instrText xml:space="preserve"> PAGEREF _Toc31258 \h </w:instrText>
        </w:r>
        <w:r>
          <w:fldChar w:fldCharType="separate"/>
        </w:r>
        <w:r>
          <w:t>11</w:t>
        </w:r>
        <w:r>
          <w:fldChar w:fldCharType="end"/>
        </w:r>
      </w:hyperlink>
    </w:p>
    <w:p>
      <w:pPr>
        <w:pStyle w:val="TOC2"/>
        <w:tabs>
          <w:tab w:val="right" w:leader="dot" w:pos="8306"/>
        </w:tabs>
      </w:pPr>
      <w:hyperlink w:anchor="_Toc12584" w:history="1">
        <w:r>
          <w:rPr>
            <w:rFonts w:ascii="仿宋" w:eastAsia="仿宋" w:hAnsi="仿宋" w:cs="仿宋" w:hint="eastAsia"/>
            <w:lang w:eastAsia="zh-CN"/>
          </w:rPr>
          <w:t>(二)、缝纫机械项目建设必要性分析</w:t>
        </w:r>
        <w:r>
          <w:tab/>
        </w:r>
        <w:r>
          <w:fldChar w:fldCharType="begin"/>
        </w:r>
        <w:r>
          <w:instrText xml:space="preserve"> PAGEREF _Toc12584 \h </w:instrText>
        </w:r>
        <w:r>
          <w:fldChar w:fldCharType="separate"/>
        </w:r>
        <w:r>
          <w:t>13</w:t>
        </w:r>
        <w:r>
          <w:fldChar w:fldCharType="end"/>
        </w:r>
      </w:hyperlink>
    </w:p>
    <w:p>
      <w:pPr>
        <w:pStyle w:val="TOC1"/>
        <w:tabs>
          <w:tab w:val="right" w:leader="dot" w:pos="8306"/>
        </w:tabs>
      </w:pPr>
      <w:hyperlink w:anchor="_Toc7219" w:history="1">
        <w:r>
          <w:rPr>
            <w:rFonts w:ascii="仿宋" w:eastAsia="仿宋" w:hAnsi="仿宋" w:cs="仿宋" w:hint="eastAsia"/>
            <w:lang w:eastAsia="zh-CN"/>
          </w:rPr>
          <w:t>五、缝纫机械项目危机管理</w:t>
        </w:r>
        <w:r>
          <w:tab/>
        </w:r>
        <w:r>
          <w:fldChar w:fldCharType="begin"/>
        </w:r>
        <w:r>
          <w:instrText xml:space="preserve"> PAGEREF _Toc7219 \h </w:instrText>
        </w:r>
        <w:r>
          <w:fldChar w:fldCharType="separate"/>
        </w:r>
        <w:r>
          <w:t>14</w:t>
        </w:r>
        <w:r>
          <w:fldChar w:fldCharType="end"/>
        </w:r>
      </w:hyperlink>
    </w:p>
    <w:p>
      <w:pPr>
        <w:pStyle w:val="TOC2"/>
        <w:tabs>
          <w:tab w:val="right" w:leader="dot" w:pos="8306"/>
        </w:tabs>
      </w:pPr>
      <w:hyperlink w:anchor="_Toc22687" w:history="1">
        <w:r>
          <w:rPr>
            <w:rFonts w:ascii="仿宋" w:eastAsia="仿宋" w:hAnsi="仿宋" w:cs="仿宋" w:hint="eastAsia"/>
            <w:lang w:eastAsia="zh-CN"/>
          </w:rPr>
          <w:t>(一)、危机预警与识别</w:t>
        </w:r>
        <w:r>
          <w:tab/>
        </w:r>
        <w:r>
          <w:fldChar w:fldCharType="begin"/>
        </w:r>
        <w:r>
          <w:instrText xml:space="preserve"> PAGEREF _Toc22687 \h </w:instrText>
        </w:r>
        <w:r>
          <w:fldChar w:fldCharType="separate"/>
        </w:r>
        <w:r>
          <w:t>14</w:t>
        </w:r>
        <w:r>
          <w:fldChar w:fldCharType="end"/>
        </w:r>
      </w:hyperlink>
    </w:p>
    <w:p>
      <w:pPr>
        <w:pStyle w:val="TOC2"/>
        <w:tabs>
          <w:tab w:val="right" w:leader="dot" w:pos="8306"/>
        </w:tabs>
      </w:pPr>
      <w:hyperlink w:anchor="_Toc24607" w:history="1">
        <w:r>
          <w:rPr>
            <w:rFonts w:ascii="仿宋" w:eastAsia="仿宋" w:hAnsi="仿宋" w:cs="仿宋" w:hint="eastAsia"/>
            <w:lang w:eastAsia="zh-CN"/>
          </w:rPr>
          <w:t>(二)、危机应对与恢复</w:t>
        </w:r>
        <w:r>
          <w:tab/>
        </w:r>
        <w:r>
          <w:fldChar w:fldCharType="begin"/>
        </w:r>
        <w:r>
          <w:instrText xml:space="preserve"> PAGEREF _Toc24607 \h </w:instrText>
        </w:r>
        <w:r>
          <w:fldChar w:fldCharType="separate"/>
        </w:r>
        <w:r>
          <w:t>15</w:t>
        </w:r>
        <w:r>
          <w:fldChar w:fldCharType="end"/>
        </w:r>
      </w:hyperlink>
    </w:p>
    <w:p>
      <w:pPr>
        <w:pStyle w:val="TOC1"/>
        <w:tabs>
          <w:tab w:val="right" w:leader="dot" w:pos="8306"/>
        </w:tabs>
      </w:pPr>
      <w:hyperlink w:anchor="_Toc13059" w:history="1">
        <w:r>
          <w:rPr>
            <w:rFonts w:ascii="仿宋" w:eastAsia="仿宋" w:hAnsi="仿宋" w:cs="仿宋" w:hint="eastAsia"/>
            <w:lang w:eastAsia="zh-CN"/>
          </w:rPr>
          <w:t>六、产品规划分析</w:t>
        </w:r>
        <w:r>
          <w:tab/>
        </w:r>
        <w:r>
          <w:fldChar w:fldCharType="begin"/>
        </w:r>
        <w:r>
          <w:instrText xml:space="preserve"> PAGEREF _Toc13059 \h </w:instrText>
        </w:r>
        <w:r>
          <w:fldChar w:fldCharType="separate"/>
        </w:r>
        <w:r>
          <w:t>17</w:t>
        </w:r>
        <w:r>
          <w:fldChar w:fldCharType="end"/>
        </w:r>
      </w:hyperlink>
    </w:p>
    <w:p>
      <w:pPr>
        <w:pStyle w:val="TOC2"/>
        <w:tabs>
          <w:tab w:val="right" w:leader="dot" w:pos="8306"/>
        </w:tabs>
      </w:pPr>
      <w:hyperlink w:anchor="_Toc24348" w:history="1">
        <w:r>
          <w:rPr>
            <w:rFonts w:ascii="仿宋" w:eastAsia="仿宋" w:hAnsi="仿宋" w:cs="仿宋" w:hint="eastAsia"/>
            <w:lang w:eastAsia="zh-CN"/>
          </w:rPr>
          <w:t>(一)、产品规划</w:t>
        </w:r>
        <w:r>
          <w:tab/>
        </w:r>
        <w:r>
          <w:fldChar w:fldCharType="begin"/>
        </w:r>
        <w:r>
          <w:instrText xml:space="preserve"> PAGEREF _Toc24348 \h </w:instrText>
        </w:r>
        <w:r>
          <w:fldChar w:fldCharType="separate"/>
        </w:r>
        <w:r>
          <w:t>17</w:t>
        </w:r>
        <w:r>
          <w:fldChar w:fldCharType="end"/>
        </w:r>
      </w:hyperlink>
    </w:p>
    <w:p>
      <w:pPr>
        <w:pStyle w:val="TOC2"/>
        <w:tabs>
          <w:tab w:val="right" w:leader="dot" w:pos="8306"/>
        </w:tabs>
      </w:pPr>
      <w:hyperlink w:anchor="_Toc2483" w:history="1">
        <w:r>
          <w:rPr>
            <w:rFonts w:ascii="仿宋" w:eastAsia="仿宋" w:hAnsi="仿宋" w:cs="仿宋" w:hint="eastAsia"/>
            <w:lang w:eastAsia="zh-CN"/>
          </w:rPr>
          <w:t>(二)、建设规模</w:t>
        </w:r>
        <w:r>
          <w:tab/>
        </w:r>
        <w:r>
          <w:fldChar w:fldCharType="begin"/>
        </w:r>
        <w:r>
          <w:instrText xml:space="preserve"> PAGEREF _Toc2483 \h </w:instrText>
        </w:r>
        <w:r>
          <w:fldChar w:fldCharType="separate"/>
        </w:r>
        <w:r>
          <w:t>17</w:t>
        </w:r>
        <w:r>
          <w:fldChar w:fldCharType="end"/>
        </w:r>
      </w:hyperlink>
    </w:p>
    <w:p>
      <w:pPr>
        <w:pStyle w:val="TOC1"/>
        <w:tabs>
          <w:tab w:val="right" w:leader="dot" w:pos="8306"/>
        </w:tabs>
      </w:pPr>
      <w:hyperlink w:anchor="_Toc26047" w:history="1">
        <w:r>
          <w:rPr>
            <w:rFonts w:ascii="仿宋" w:eastAsia="仿宋" w:hAnsi="仿宋" w:cs="仿宋" w:hint="eastAsia"/>
            <w:lang w:eastAsia="zh-CN"/>
          </w:rPr>
          <w:t>七、缝纫机械项目环境影响分析</w:t>
        </w:r>
        <w:r>
          <w:tab/>
        </w:r>
        <w:r>
          <w:fldChar w:fldCharType="begin"/>
        </w:r>
        <w:r>
          <w:instrText xml:space="preserve"> PAGEREF _Toc26047 \h </w:instrText>
        </w:r>
        <w:r>
          <w:fldChar w:fldCharType="separate"/>
        </w:r>
        <w:r>
          <w:t>19</w:t>
        </w:r>
        <w:r>
          <w:fldChar w:fldCharType="end"/>
        </w:r>
      </w:hyperlink>
    </w:p>
    <w:p>
      <w:pPr>
        <w:pStyle w:val="TOC2"/>
        <w:tabs>
          <w:tab w:val="right" w:leader="dot" w:pos="8306"/>
        </w:tabs>
      </w:pPr>
      <w:hyperlink w:anchor="_Toc17619" w:history="1">
        <w:r>
          <w:rPr>
            <w:rFonts w:ascii="仿宋" w:eastAsia="仿宋" w:hAnsi="仿宋" w:cs="仿宋" w:hint="eastAsia"/>
            <w:lang w:eastAsia="zh-CN"/>
          </w:rPr>
          <w:t>(一)、建设区域环境质量现状</w:t>
        </w:r>
        <w:r>
          <w:tab/>
        </w:r>
        <w:r>
          <w:fldChar w:fldCharType="begin"/>
        </w:r>
        <w:r>
          <w:instrText xml:space="preserve"> PAGEREF _Toc17619 \h </w:instrText>
        </w:r>
        <w:r>
          <w:fldChar w:fldCharType="separate"/>
        </w:r>
        <w:r>
          <w:t>19</w:t>
        </w:r>
        <w:r>
          <w:fldChar w:fldCharType="end"/>
        </w:r>
      </w:hyperlink>
    </w:p>
    <w:p>
      <w:pPr>
        <w:pStyle w:val="TOC2"/>
        <w:tabs>
          <w:tab w:val="right" w:leader="dot" w:pos="8306"/>
        </w:tabs>
      </w:pPr>
      <w:hyperlink w:anchor="_Toc31192" w:history="1">
        <w:r>
          <w:rPr>
            <w:rFonts w:ascii="仿宋" w:eastAsia="仿宋" w:hAnsi="仿宋" w:cs="仿宋" w:hint="eastAsia"/>
            <w:lang w:eastAsia="zh-CN"/>
          </w:rPr>
          <w:t>(二)、建设期环境保护</w:t>
        </w:r>
        <w:r>
          <w:tab/>
        </w:r>
        <w:r>
          <w:fldChar w:fldCharType="begin"/>
        </w:r>
        <w:r>
          <w:instrText xml:space="preserve"> PAGEREF _Toc31192 \h </w:instrText>
        </w:r>
        <w:r>
          <w:fldChar w:fldCharType="separate"/>
        </w:r>
        <w:r>
          <w:t>20</w:t>
        </w:r>
        <w:r>
          <w:fldChar w:fldCharType="end"/>
        </w:r>
      </w:hyperlink>
    </w:p>
    <w:p>
      <w:pPr>
        <w:pStyle w:val="TOC2"/>
        <w:tabs>
          <w:tab w:val="right" w:leader="dot" w:pos="8306"/>
        </w:tabs>
      </w:pPr>
      <w:hyperlink w:anchor="_Toc8246" w:history="1">
        <w:r>
          <w:rPr>
            <w:rFonts w:ascii="仿宋" w:eastAsia="仿宋" w:hAnsi="仿宋" w:cs="仿宋" w:hint="eastAsia"/>
            <w:lang w:eastAsia="zh-CN"/>
          </w:rPr>
          <w:t>(三)、运营期环境保护</w:t>
        </w:r>
        <w:r>
          <w:tab/>
        </w:r>
        <w:r>
          <w:fldChar w:fldCharType="begin"/>
        </w:r>
        <w:r>
          <w:instrText xml:space="preserve"> PAGEREF _Toc8246 \h </w:instrText>
        </w:r>
        <w:r>
          <w:fldChar w:fldCharType="separate"/>
        </w:r>
        <w:r>
          <w:t>21</w:t>
        </w:r>
        <w:r>
          <w:fldChar w:fldCharType="end"/>
        </w:r>
      </w:hyperlink>
    </w:p>
    <w:p>
      <w:pPr>
        <w:pStyle w:val="TOC2"/>
        <w:tabs>
          <w:tab w:val="right" w:leader="dot" w:pos="8306"/>
        </w:tabs>
      </w:pPr>
      <w:hyperlink w:anchor="_Toc26697" w:history="1">
        <w:r>
          <w:rPr>
            <w:rFonts w:ascii="仿宋" w:eastAsia="仿宋" w:hAnsi="仿宋" w:cs="仿宋" w:hint="eastAsia"/>
            <w:lang w:eastAsia="zh-CN"/>
          </w:rPr>
          <w:t>(四)、缝纫机械项目建设对区域经济的影响</w:t>
        </w:r>
        <w:r>
          <w:tab/>
        </w:r>
        <w:r>
          <w:fldChar w:fldCharType="begin"/>
        </w:r>
        <w:r>
          <w:instrText xml:space="preserve"> PAGEREF _Toc26697 \h </w:instrText>
        </w:r>
        <w:r>
          <w:fldChar w:fldCharType="separate"/>
        </w:r>
        <w:r>
          <w:t>23</w:t>
        </w:r>
        <w:r>
          <w:fldChar w:fldCharType="end"/>
        </w:r>
      </w:hyperlink>
    </w:p>
    <w:p>
      <w:pPr>
        <w:pStyle w:val="TOC2"/>
        <w:tabs>
          <w:tab w:val="right" w:leader="dot" w:pos="8306"/>
        </w:tabs>
      </w:pPr>
      <w:hyperlink w:anchor="_Toc31805" w:history="1">
        <w:r>
          <w:rPr>
            <w:rFonts w:ascii="仿宋" w:eastAsia="仿宋" w:hAnsi="仿宋" w:cs="仿宋" w:hint="eastAsia"/>
            <w:lang w:eastAsia="zh-CN"/>
          </w:rPr>
          <w:t>(五)、废弃物处理</w:t>
        </w:r>
        <w:r>
          <w:tab/>
        </w:r>
        <w:r>
          <w:fldChar w:fldCharType="begin"/>
        </w:r>
        <w:r>
          <w:instrText xml:space="preserve"> PAGEREF _Toc31805 \h </w:instrText>
        </w:r>
        <w:r>
          <w:fldChar w:fldCharType="separate"/>
        </w:r>
        <w:r>
          <w:t>24</w:t>
        </w:r>
        <w:r>
          <w:fldChar w:fldCharType="end"/>
        </w:r>
      </w:hyperlink>
    </w:p>
    <w:p>
      <w:pPr>
        <w:pStyle w:val="TOC2"/>
        <w:tabs>
          <w:tab w:val="right" w:leader="dot" w:pos="8306"/>
        </w:tabs>
      </w:pPr>
      <w:hyperlink w:anchor="_Toc25289" w:history="1">
        <w:r>
          <w:rPr>
            <w:rFonts w:ascii="仿宋" w:eastAsia="仿宋" w:hAnsi="仿宋" w:cs="仿宋" w:hint="eastAsia"/>
            <w:lang w:eastAsia="zh-CN"/>
          </w:rPr>
          <w:t>(六)、特殊环境影响分析</w:t>
        </w:r>
        <w:r>
          <w:tab/>
        </w:r>
        <w:r>
          <w:fldChar w:fldCharType="begin"/>
        </w:r>
        <w:r>
          <w:instrText xml:space="preserve"> PAGEREF _Toc25289 \h </w:instrText>
        </w:r>
        <w:r>
          <w:fldChar w:fldCharType="separate"/>
        </w:r>
        <w:r>
          <w:t>26</w:t>
        </w:r>
        <w:r>
          <w:fldChar w:fldCharType="end"/>
        </w:r>
      </w:hyperlink>
    </w:p>
    <w:p>
      <w:pPr>
        <w:pStyle w:val="TOC2"/>
        <w:tabs>
          <w:tab w:val="right" w:leader="dot" w:pos="8306"/>
        </w:tabs>
      </w:pPr>
      <w:hyperlink w:anchor="_Toc21275" w:history="1">
        <w:r>
          <w:rPr>
            <w:rFonts w:ascii="仿宋" w:eastAsia="仿宋" w:hAnsi="仿宋" w:cs="仿宋" w:hint="eastAsia"/>
            <w:lang w:eastAsia="zh-CN"/>
          </w:rPr>
          <w:t>(七)、清洁生产</w:t>
        </w:r>
        <w:r>
          <w:tab/>
        </w:r>
        <w:r>
          <w:fldChar w:fldCharType="begin"/>
        </w:r>
        <w:r>
          <w:instrText xml:space="preserve"> PAGEREF _Toc21275 \h </w:instrText>
        </w:r>
        <w:r>
          <w:fldChar w:fldCharType="separate"/>
        </w:r>
        <w:r>
          <w:t>27</w:t>
        </w:r>
        <w:r>
          <w:fldChar w:fldCharType="end"/>
        </w:r>
      </w:hyperlink>
    </w:p>
    <w:p>
      <w:pPr>
        <w:pStyle w:val="TOC2"/>
        <w:tabs>
          <w:tab w:val="right" w:leader="dot" w:pos="8306"/>
        </w:tabs>
      </w:pPr>
      <w:hyperlink w:anchor="_Toc13493" w:history="1">
        <w:r>
          <w:rPr>
            <w:rFonts w:ascii="仿宋" w:eastAsia="仿宋" w:hAnsi="仿宋" w:cs="仿宋" w:hint="eastAsia"/>
            <w:lang w:eastAsia="zh-CN"/>
          </w:rPr>
          <w:t>(八)、环境保护综合评价</w:t>
        </w:r>
        <w:r>
          <w:tab/>
        </w:r>
        <w:r>
          <w:fldChar w:fldCharType="begin"/>
        </w:r>
        <w:r>
          <w:instrText xml:space="preserve"> PAGEREF _Toc13493 \h </w:instrText>
        </w:r>
        <w:r>
          <w:fldChar w:fldCharType="separate"/>
        </w:r>
        <w:r>
          <w:t>28</w:t>
        </w:r>
        <w:r>
          <w:fldChar w:fldCharType="end"/>
        </w:r>
      </w:hyperlink>
    </w:p>
    <w:p>
      <w:pPr>
        <w:pStyle w:val="TOC1"/>
        <w:tabs>
          <w:tab w:val="right" w:leader="dot" w:pos="8306"/>
        </w:tabs>
      </w:pPr>
      <w:hyperlink w:anchor="_Toc23781" w:history="1">
        <w:r>
          <w:rPr>
            <w:rFonts w:ascii="仿宋" w:eastAsia="仿宋" w:hAnsi="仿宋" w:cs="仿宋" w:hint="eastAsia"/>
            <w:lang w:eastAsia="zh-CN"/>
          </w:rPr>
          <w:t>八、缝纫机械项目技术管理</w:t>
        </w:r>
        <w:r>
          <w:tab/>
        </w:r>
        <w:r>
          <w:fldChar w:fldCharType="begin"/>
        </w:r>
        <w:r>
          <w:instrText xml:space="preserve"> PAGEREF _Toc23781 \h </w:instrText>
        </w:r>
        <w:r>
          <w:fldChar w:fldCharType="separate"/>
        </w:r>
        <w:r>
          <w:t>29</w:t>
        </w:r>
        <w:r>
          <w:fldChar w:fldCharType="end"/>
        </w:r>
      </w:hyperlink>
    </w:p>
    <w:p>
      <w:pPr>
        <w:pStyle w:val="TOC2"/>
        <w:tabs>
          <w:tab w:val="right" w:leader="dot" w:pos="8306"/>
        </w:tabs>
      </w:pPr>
      <w:hyperlink w:anchor="_Toc3921" w:history="1">
        <w:r>
          <w:rPr>
            <w:rFonts w:ascii="仿宋" w:eastAsia="仿宋" w:hAnsi="仿宋" w:cs="仿宋" w:hint="eastAsia"/>
            <w:lang w:eastAsia="zh-CN"/>
          </w:rPr>
          <w:t>(一)、技术方案选用方向</w:t>
        </w:r>
        <w:r>
          <w:tab/>
        </w:r>
        <w:r>
          <w:fldChar w:fldCharType="begin"/>
        </w:r>
        <w:r>
          <w:instrText xml:space="preserve"> PAGEREF _Toc3921 \h </w:instrText>
        </w:r>
        <w:r>
          <w:fldChar w:fldCharType="separate"/>
        </w:r>
        <w:r>
          <w:t>29</w:t>
        </w:r>
        <w:r>
          <w:fldChar w:fldCharType="end"/>
        </w:r>
      </w:hyperlink>
    </w:p>
    <w:p>
      <w:pPr>
        <w:pStyle w:val="TOC2"/>
        <w:tabs>
          <w:tab w:val="right" w:leader="dot" w:pos="8306"/>
        </w:tabs>
      </w:pPr>
      <w:hyperlink w:anchor="_Toc326" w:history="1">
        <w:r>
          <w:rPr>
            <w:rFonts w:ascii="仿宋" w:eastAsia="仿宋" w:hAnsi="仿宋" w:cs="仿宋" w:hint="eastAsia"/>
            <w:lang w:eastAsia="zh-CN"/>
          </w:rPr>
          <w:t>(二)、工艺技术方案选用原则</w:t>
        </w:r>
        <w:r>
          <w:tab/>
        </w:r>
        <w:r>
          <w:fldChar w:fldCharType="begin"/>
        </w:r>
        <w:r>
          <w:instrText xml:space="preserve"> PAGEREF _Toc326 \h </w:instrText>
        </w:r>
        <w:r>
          <w:fldChar w:fldCharType="separate"/>
        </w:r>
        <w:r>
          <w:t>31</w:t>
        </w:r>
        <w:r>
          <w:fldChar w:fldCharType="end"/>
        </w:r>
      </w:hyperlink>
    </w:p>
    <w:p>
      <w:pPr>
        <w:pStyle w:val="TOC2"/>
        <w:tabs>
          <w:tab w:val="right" w:leader="dot" w:pos="8306"/>
        </w:tabs>
      </w:pPr>
      <w:hyperlink w:anchor="_Toc12588" w:history="1">
        <w:r>
          <w:rPr>
            <w:rFonts w:ascii="仿宋" w:eastAsia="仿宋" w:hAnsi="仿宋" w:cs="仿宋" w:hint="eastAsia"/>
            <w:lang w:eastAsia="zh-CN"/>
          </w:rPr>
          <w:t>(三)、工艺技术方案要求</w:t>
        </w:r>
        <w:r>
          <w:tab/>
        </w:r>
        <w:r>
          <w:fldChar w:fldCharType="begin"/>
        </w:r>
        <w:r>
          <w:instrText xml:space="preserve"> PAGEREF _Toc12588 \h </w:instrText>
        </w:r>
        <w:r>
          <w:fldChar w:fldCharType="separate"/>
        </w:r>
        <w:r>
          <w:t>33</w:t>
        </w:r>
        <w:r>
          <w:fldChar w:fldCharType="end"/>
        </w:r>
      </w:hyperlink>
    </w:p>
    <w:p>
      <w:pPr>
        <w:pStyle w:val="TOC1"/>
        <w:tabs>
          <w:tab w:val="right" w:leader="dot" w:pos="8306"/>
        </w:tabs>
      </w:pPr>
      <w:hyperlink w:anchor="_Toc27616" w:history="1">
        <w:r>
          <w:rPr>
            <w:rFonts w:ascii="仿宋" w:eastAsia="仿宋" w:hAnsi="仿宋" w:cs="仿宋" w:hint="eastAsia"/>
            <w:lang w:eastAsia="zh-CN"/>
          </w:rPr>
          <w:t>九、缝纫机械项目投资规划</w:t>
        </w:r>
        <w:r>
          <w:tab/>
        </w:r>
        <w:r>
          <w:fldChar w:fldCharType="begin"/>
        </w:r>
        <w:r>
          <w:instrText xml:space="preserve"> PAGEREF _Toc27616 \h </w:instrText>
        </w:r>
        <w:r>
          <w:fldChar w:fldCharType="separate"/>
        </w:r>
        <w:r>
          <w:t>35</w:t>
        </w:r>
        <w:r>
          <w:fldChar w:fldCharType="end"/>
        </w:r>
      </w:hyperlink>
    </w:p>
    <w:p>
      <w:pPr>
        <w:pStyle w:val="TOC2"/>
        <w:tabs>
          <w:tab w:val="right" w:leader="dot" w:pos="8306"/>
        </w:tabs>
      </w:pPr>
      <w:hyperlink w:anchor="_Toc2432" w:history="1">
        <w:r>
          <w:rPr>
            <w:rFonts w:ascii="仿宋" w:eastAsia="仿宋" w:hAnsi="仿宋" w:cs="仿宋" w:hint="eastAsia"/>
            <w:lang w:eastAsia="zh-CN"/>
          </w:rPr>
          <w:t>(一)、缝纫机械项目总投资估算</w:t>
        </w:r>
        <w:r>
          <w:tab/>
        </w:r>
        <w:r>
          <w:fldChar w:fldCharType="begin"/>
        </w:r>
        <w:r>
          <w:instrText xml:space="preserve"> PAGEREF _Toc2432 \h </w:instrText>
        </w:r>
        <w:r>
          <w:fldChar w:fldCharType="separate"/>
        </w:r>
        <w:r>
          <w:t>35</w:t>
        </w:r>
        <w:r>
          <w:fldChar w:fldCharType="end"/>
        </w:r>
      </w:hyperlink>
    </w:p>
    <w:p>
      <w:pPr>
        <w:pStyle w:val="TOC2"/>
        <w:tabs>
          <w:tab w:val="right" w:leader="dot" w:pos="8306"/>
        </w:tabs>
      </w:pPr>
      <w:hyperlink w:anchor="_Toc155" w:history="1">
        <w:r>
          <w:rPr>
            <w:rFonts w:ascii="仿宋" w:eastAsia="仿宋" w:hAnsi="仿宋" w:cs="仿宋" w:hint="eastAsia"/>
            <w:lang w:eastAsia="zh-CN"/>
          </w:rPr>
          <w:t>(二)、资金筹措</w:t>
        </w:r>
        <w:r>
          <w:tab/>
        </w:r>
        <w:r>
          <w:fldChar w:fldCharType="begin"/>
        </w:r>
        <w:r>
          <w:instrText xml:space="preserve"> PAGEREF _Toc155 \h </w:instrText>
        </w:r>
        <w:r>
          <w:fldChar w:fldCharType="separate"/>
        </w:r>
        <w:r>
          <w:t>37</w:t>
        </w:r>
        <w:r>
          <w:fldChar w:fldCharType="end"/>
        </w:r>
      </w:hyperlink>
    </w:p>
    <w:p>
      <w:pPr>
        <w:pStyle w:val="TOC1"/>
        <w:tabs>
          <w:tab w:val="right" w:leader="dot" w:pos="8306"/>
        </w:tabs>
      </w:pPr>
      <w:hyperlink w:anchor="_Toc16330" w:history="1">
        <w:r>
          <w:rPr>
            <w:rFonts w:ascii="仿宋" w:eastAsia="仿宋" w:hAnsi="仿宋" w:cs="仿宋" w:hint="eastAsia"/>
            <w:lang w:eastAsia="zh-CN"/>
          </w:rPr>
          <w:t>十、生产安全保护</w:t>
        </w:r>
        <w:r>
          <w:tab/>
        </w:r>
        <w:r>
          <w:fldChar w:fldCharType="begin"/>
        </w:r>
        <w:r>
          <w:instrText xml:space="preserve"> PAGEREF _Toc16330 \h </w:instrText>
        </w:r>
        <w:r>
          <w:fldChar w:fldCharType="separate"/>
        </w:r>
        <w:r>
          <w:t>37</w:t>
        </w:r>
        <w:r>
          <w:fldChar w:fldCharType="end"/>
        </w:r>
      </w:hyperlink>
    </w:p>
    <w:p>
      <w:pPr>
        <w:pStyle w:val="TOC2"/>
        <w:tabs>
          <w:tab w:val="right" w:leader="dot" w:pos="8306"/>
        </w:tabs>
      </w:pPr>
      <w:hyperlink w:anchor="_Toc5995" w:history="1">
        <w:r>
          <w:rPr>
            <w:rFonts w:ascii="仿宋" w:eastAsia="仿宋" w:hAnsi="仿宋" w:cs="仿宋" w:hint="eastAsia"/>
            <w:lang w:eastAsia="zh-CN"/>
          </w:rPr>
          <w:t>(一)、消防安全</w:t>
        </w:r>
        <w:r>
          <w:tab/>
        </w:r>
        <w:r>
          <w:fldChar w:fldCharType="begin"/>
        </w:r>
        <w:r>
          <w:instrText xml:space="preserve"> PAGEREF _Toc5995 \h </w:instrText>
        </w:r>
        <w:r>
          <w:fldChar w:fldCharType="separate"/>
        </w:r>
        <w:r>
          <w:t>37</w:t>
        </w:r>
        <w:r>
          <w:fldChar w:fldCharType="end"/>
        </w:r>
      </w:hyperlink>
    </w:p>
    <w:p>
      <w:pPr>
        <w:pStyle w:val="TOC2"/>
        <w:tabs>
          <w:tab w:val="right" w:leader="dot" w:pos="8306"/>
        </w:tabs>
      </w:pPr>
      <w:hyperlink w:anchor="_Toc2287" w:history="1">
        <w:r>
          <w:rPr>
            <w:rFonts w:ascii="仿宋" w:eastAsia="仿宋" w:hAnsi="仿宋" w:cs="仿宋" w:hint="eastAsia"/>
            <w:lang w:eastAsia="zh-CN"/>
          </w:rPr>
          <w:t>(二)、防火防爆总图布置措施</w:t>
        </w:r>
        <w:r>
          <w:tab/>
        </w:r>
        <w:r>
          <w:fldChar w:fldCharType="begin"/>
        </w:r>
        <w:r>
          <w:instrText xml:space="preserve"> PAGEREF _Toc2287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35" w:history="1">
        <w:r>
          <w:rPr>
            <w:rFonts w:ascii="仿宋" w:eastAsia="仿宋" w:hAnsi="仿宋" w:cs="仿宋" w:hint="eastAsia"/>
            <w:lang w:eastAsia="zh-CN"/>
          </w:rPr>
          <w:t>(三)、自然灾害防范措施</w:t>
        </w:r>
        <w:r>
          <w:tab/>
        </w:r>
        <w:r>
          <w:fldChar w:fldCharType="begin"/>
        </w:r>
        <w:r>
          <w:instrText xml:space="preserve"> PAGEREF _Toc25435 \h </w:instrText>
        </w:r>
        <w:r>
          <w:fldChar w:fldCharType="separate"/>
        </w:r>
        <w:r>
          <w:t>39</w:t>
        </w:r>
        <w:r>
          <w:fldChar w:fldCharType="end"/>
        </w:r>
      </w:hyperlink>
    </w:p>
    <w:p>
      <w:pPr>
        <w:pStyle w:val="TOC2"/>
        <w:tabs>
          <w:tab w:val="right" w:leader="dot" w:pos="8306"/>
        </w:tabs>
      </w:pPr>
      <w:hyperlink w:anchor="_Toc16034" w:history="1">
        <w:r>
          <w:rPr>
            <w:rFonts w:ascii="仿宋" w:eastAsia="仿宋" w:hAnsi="仿宋" w:cs="仿宋" w:hint="eastAsia"/>
            <w:lang w:eastAsia="zh-CN"/>
          </w:rPr>
          <w:t>(四)、安全色及安全标志使用要求</w:t>
        </w:r>
        <w:r>
          <w:tab/>
        </w:r>
        <w:r>
          <w:fldChar w:fldCharType="begin"/>
        </w:r>
        <w:r>
          <w:instrText xml:space="preserve"> PAGEREF _Toc16034 \h </w:instrText>
        </w:r>
        <w:r>
          <w:fldChar w:fldCharType="separate"/>
        </w:r>
        <w:r>
          <w:t>40</w:t>
        </w:r>
        <w:r>
          <w:fldChar w:fldCharType="end"/>
        </w:r>
      </w:hyperlink>
    </w:p>
    <w:p>
      <w:pPr>
        <w:pStyle w:val="TOC2"/>
        <w:tabs>
          <w:tab w:val="right" w:leader="dot" w:pos="8306"/>
        </w:tabs>
      </w:pPr>
      <w:hyperlink w:anchor="_Toc18141" w:history="1">
        <w:r>
          <w:rPr>
            <w:rFonts w:ascii="仿宋" w:eastAsia="仿宋" w:hAnsi="仿宋" w:cs="仿宋" w:hint="eastAsia"/>
            <w:lang w:eastAsia="zh-CN"/>
          </w:rPr>
          <w:t>(五)、防尘防毒措施</w:t>
        </w:r>
        <w:r>
          <w:tab/>
        </w:r>
        <w:r>
          <w:fldChar w:fldCharType="begin"/>
        </w:r>
        <w:r>
          <w:instrText xml:space="preserve"> PAGEREF _Toc18141 \h </w:instrText>
        </w:r>
        <w:r>
          <w:fldChar w:fldCharType="separate"/>
        </w:r>
        <w:r>
          <w:t>41</w:t>
        </w:r>
        <w:r>
          <w:fldChar w:fldCharType="end"/>
        </w:r>
      </w:hyperlink>
    </w:p>
    <w:p>
      <w:pPr>
        <w:pStyle w:val="TOC2"/>
        <w:tabs>
          <w:tab w:val="right" w:leader="dot" w:pos="8306"/>
        </w:tabs>
      </w:pPr>
      <w:hyperlink w:anchor="_Toc4843" w:history="1">
        <w:r>
          <w:rPr>
            <w:rFonts w:ascii="仿宋" w:eastAsia="仿宋" w:hAnsi="仿宋" w:cs="仿宋" w:hint="eastAsia"/>
            <w:lang w:eastAsia="zh-CN"/>
          </w:rPr>
          <w:t>(六)、防静电、触电防护及防雷措施</w:t>
        </w:r>
        <w:r>
          <w:tab/>
        </w:r>
        <w:r>
          <w:fldChar w:fldCharType="begin"/>
        </w:r>
        <w:r>
          <w:instrText xml:space="preserve"> PAGEREF _Toc4843 \h </w:instrText>
        </w:r>
        <w:r>
          <w:fldChar w:fldCharType="separate"/>
        </w:r>
        <w:r>
          <w:t>42</w:t>
        </w:r>
        <w:r>
          <w:fldChar w:fldCharType="end"/>
        </w:r>
      </w:hyperlink>
    </w:p>
    <w:p>
      <w:pPr>
        <w:pStyle w:val="TOC2"/>
        <w:tabs>
          <w:tab w:val="right" w:leader="dot" w:pos="8306"/>
        </w:tabs>
      </w:pPr>
      <w:hyperlink w:anchor="_Toc10160" w:history="1">
        <w:r>
          <w:rPr>
            <w:rFonts w:ascii="仿宋" w:eastAsia="仿宋" w:hAnsi="仿宋" w:cs="仿宋" w:hint="eastAsia"/>
            <w:lang w:eastAsia="zh-CN"/>
          </w:rPr>
          <w:t>(七)、机械设备安全保障措施</w:t>
        </w:r>
        <w:r>
          <w:tab/>
        </w:r>
        <w:r>
          <w:fldChar w:fldCharType="begin"/>
        </w:r>
        <w:r>
          <w:instrText xml:space="preserve"> PAGEREF _Toc10160 \h </w:instrText>
        </w:r>
        <w:r>
          <w:fldChar w:fldCharType="separate"/>
        </w:r>
        <w:r>
          <w:t>44</w:t>
        </w:r>
        <w:r>
          <w:fldChar w:fldCharType="end"/>
        </w:r>
      </w:hyperlink>
    </w:p>
    <w:p>
      <w:pPr>
        <w:pStyle w:val="TOC1"/>
        <w:tabs>
          <w:tab w:val="right" w:leader="dot" w:pos="8306"/>
        </w:tabs>
      </w:pPr>
      <w:hyperlink w:anchor="_Toc18690" w:history="1">
        <w:r>
          <w:rPr>
            <w:rFonts w:ascii="仿宋" w:eastAsia="仿宋" w:hAnsi="仿宋" w:cs="仿宋" w:hint="eastAsia"/>
            <w:lang w:eastAsia="zh-CN"/>
          </w:rPr>
          <w:t>十一、缝纫机械项目社会影响</w:t>
        </w:r>
        <w:r>
          <w:tab/>
        </w:r>
        <w:r>
          <w:fldChar w:fldCharType="begin"/>
        </w:r>
        <w:r>
          <w:instrText xml:space="preserve"> PAGEREF _Toc18690 \h </w:instrText>
        </w:r>
        <w:r>
          <w:fldChar w:fldCharType="separate"/>
        </w:r>
        <w:r>
          <w:t>45</w:t>
        </w:r>
        <w:r>
          <w:fldChar w:fldCharType="end"/>
        </w:r>
      </w:hyperlink>
    </w:p>
    <w:p>
      <w:pPr>
        <w:pStyle w:val="TOC2"/>
        <w:tabs>
          <w:tab w:val="right" w:leader="dot" w:pos="8306"/>
        </w:tabs>
      </w:pPr>
      <w:hyperlink w:anchor="_Toc9946" w:history="1">
        <w:r>
          <w:rPr>
            <w:rFonts w:ascii="仿宋" w:eastAsia="仿宋" w:hAnsi="仿宋" w:cs="仿宋" w:hint="eastAsia"/>
            <w:lang w:eastAsia="zh-CN"/>
          </w:rPr>
          <w:t>(一)、社会责任与义务</w:t>
        </w:r>
        <w:r>
          <w:tab/>
        </w:r>
        <w:r>
          <w:fldChar w:fldCharType="begin"/>
        </w:r>
        <w:r>
          <w:instrText xml:space="preserve"> PAGEREF _Toc9946 \h </w:instrText>
        </w:r>
        <w:r>
          <w:fldChar w:fldCharType="separate"/>
        </w:r>
        <w:r>
          <w:t>45</w:t>
        </w:r>
        <w:r>
          <w:fldChar w:fldCharType="end"/>
        </w:r>
      </w:hyperlink>
    </w:p>
    <w:p>
      <w:pPr>
        <w:pStyle w:val="TOC2"/>
        <w:tabs>
          <w:tab w:val="right" w:leader="dot" w:pos="8306"/>
        </w:tabs>
      </w:pPr>
      <w:hyperlink w:anchor="_Toc26070" w:history="1">
        <w:r>
          <w:rPr>
            <w:rFonts w:ascii="仿宋" w:eastAsia="仿宋" w:hAnsi="仿宋" w:cs="仿宋" w:hint="eastAsia"/>
            <w:lang w:eastAsia="zh-CN"/>
          </w:rPr>
          <w:t>(二)、社会参与与沟通</w:t>
        </w:r>
        <w:r>
          <w:tab/>
        </w:r>
        <w:r>
          <w:fldChar w:fldCharType="begin"/>
        </w:r>
        <w:r>
          <w:instrText xml:space="preserve"> PAGEREF _Toc26070 \h </w:instrText>
        </w:r>
        <w:r>
          <w:fldChar w:fldCharType="separate"/>
        </w:r>
        <w:r>
          <w:t>46</w:t>
        </w:r>
        <w:r>
          <w:fldChar w:fldCharType="end"/>
        </w:r>
      </w:hyperlink>
    </w:p>
    <w:p>
      <w:pPr>
        <w:pStyle w:val="TOC1"/>
        <w:tabs>
          <w:tab w:val="right" w:leader="dot" w:pos="8306"/>
        </w:tabs>
      </w:pPr>
      <w:hyperlink w:anchor="_Toc1414" w:history="1">
        <w:r>
          <w:rPr>
            <w:rFonts w:ascii="仿宋" w:eastAsia="仿宋" w:hAnsi="仿宋" w:cs="仿宋" w:hint="eastAsia"/>
            <w:lang w:eastAsia="zh-CN"/>
          </w:rPr>
          <w:t>十二、缝纫机械项目计划安排</w:t>
        </w:r>
        <w:r>
          <w:tab/>
        </w:r>
        <w:r>
          <w:fldChar w:fldCharType="begin"/>
        </w:r>
        <w:r>
          <w:instrText xml:space="preserve"> PAGEREF _Toc1414 \h </w:instrText>
        </w:r>
        <w:r>
          <w:fldChar w:fldCharType="separate"/>
        </w:r>
        <w:r>
          <w:t>47</w:t>
        </w:r>
        <w:r>
          <w:fldChar w:fldCharType="end"/>
        </w:r>
      </w:hyperlink>
    </w:p>
    <w:p>
      <w:pPr>
        <w:pStyle w:val="TOC2"/>
        <w:tabs>
          <w:tab w:val="right" w:leader="dot" w:pos="8306"/>
        </w:tabs>
      </w:pPr>
      <w:hyperlink w:anchor="_Toc7673" w:history="1">
        <w:r>
          <w:rPr>
            <w:rFonts w:ascii="仿宋" w:eastAsia="仿宋" w:hAnsi="仿宋" w:cs="仿宋" w:hint="eastAsia"/>
            <w:lang w:eastAsia="zh-CN"/>
          </w:rPr>
          <w:t>(一)、建设周期</w:t>
        </w:r>
        <w:r>
          <w:tab/>
        </w:r>
        <w:r>
          <w:fldChar w:fldCharType="begin"/>
        </w:r>
        <w:r>
          <w:instrText xml:space="preserve"> PAGEREF _Toc7673 \h </w:instrText>
        </w:r>
        <w:r>
          <w:fldChar w:fldCharType="separate"/>
        </w:r>
        <w:r>
          <w:t>47</w:t>
        </w:r>
        <w:r>
          <w:fldChar w:fldCharType="end"/>
        </w:r>
      </w:hyperlink>
    </w:p>
    <w:p>
      <w:pPr>
        <w:pStyle w:val="TOC2"/>
        <w:tabs>
          <w:tab w:val="right" w:leader="dot" w:pos="8306"/>
        </w:tabs>
      </w:pPr>
      <w:hyperlink w:anchor="_Toc1482" w:history="1">
        <w:r>
          <w:rPr>
            <w:rFonts w:ascii="仿宋" w:eastAsia="仿宋" w:hAnsi="仿宋" w:cs="仿宋" w:hint="eastAsia"/>
            <w:lang w:eastAsia="zh-CN"/>
          </w:rPr>
          <w:t>(二)、建设进度</w:t>
        </w:r>
        <w:r>
          <w:tab/>
        </w:r>
        <w:r>
          <w:fldChar w:fldCharType="begin"/>
        </w:r>
        <w:r>
          <w:instrText xml:space="preserve"> PAGEREF _Toc1482 \h </w:instrText>
        </w:r>
        <w:r>
          <w:fldChar w:fldCharType="separate"/>
        </w:r>
        <w:r>
          <w:t>47</w:t>
        </w:r>
        <w:r>
          <w:fldChar w:fldCharType="end"/>
        </w:r>
      </w:hyperlink>
    </w:p>
    <w:p>
      <w:pPr>
        <w:pStyle w:val="TOC2"/>
        <w:tabs>
          <w:tab w:val="right" w:leader="dot" w:pos="8306"/>
        </w:tabs>
      </w:pPr>
      <w:hyperlink w:anchor="_Toc13259" w:history="1">
        <w:r>
          <w:rPr>
            <w:rFonts w:ascii="仿宋" w:eastAsia="仿宋" w:hAnsi="仿宋" w:cs="仿宋" w:hint="eastAsia"/>
            <w:lang w:eastAsia="zh-CN"/>
          </w:rPr>
          <w:t>(三)、进度安排注意事项</w:t>
        </w:r>
        <w:r>
          <w:tab/>
        </w:r>
        <w:r>
          <w:fldChar w:fldCharType="begin"/>
        </w:r>
        <w:r>
          <w:instrText xml:space="preserve"> PAGEREF _Toc13259 \h </w:instrText>
        </w:r>
        <w:r>
          <w:fldChar w:fldCharType="separate"/>
        </w:r>
        <w:r>
          <w:t>48</w:t>
        </w:r>
        <w:r>
          <w:fldChar w:fldCharType="end"/>
        </w:r>
      </w:hyperlink>
    </w:p>
    <w:p>
      <w:pPr>
        <w:pStyle w:val="TOC2"/>
        <w:tabs>
          <w:tab w:val="right" w:leader="dot" w:pos="8306"/>
        </w:tabs>
      </w:pPr>
      <w:hyperlink w:anchor="_Toc20125" w:history="1">
        <w:r>
          <w:rPr>
            <w:rFonts w:ascii="仿宋" w:eastAsia="仿宋" w:hAnsi="仿宋" w:cs="仿宋" w:hint="eastAsia"/>
            <w:lang w:eastAsia="zh-CN"/>
          </w:rPr>
          <w:t>(四)、人力资源配置</w:t>
        </w:r>
        <w:r>
          <w:tab/>
        </w:r>
        <w:r>
          <w:fldChar w:fldCharType="begin"/>
        </w:r>
        <w:r>
          <w:instrText xml:space="preserve"> PAGEREF _Toc20125 \h </w:instrText>
        </w:r>
        <w:r>
          <w:fldChar w:fldCharType="separate"/>
        </w:r>
        <w:r>
          <w:t>50</w:t>
        </w:r>
        <w:r>
          <w:fldChar w:fldCharType="end"/>
        </w:r>
      </w:hyperlink>
    </w:p>
    <w:p>
      <w:pPr>
        <w:pStyle w:val="TOC1"/>
        <w:tabs>
          <w:tab w:val="right" w:leader="dot" w:pos="8306"/>
        </w:tabs>
      </w:pPr>
      <w:hyperlink w:anchor="_Toc20503" w:history="1">
        <w:r>
          <w:rPr>
            <w:rFonts w:ascii="仿宋" w:eastAsia="仿宋" w:hAnsi="仿宋" w:cs="仿宋" w:hint="eastAsia"/>
            <w:lang w:eastAsia="zh-CN"/>
          </w:rPr>
          <w:t>十三、利益相关者分析与沟通计划</w:t>
        </w:r>
        <w:r>
          <w:tab/>
        </w:r>
        <w:r>
          <w:fldChar w:fldCharType="begin"/>
        </w:r>
        <w:r>
          <w:instrText xml:space="preserve"> PAGEREF _Toc20503 \h </w:instrText>
        </w:r>
        <w:r>
          <w:fldChar w:fldCharType="separate"/>
        </w:r>
        <w:r>
          <w:t>51</w:t>
        </w:r>
        <w:r>
          <w:fldChar w:fldCharType="end"/>
        </w:r>
      </w:hyperlink>
    </w:p>
    <w:p>
      <w:pPr>
        <w:pStyle w:val="TOC2"/>
        <w:tabs>
          <w:tab w:val="right" w:leader="dot" w:pos="8306"/>
        </w:tabs>
      </w:pPr>
      <w:hyperlink w:anchor="_Toc21641" w:history="1">
        <w:r>
          <w:rPr>
            <w:rFonts w:ascii="仿宋" w:eastAsia="仿宋" w:hAnsi="仿宋" w:cs="仿宋" w:hint="eastAsia"/>
            <w:lang w:eastAsia="zh-CN"/>
          </w:rPr>
          <w:t>(一)、利益相关者分析</w:t>
        </w:r>
        <w:r>
          <w:tab/>
        </w:r>
        <w:r>
          <w:fldChar w:fldCharType="begin"/>
        </w:r>
        <w:r>
          <w:instrText xml:space="preserve"> PAGEREF _Toc21641 \h </w:instrText>
        </w:r>
        <w:r>
          <w:fldChar w:fldCharType="separate"/>
        </w:r>
        <w:r>
          <w:t>51</w:t>
        </w:r>
        <w:r>
          <w:fldChar w:fldCharType="end"/>
        </w:r>
      </w:hyperlink>
    </w:p>
    <w:p>
      <w:pPr>
        <w:pStyle w:val="TOC2"/>
        <w:tabs>
          <w:tab w:val="right" w:leader="dot" w:pos="8306"/>
        </w:tabs>
      </w:pPr>
      <w:hyperlink w:anchor="_Toc28801" w:history="1">
        <w:r>
          <w:rPr>
            <w:rFonts w:ascii="仿宋" w:eastAsia="仿宋" w:hAnsi="仿宋" w:cs="仿宋" w:hint="eastAsia"/>
            <w:lang w:eastAsia="zh-CN"/>
          </w:rPr>
          <w:t>(二)、沟通计划</w:t>
        </w:r>
        <w:r>
          <w:tab/>
        </w:r>
        <w:r>
          <w:fldChar w:fldCharType="begin"/>
        </w:r>
        <w:r>
          <w:instrText xml:space="preserve"> PAGEREF _Toc28801 \h </w:instrText>
        </w:r>
        <w:r>
          <w:fldChar w:fldCharType="separate"/>
        </w:r>
        <w:r>
          <w:t>52</w:t>
        </w:r>
        <w:r>
          <w:fldChar w:fldCharType="end"/>
        </w:r>
      </w:hyperlink>
    </w:p>
    <w:p>
      <w:pPr>
        <w:pStyle w:val="TOC1"/>
        <w:tabs>
          <w:tab w:val="right" w:leader="dot" w:pos="8306"/>
        </w:tabs>
      </w:pPr>
      <w:hyperlink w:anchor="_Toc5340" w:history="1">
        <w:r>
          <w:rPr>
            <w:rFonts w:ascii="仿宋" w:eastAsia="仿宋" w:hAnsi="仿宋" w:cs="仿宋" w:hint="eastAsia"/>
            <w:lang w:eastAsia="zh-CN"/>
          </w:rPr>
          <w:t>十四、缝纫机械项目实施时间节点</w:t>
        </w:r>
        <w:r>
          <w:tab/>
        </w:r>
        <w:r>
          <w:fldChar w:fldCharType="begin"/>
        </w:r>
        <w:r>
          <w:instrText xml:space="preserve"> PAGEREF _Toc5340 \h </w:instrText>
        </w:r>
        <w:r>
          <w:fldChar w:fldCharType="separate"/>
        </w:r>
        <w:r>
          <w:t>53</w:t>
        </w:r>
        <w:r>
          <w:fldChar w:fldCharType="end"/>
        </w:r>
      </w:hyperlink>
    </w:p>
    <w:p>
      <w:pPr>
        <w:pStyle w:val="TOC2"/>
        <w:tabs>
          <w:tab w:val="right" w:leader="dot" w:pos="8306"/>
        </w:tabs>
      </w:pPr>
      <w:hyperlink w:anchor="_Toc8820" w:history="1">
        <w:r>
          <w:rPr>
            <w:rFonts w:ascii="仿宋" w:eastAsia="仿宋" w:hAnsi="仿宋" w:cs="仿宋" w:hint="eastAsia"/>
            <w:lang w:eastAsia="zh-CN"/>
          </w:rPr>
          <w:t>(一)、缝纫机械项目启动阶段时间节点</w:t>
        </w:r>
        <w:r>
          <w:tab/>
        </w:r>
        <w:r>
          <w:fldChar w:fldCharType="begin"/>
        </w:r>
        <w:r>
          <w:instrText xml:space="preserve"> PAGEREF _Toc8820 \h </w:instrText>
        </w:r>
        <w:r>
          <w:fldChar w:fldCharType="separate"/>
        </w:r>
        <w:r>
          <w:t>53</w:t>
        </w:r>
        <w:r>
          <w:fldChar w:fldCharType="end"/>
        </w:r>
      </w:hyperlink>
    </w:p>
    <w:p>
      <w:pPr>
        <w:pStyle w:val="TOC2"/>
        <w:tabs>
          <w:tab w:val="right" w:leader="dot" w:pos="8306"/>
        </w:tabs>
      </w:pPr>
      <w:hyperlink w:anchor="_Toc8032" w:history="1">
        <w:r>
          <w:rPr>
            <w:rFonts w:ascii="仿宋" w:eastAsia="仿宋" w:hAnsi="仿宋" w:cs="仿宋" w:hint="eastAsia"/>
            <w:lang w:eastAsia="zh-CN"/>
          </w:rPr>
          <w:t>(二)、缝纫机械项目执行阶段时间节点</w:t>
        </w:r>
        <w:r>
          <w:tab/>
        </w:r>
        <w:r>
          <w:fldChar w:fldCharType="begin"/>
        </w:r>
        <w:r>
          <w:instrText xml:space="preserve"> PAGEREF _Toc8032 \h </w:instrText>
        </w:r>
        <w:r>
          <w:fldChar w:fldCharType="separate"/>
        </w:r>
        <w:r>
          <w:t>54</w:t>
        </w:r>
        <w:r>
          <w:fldChar w:fldCharType="end"/>
        </w:r>
      </w:hyperlink>
    </w:p>
    <w:p>
      <w:pPr>
        <w:pStyle w:val="TOC2"/>
        <w:tabs>
          <w:tab w:val="right" w:leader="dot" w:pos="8306"/>
        </w:tabs>
      </w:pPr>
      <w:hyperlink w:anchor="_Toc13938" w:history="1">
        <w:r>
          <w:rPr>
            <w:rFonts w:ascii="仿宋" w:eastAsia="仿宋" w:hAnsi="仿宋" w:cs="仿宋" w:hint="eastAsia"/>
            <w:lang w:eastAsia="zh-CN"/>
          </w:rPr>
          <w:t>(三)、缝纫机械项目完成阶段时间节点</w:t>
        </w:r>
        <w:r>
          <w:tab/>
        </w:r>
        <w:r>
          <w:fldChar w:fldCharType="begin"/>
        </w:r>
        <w:r>
          <w:instrText xml:space="preserve"> PAGEREF _Toc13938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694"/>
      <w:r>
        <w:rPr>
          <w:rFonts w:ascii="仿宋" w:eastAsia="仿宋" w:hAnsi="仿宋" w:cs="仿宋" w:hint="eastAsia"/>
          <w:sz w:val="28"/>
          <w:lang w:eastAsia="zh-CN"/>
        </w:rPr>
        <w:t>一、缝纫机械项目土建工程</w:t>
      </w:r>
      <w:bookmarkEnd w:id="2"/>
    </w:p>
    <w:p>
      <w:pPr>
        <w:pStyle w:val="Heading2"/>
        <w:rPr>
          <w:rFonts w:ascii="仿宋" w:eastAsia="仿宋" w:hAnsi="仿宋" w:cs="仿宋" w:hint="eastAsia"/>
          <w:lang w:eastAsia="zh-CN"/>
        </w:rPr>
      </w:pPr>
      <w:bookmarkStart w:id="3" w:name="_Toc3041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在缝纫机械项目的建筑工程设计中，我们将秉承一系列重要的设计原则，以确保缝纫机械项目建筑在功能、美观、可持续性等方面达到最佳效果。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首要原则是确保建筑的功能性得到最大化的发挥。我们将充分理解缝纫机械项目的实际需求，合理布局各个功能区域，保证建筑在满足业务需求的同时，提供高效的工作环境。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在建筑设计中，我们将综合考虑建设和运营成本。通过精细的经济效益分析，确保设计方案在高效利用资源的同时，对缝纫机械项目的长期盈利能力有积极的贡献。</w:t>
      </w:r>
    </w:p>
    <w:p>
      <w:pPr>
        <w:pStyle w:val="Heading2"/>
        <w:ind w:firstLine="560" w:firstLineChars="200"/>
        <w:rPr>
          <w:rFonts w:ascii="仿宋" w:eastAsia="仿宋" w:hAnsi="仿宋" w:cs="仿宋" w:hint="eastAsia"/>
          <w:sz w:val="28"/>
          <w:lang w:eastAsia="zh-CN"/>
        </w:rPr>
      </w:pPr>
      <w:bookmarkStart w:id="4" w:name="_Toc1311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缝纫机械项目的土建工程设计中，我们将精准设定设计年限，结合缝纫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缝纫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87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缝纫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缝纫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缝纫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84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本期工程缝纫机械项目预计总建筑面积XXX平方米，其中：计容建筑面积XXX平方米，计划建筑工程投资XX万元，占缝纫机械项目总投资的XX%。</w:t>
      </w:r>
    </w:p>
    <w:p>
      <w:pPr>
        <w:pStyle w:val="Heading1"/>
        <w:ind w:firstLine="560" w:firstLineChars="200"/>
        <w:rPr>
          <w:rFonts w:ascii="仿宋" w:eastAsia="仿宋" w:hAnsi="仿宋" w:cs="仿宋" w:hint="eastAsia"/>
          <w:sz w:val="28"/>
          <w:lang w:eastAsia="zh-CN"/>
        </w:rPr>
      </w:pPr>
      <w:bookmarkStart w:id="7" w:name="_Toc32167"/>
      <w:r>
        <w:rPr>
          <w:rFonts w:ascii="仿宋" w:eastAsia="仿宋" w:hAnsi="仿宋" w:cs="仿宋" w:hint="eastAsia"/>
          <w:sz w:val="28"/>
          <w:lang w:eastAsia="zh-CN"/>
        </w:rPr>
        <w:t>二、缝纫机械项目可持续发展</w:t>
      </w:r>
      <w:bookmarkEnd w:id="7"/>
    </w:p>
    <w:p>
      <w:pPr>
        <w:pStyle w:val="Heading2"/>
        <w:rPr>
          <w:rFonts w:ascii="仿宋" w:eastAsia="仿宋" w:hAnsi="仿宋" w:cs="仿宋" w:hint="eastAsia"/>
          <w:lang w:eastAsia="zh-CN"/>
        </w:rPr>
      </w:pPr>
      <w:bookmarkStart w:id="8" w:name="_Toc9654"/>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缝纫机械项目中，缝纫机械项目团队着眼于未来，明确了可持续发展的战略方向。制定的具体可持续发展目标包括降低资源使用、采用环保技术、最大化社会效益等。这一步骤不仅有助于缝纫机械项目在环保和社会责任方面达到最高标准，也为未来提供了明确的指引，确保缝纫机械项目的发展符合可持续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1.2 可持续实践的融入缝纫机械项目管理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缝纫机械项目管理周期。从缝纫机械项目规划开始，缝纫机械项目团队就考虑了环境和社会的因素。在执行阶段，缝纫机械项目团队积极推动绿色技术的应用，优化资源利用。此外，关注员工的社会责任，通过培训和沟通活动提高员工对可持续发展的认知，使他们能够在日常工作中践行可持续实践。这些举措不仅为缝纫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29797"/>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扎根于缝纫机械项目的可持续发展理念，我们深信环保与社会责任是缝纫机械项目成功的关键支柱。在缝纫机械项目的每一步，我们都致力于通过创新和实践，履行对环境和社会的坚定责任。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团队通过引入先进的环保技术、建立高效的废物处理系统以及推动能源节约措施，积极履行环保责任。定期的环保监测和评估确保缝纫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不仅致力于自身可持续发展，还注重对社会的回馈。通过支持社区缝纫机械项目、参与慈善事业、提供培训机会等方式，缝纫机械项目积极履行社会责任。与当地社区建立积极互动，关注员工的工作与生活平衡，以及员工的身心健康，是缝纫机械项目在社会责任层面的关键举措。这样的实践不仅增强了缝纫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5113"/>
      <w:r>
        <w:rPr>
          <w:rFonts w:ascii="仿宋" w:eastAsia="仿宋" w:hAnsi="仿宋" w:cs="仿宋" w:hint="eastAsia"/>
          <w:sz w:val="28"/>
          <w:lang w:eastAsia="zh-CN"/>
        </w:rPr>
        <w:t>三、缝纫机械项目文档管理</w:t>
      </w:r>
      <w:bookmarkEnd w:id="10"/>
    </w:p>
    <w:p>
      <w:pPr>
        <w:pStyle w:val="Heading2"/>
        <w:rPr>
          <w:rFonts w:ascii="仿宋" w:eastAsia="仿宋" w:hAnsi="仿宋" w:cs="仿宋" w:hint="eastAsia"/>
          <w:lang w:eastAsia="zh-CN"/>
        </w:rPr>
      </w:pPr>
      <w:bookmarkStart w:id="11" w:name="_Toc12744"/>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缝纫机械项目高度重视文档的质量和准确性，以支持缝纫机械项目的各项活动和决策。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文档的编制始于缝纫机械项目计划的初期，我们制定了详细的文档编制计划，明确了每个文档的内容、格式和编写责任人。在缝纫机械项目启动阶段，我们首先编制了缝纫机械项目章程，明确定义了缝纫机械项目的目标、范围、风险等关键要素。随后，缝纫机械项目团队根据计划陆续编制了需求文档、设计文档、测试文档等各类文档，确保缝纫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缝纫机械项目管理中的重要环节，旨在确保缝纫机械项目文档符合质量标准和缝纫机械项目需求。在缝纫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除了内部审查，我们还进行了外部审查，邀请缝纫机械项目相关利益方和专业领域的专家对文档进行独立审查。这有助于获取更全面、客观的反馈，确保缝纫机械项目文档不仅符合内部标准，也满足外部需求。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缝纫机械项目在文档编制与审查方面建立了严格的管理机制，通过规范的流程和多维度的审查，确保缝纫机械项目文档的质量、准确性和可靠性，为缝纫机械项目的顺利推进提供了有力支持。</w:t>
      </w:r>
    </w:p>
    <w:p>
      <w:pPr>
        <w:pStyle w:val="Heading2"/>
        <w:ind w:firstLine="560" w:firstLineChars="200"/>
        <w:rPr>
          <w:rFonts w:ascii="仿宋" w:eastAsia="仿宋" w:hAnsi="仿宋" w:cs="仿宋" w:hint="eastAsia"/>
          <w:sz w:val="28"/>
          <w:lang w:eastAsia="zh-CN"/>
        </w:rPr>
      </w:pPr>
      <w:bookmarkStart w:id="12" w:name="_Toc17509"/>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在缝纫机械项目中，我们致力于优化文档发布与分发过程，以确保信息的高效传递和团队间协作的顺畅进行。以下是我们采取的关键优化策略：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我们通过多渠道发布文档，包括电子邮件、缝纫机械项目管理平台、内部网站等，以满足不同团队成员的偏好和需求。多渠道发布确保了信息的全面覆盖。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我们采用了精细的权限控制，确保只有授权人员可以访问敏感信息。这种安全措施保护了缝纫机械项目文档的机密性，防止了未经授权的信息泄露。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5441"/>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文档存档与归档是缝纫机械项目生命周期中一个至关重要的环节，直接关系到缝纫机械项目信息的长期保存和历史记录的完整性。在缝纫机械项目中，我们实施了一系列有效的文档存档与归档管理策略：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8966"/>
      <w:r>
        <w:rPr>
          <w:rFonts w:ascii="仿宋" w:eastAsia="仿宋" w:hAnsi="仿宋" w:cs="仿宋" w:hint="eastAsia"/>
          <w:sz w:val="28"/>
          <w:lang w:eastAsia="zh-CN"/>
        </w:rPr>
        <w:t>四、缝纫机械项目建设背景及必要性分析</w:t>
      </w:r>
      <w:bookmarkEnd w:id="14"/>
    </w:p>
    <w:p>
      <w:pPr>
        <w:pStyle w:val="Heading2"/>
        <w:rPr>
          <w:rFonts w:ascii="仿宋" w:eastAsia="仿宋" w:hAnsi="仿宋" w:cs="仿宋" w:hint="eastAsia"/>
          <w:lang w:eastAsia="zh-CN"/>
        </w:rPr>
      </w:pPr>
      <w:bookmarkStart w:id="15" w:name="_Toc31258"/>
      <w:r>
        <w:rPr>
          <w:rFonts w:ascii="仿宋" w:eastAsia="仿宋" w:hAnsi="仿宋" w:cs="仿宋" w:hint="eastAsia"/>
          <w:lang w:eastAsia="zh-CN"/>
        </w:rPr>
        <w:t>(一)、缝纫机械项目背景分析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缝纫机械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缝纫机械项目在这个潮流中的定位。同时，我们将关注行业内涌现的新兴机遇，以便缝纫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缝纫机械项目提供了强大的发展动力。我们将聚焦于行业内最新的技术发展趋势，包括但不限于人工智能、大数据分析、物联网等领域。通过深度的技术研究，我们将确保缝纫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缝纫机械项目发展的源泉。我们将投入更多的精力对市场需求进行深入剖析，超越表面的需求，深入挖掘潜在的市场痛点和机遇。通过对市场需求的细致了解，缝纫机械项目将更有针对性地设计解决方案，满足市场的多样化需求，从而更好地促进缝纫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缝纫机械项目战略至关重要。我们将对竞争态势进行更为深入的分析，包括但不限于市场份额、产品特点、客户满意度等多个维度。通过深度的竞争分析，缝纫机械项目将能够更准确地把握市场脉搏，制定具有竞争力的缝纫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缝纫机械项目的发展具有直接的影响。我们将进行更为全面的法规和政策分析，了解行业发展中的潜在法律风险和合规挑战。通过充分了解和遵守相关法规，缝纫机械项目将确保在法律框架内合法合规运营，为缝纫机械项目的稳健发展提供有力支持。</w:t>
      </w:r>
    </w:p>
    <w:p>
      <w:pPr>
        <w:pStyle w:val="Heading2"/>
        <w:ind w:firstLine="560" w:firstLineChars="200"/>
        <w:rPr>
          <w:rFonts w:ascii="仿宋" w:eastAsia="仿宋" w:hAnsi="仿宋" w:cs="仿宋" w:hint="eastAsia"/>
          <w:sz w:val="28"/>
          <w:lang w:eastAsia="zh-CN"/>
        </w:rPr>
      </w:pPr>
      <w:bookmarkStart w:id="16" w:name="_Toc12584"/>
      <w:r>
        <w:rPr>
          <w:rFonts w:ascii="仿宋" w:eastAsia="仿宋" w:hAnsi="仿宋" w:cs="仿宋" w:hint="eastAsia"/>
          <w:sz w:val="28"/>
          <w:lang w:eastAsia="zh-CN"/>
        </w:rPr>
        <w:t>(二)、缝纫机械项目建设必要性分析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建设的迫切性源于对行业发展趋势的深刻洞察。我们正处于一个行业变革的时代，科技创新、数字化转型成为企业发展的关键动力。缝纫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建设不仅仅是为了跟上潮流，更是为了通过技术创新推动企业的持续发展。通过引入先进的技术和解决方案，缝纫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缝纫机械项目的建设成为必然选择，通过提高产品质量、拓展服务领域，从而在竞争中获得更多的机会。缝纫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缝纫机械项目建设的必要性体现在对客户需求更精准的满足。通过缝纫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建设的背后是对企业持续创新的追求。只有通过不断创新，企业才能在竞争中立于不败之地。缝纫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7219"/>
      <w:r>
        <w:rPr>
          <w:rFonts w:ascii="仿宋" w:eastAsia="仿宋" w:hAnsi="仿宋" w:cs="仿宋" w:hint="eastAsia"/>
          <w:sz w:val="28"/>
          <w:lang w:eastAsia="zh-CN"/>
        </w:rPr>
        <w:t>五、缝纫机械项目危机管理</w:t>
      </w:r>
      <w:bookmarkEnd w:id="17"/>
    </w:p>
    <w:p>
      <w:pPr>
        <w:pStyle w:val="Heading2"/>
        <w:rPr>
          <w:rFonts w:ascii="仿宋" w:eastAsia="仿宋" w:hAnsi="仿宋" w:cs="仿宋" w:hint="eastAsia"/>
          <w:lang w:eastAsia="zh-CN"/>
        </w:rPr>
      </w:pPr>
      <w:bookmarkStart w:id="18" w:name="_Toc22687"/>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缝纫机械项目危机管理中，危机预警与识别是确保缝纫机械项目稳健运行的核心步骤。通过建立全面的监测机制，缝纫机械项目团队旨在及时发现和理解潜在的风险和危机因素，以便采取及时的预防和应对措施，确保缝纫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首先，通过深入的风险评估，缝纫机械项目团队全面分析了整个缝纫机械项目和各个阶段可能存在的威胁。这包括准确评估每个潜在风险的发生概率和可能影响的程度，为后续危机预警提供了有力支持。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缝纫机械项目团队着重于明确定义缝纫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缝纫机械项目进展的持续监控，团队能够及时发现潜在问题并作出迅速反应。缝纫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在这一阶段，团队的专业素养和反应速度将发挥至关重要的作用，以确保潜在危机能够在初期得到有效的处理，最大程度地减轻负面影响。通过危机预警与识别，缝纫机械项目得以更有序、可控地推进。</w:t>
      </w:r>
    </w:p>
    <w:p>
      <w:pPr>
        <w:pStyle w:val="Heading2"/>
        <w:ind w:firstLine="560" w:firstLineChars="200"/>
        <w:rPr>
          <w:rFonts w:ascii="仿宋" w:eastAsia="仿宋" w:hAnsi="仿宋" w:cs="仿宋" w:hint="eastAsia"/>
          <w:sz w:val="28"/>
          <w:lang w:eastAsia="zh-CN"/>
        </w:rPr>
      </w:pPr>
      <w:bookmarkStart w:id="19" w:name="_Toc24607"/>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在危机发生时，缝纫机械项目团队立即行动，成立了应急小组。该小组的任务是迅速制定并实施紧急应对措施，以最小化潜在损失。以下是采取的主要措施：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暂停缝纫机械项目进度：为遏制危机蔓延，缝纫机械项目暂时停止进行，以便全面评估当前状况。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资源重新分配：重新评估缝纫机械项目资源的分配，确保最大限度地减小损失。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实时沟通：与关键利益相关者建立实时沟通机制，向他们传递缝纫机械项目危机的实际状况，保障缝纫机械项目核心利益。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在紧急应对的同时，缝纫机械项目团队强调了团队协作和有效沟通的重要性。以下是团队协作的关键举措：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信息共享机制：建立了信息共享平台，确保团队成员能够及时获取缝纫机械项目危机的实时信息。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领导者沟通：缝纫机械项目领导者通过定期会议和即时沟通工具，指导团队应对危机，保持团队稳定运行。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随着危机得到初步控制，缝纫机械项目团队转向制定恢复计划，以确保缝纫机械项目能够从中迅速恢复。主要恢复计划包括：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修复受损的进度计划：重新评估缝纫机械项目进度，制定修复计划，确保缝纫机械项目尽快回归正常进程。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重新调整资源分配：优化资源分配，确保缝纫机械项目在有限资源下高效运转。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风险管理机制加强：对缝纫机械项目风险进行全面评估，制定更强化的风险管理策略，以预防未来可能的危机。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https://d.book118.com/647110012063006035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C4560E"/>
    <w:rsid w:val="75C456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711001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2024-01-28T13:50:00Z</dcterms:created>
  <dcterms:modified xsi:type="dcterms:W3CDTF">2024-01-28T13:50:40Z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B6D794D8D17D4B15AF85E5E3844484F9_11</vt:lpwstr>
  </property>
  <property fmtid="{D5CDD505-2E9C-101B-9397-08002B2CF9AE}" pid="3" name="KSOProductBuildVer">
    <vt:lpwstr>2052-12.1.0.16120</vt:lpwstr>
  </property>
</Properties>
</file>