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F7360">
      <w:pPr>
        <w:widowControl/>
        <w:jc w:val="left"/>
        <w:rPr>
          <w:rFonts w:ascii="仿宋" w:eastAsia="仿宋" w:hAnsi="仿宋"/>
          <w:b/>
          <w:sz w:val="40"/>
        </w:rPr>
      </w:pPr>
      <w:bookmarkStart w:id="0" w:name="_GoBack"/>
      <w:bookmarkEnd w:id="0"/>
    </w:p>
    <w:p w:rsidR="00AF7360">
      <w:pPr>
        <w:widowControl/>
        <w:jc w:val="left"/>
        <w:rPr>
          <w:rFonts w:ascii="仿宋" w:eastAsia="仿宋" w:hAnsi="仿宋"/>
          <w:b/>
          <w:sz w:val="40"/>
        </w:rPr>
      </w:pPr>
    </w:p>
    <w:p w:rsidR="00AF7360">
      <w:pPr>
        <w:widowControl/>
        <w:jc w:val="left"/>
        <w:rPr>
          <w:rFonts w:ascii="仿宋" w:eastAsia="仿宋" w:hAnsi="仿宋"/>
          <w:b/>
          <w:sz w:val="40"/>
        </w:rPr>
      </w:pPr>
    </w:p>
    <w:p w:rsidR="00AF7360" w:rsidRPr="00AF7360" w:rsidP="00AF7360">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AF7360">
        <w:rPr>
          <w:rFonts w:ascii="宋体" w:eastAsia="宋体" w:hAnsi="宋体" w:hint="eastAsia"/>
          <w:b/>
          <w:sz w:val="60"/>
        </w:rPr>
        <w:t>湿法稀磷酸</w:t>
      </w:r>
      <w:r w:rsidRPr="00AF7360">
        <w:rPr>
          <w:rFonts w:ascii="宋体" w:eastAsia="宋体" w:hAnsi="宋体" w:hint="eastAsia"/>
          <w:b/>
          <w:sz w:val="60"/>
        </w:rPr>
        <w:t>项目可行性分析报告</w:t>
      </w:r>
    </w:p>
    <w:p w:rsidR="00AF7360" w:rsidP="00AF7360">
      <w:pPr>
        <w:widowControl/>
        <w:jc w:val="center"/>
        <w:rPr>
          <w:rFonts w:ascii="仿宋" w:eastAsia="仿宋" w:hAnsi="仿宋" w:hint="eastAsia"/>
          <w:b/>
          <w:sz w:val="40"/>
        </w:rPr>
      </w:pPr>
      <w:r w:rsidRPr="00AF7360">
        <w:rPr>
          <w:rFonts w:ascii="仿宋" w:eastAsia="仿宋" w:hAnsi="仿宋" w:hint="eastAsia"/>
          <w:b/>
          <w:sz w:val="40"/>
        </w:rPr>
        <w:t>目录</w:t>
      </w:r>
    </w:p>
    <w:p w:rsidR="00AF7360">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_Toc152988378 \h </w:instrText>
      </w:r>
      <w:r>
        <w:rPr>
          <w:noProof/>
        </w:rPr>
        <w:fldChar w:fldCharType="separate"/>
      </w:r>
      <w:r>
        <w:rPr>
          <w:noProof/>
        </w:rPr>
        <w:t>3</w:t>
      </w:r>
      <w:r>
        <w:rPr>
          <w:noProof/>
        </w:rPr>
        <w:fldChar w:fldCharType="end"/>
      </w:r>
    </w:p>
    <w:p w:rsidR="00AF7360">
      <w:pPr>
        <w:pStyle w:val="TOC1"/>
        <w:tabs>
          <w:tab w:val="right" w:leader="dot" w:pos="8296"/>
        </w:tabs>
        <w:rPr>
          <w:noProof/>
        </w:rPr>
      </w:pPr>
      <w:r>
        <w:rPr>
          <w:rFonts w:hint="eastAsia"/>
          <w:noProof/>
        </w:rPr>
        <w:t>一、市场分析</w:t>
      </w:r>
      <w:r>
        <w:rPr>
          <w:noProof/>
        </w:rPr>
        <w:tab/>
      </w:r>
      <w:r>
        <w:rPr>
          <w:noProof/>
        </w:rPr>
        <w:fldChar w:fldCharType="begin"/>
      </w:r>
      <w:r>
        <w:rPr>
          <w:noProof/>
        </w:rPr>
        <w:instrText xml:space="preserve"> PAGEREF _Toc152988379 \h </w:instrText>
      </w:r>
      <w:r>
        <w:rPr>
          <w:noProof/>
        </w:rPr>
        <w:fldChar w:fldCharType="separate"/>
      </w:r>
      <w:r>
        <w:rPr>
          <w:noProof/>
        </w:rPr>
        <w:t>3</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_Toc152988380 \h </w:instrText>
      </w:r>
      <w:r>
        <w:rPr>
          <w:noProof/>
        </w:rPr>
        <w:fldChar w:fldCharType="separate"/>
      </w:r>
      <w:r>
        <w:rPr>
          <w:noProof/>
        </w:rPr>
        <w:t>3</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_Toc152988381 \h </w:instrText>
      </w:r>
      <w:r>
        <w:rPr>
          <w:noProof/>
        </w:rPr>
        <w:fldChar w:fldCharType="separate"/>
      </w:r>
      <w:r>
        <w:rPr>
          <w:noProof/>
        </w:rPr>
        <w:t>4</w:t>
      </w:r>
      <w:r>
        <w:rPr>
          <w:noProof/>
        </w:rPr>
        <w:fldChar w:fldCharType="end"/>
      </w:r>
    </w:p>
    <w:p w:rsidR="00AF7360">
      <w:pPr>
        <w:pStyle w:val="TOC1"/>
        <w:tabs>
          <w:tab w:val="right" w:leader="dot" w:pos="8296"/>
        </w:tabs>
        <w:rPr>
          <w:noProof/>
        </w:rPr>
      </w:pPr>
      <w:r>
        <w:rPr>
          <w:rFonts w:hint="eastAsia"/>
          <w:noProof/>
        </w:rPr>
        <w:t>二、技术方案</w:t>
      </w:r>
      <w:r>
        <w:rPr>
          <w:noProof/>
        </w:rPr>
        <w:tab/>
      </w:r>
      <w:r>
        <w:rPr>
          <w:noProof/>
        </w:rPr>
        <w:fldChar w:fldCharType="begin"/>
      </w:r>
      <w:r>
        <w:rPr>
          <w:noProof/>
        </w:rPr>
        <w:instrText xml:space="preserve"> PAGEREF _Toc152988382 \h </w:instrText>
      </w:r>
      <w:r>
        <w:rPr>
          <w:noProof/>
        </w:rPr>
        <w:fldChar w:fldCharType="separate"/>
      </w:r>
      <w:r>
        <w:rPr>
          <w:noProof/>
        </w:rPr>
        <w:t>5</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_Toc152988383 \h </w:instrText>
      </w:r>
      <w:r>
        <w:rPr>
          <w:noProof/>
        </w:rPr>
        <w:fldChar w:fldCharType="separate"/>
      </w:r>
      <w:r>
        <w:rPr>
          <w:noProof/>
        </w:rPr>
        <w:t>5</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、湿法稀磷酸项目技术工艺分析</w:t>
      </w:r>
      <w:r>
        <w:rPr>
          <w:noProof/>
        </w:rPr>
        <w:tab/>
      </w:r>
      <w:r>
        <w:rPr>
          <w:noProof/>
        </w:rPr>
        <w:fldChar w:fldCharType="begin"/>
      </w:r>
      <w:r>
        <w:rPr>
          <w:noProof/>
        </w:rPr>
        <w:instrText xml:space="preserve"> PAGEREF _Toc152988384 \h </w:instrText>
      </w:r>
      <w:r>
        <w:rPr>
          <w:noProof/>
        </w:rPr>
        <w:fldChar w:fldCharType="separate"/>
      </w:r>
      <w:r>
        <w:rPr>
          <w:noProof/>
        </w:rPr>
        <w:t>6</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、湿法稀磷酸项目技术流程</w:t>
      </w:r>
      <w:r>
        <w:rPr>
          <w:noProof/>
        </w:rPr>
        <w:tab/>
      </w:r>
      <w:r>
        <w:rPr>
          <w:noProof/>
        </w:rPr>
        <w:fldChar w:fldCharType="begin"/>
      </w:r>
      <w:r>
        <w:rPr>
          <w:noProof/>
        </w:rPr>
        <w:instrText xml:space="preserve"> PAGEREF _Toc152988385 \h </w:instrText>
      </w:r>
      <w:r>
        <w:rPr>
          <w:noProof/>
        </w:rPr>
        <w:fldChar w:fldCharType="separate"/>
      </w:r>
      <w:r>
        <w:rPr>
          <w:noProof/>
        </w:rPr>
        <w:t>8</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_Toc152988386 \h </w:instrText>
      </w:r>
      <w:r>
        <w:rPr>
          <w:noProof/>
        </w:rPr>
        <w:fldChar w:fldCharType="separate"/>
      </w:r>
      <w:r>
        <w:rPr>
          <w:noProof/>
        </w:rPr>
        <w:t>9</w:t>
      </w:r>
      <w:r>
        <w:rPr>
          <w:noProof/>
        </w:rPr>
        <w:fldChar w:fldCharType="end"/>
      </w:r>
    </w:p>
    <w:p w:rsidR="00AF7360">
      <w:pPr>
        <w:pStyle w:val="TOC1"/>
        <w:tabs>
          <w:tab w:val="right" w:leader="dot" w:pos="8296"/>
        </w:tabs>
        <w:rPr>
          <w:noProof/>
        </w:rPr>
      </w:pPr>
      <w:r>
        <w:rPr>
          <w:rFonts w:hint="eastAsia"/>
          <w:noProof/>
        </w:rPr>
        <w:t>三、湿法稀磷酸项目建设背景及必要性分析</w:t>
      </w:r>
      <w:r>
        <w:rPr>
          <w:noProof/>
        </w:rPr>
        <w:tab/>
      </w:r>
      <w:r>
        <w:rPr>
          <w:noProof/>
        </w:rPr>
        <w:fldChar w:fldCharType="begin"/>
      </w:r>
      <w:r>
        <w:rPr>
          <w:noProof/>
        </w:rPr>
        <w:instrText xml:space="preserve"> PAGEREF _Toc152988387 \h </w:instrText>
      </w:r>
      <w:r>
        <w:rPr>
          <w:noProof/>
        </w:rPr>
        <w:fldChar w:fldCharType="separate"/>
      </w:r>
      <w:r>
        <w:rPr>
          <w:noProof/>
        </w:rPr>
        <w:t>11</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_Toc152988388 \h </w:instrText>
      </w:r>
      <w:r>
        <w:rPr>
          <w:noProof/>
        </w:rPr>
        <w:fldChar w:fldCharType="separate"/>
      </w:r>
      <w:r>
        <w:rPr>
          <w:noProof/>
        </w:rPr>
        <w:t>11</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_Toc152988389 \h </w:instrText>
      </w:r>
      <w:r>
        <w:rPr>
          <w:noProof/>
        </w:rPr>
        <w:fldChar w:fldCharType="separate"/>
      </w:r>
      <w:r>
        <w:rPr>
          <w:noProof/>
        </w:rPr>
        <w:t>12</w:t>
      </w:r>
      <w:r>
        <w:rPr>
          <w:noProof/>
        </w:rPr>
        <w:fldChar w:fldCharType="end"/>
      </w:r>
    </w:p>
    <w:p w:rsidR="00AF7360">
      <w:pPr>
        <w:pStyle w:val="TOC1"/>
        <w:tabs>
          <w:tab w:val="right" w:leader="dot" w:pos="8296"/>
        </w:tabs>
        <w:rPr>
          <w:noProof/>
        </w:rPr>
      </w:pPr>
      <w:r>
        <w:rPr>
          <w:rFonts w:hint="eastAsia"/>
          <w:noProof/>
        </w:rPr>
        <w:t>四、湿法稀磷酸</w:t>
      </w:r>
      <w:r>
        <w:rPr>
          <w:rFonts w:hint="eastAsia"/>
          <w:noProof/>
        </w:rPr>
        <w:t>项目可行性研究报告</w:t>
      </w:r>
      <w:r>
        <w:rPr>
          <w:noProof/>
        </w:rPr>
        <w:tab/>
      </w:r>
      <w:r>
        <w:rPr>
          <w:noProof/>
        </w:rPr>
        <w:fldChar w:fldCharType="begin"/>
      </w:r>
      <w:r>
        <w:rPr>
          <w:noProof/>
        </w:rPr>
        <w:instrText xml:space="preserve"> PAGEREF _Toc152988390 \h </w:instrText>
      </w:r>
      <w:r>
        <w:rPr>
          <w:noProof/>
        </w:rPr>
        <w:fldChar w:fldCharType="separate"/>
      </w:r>
      <w:r>
        <w:rPr>
          <w:noProof/>
        </w:rPr>
        <w:t>13</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_Toc152988391 \h </w:instrText>
      </w:r>
      <w:r>
        <w:rPr>
          <w:noProof/>
        </w:rPr>
        <w:fldChar w:fldCharType="separate"/>
      </w:r>
      <w:r>
        <w:rPr>
          <w:noProof/>
        </w:rPr>
        <w:t>13</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_Toc152988392 \h </w:instrText>
      </w:r>
      <w:r>
        <w:rPr>
          <w:noProof/>
        </w:rPr>
        <w:fldChar w:fldCharType="separate"/>
      </w:r>
      <w:r>
        <w:rPr>
          <w:noProof/>
        </w:rPr>
        <w:t>15</w:t>
      </w:r>
      <w:r>
        <w:rPr>
          <w:noProof/>
        </w:rPr>
        <w:fldChar w:fldCharType="end"/>
      </w:r>
    </w:p>
    <w:p w:rsidR="00AF7360">
      <w:pPr>
        <w:pStyle w:val="TOC1"/>
        <w:tabs>
          <w:tab w:val="right" w:leader="dot" w:pos="8296"/>
        </w:tabs>
        <w:rPr>
          <w:noProof/>
        </w:rPr>
      </w:pPr>
      <w:r>
        <w:rPr>
          <w:rFonts w:hint="eastAsia"/>
          <w:noProof/>
        </w:rPr>
        <w:t>五、湿法稀磷酸项目选址说明</w:t>
      </w:r>
      <w:r>
        <w:rPr>
          <w:noProof/>
        </w:rPr>
        <w:tab/>
      </w:r>
      <w:r>
        <w:rPr>
          <w:noProof/>
        </w:rPr>
        <w:fldChar w:fldCharType="begin"/>
      </w:r>
      <w:r>
        <w:rPr>
          <w:noProof/>
        </w:rPr>
        <w:instrText xml:space="preserve"> PAGEREF _Toc152988393 \h </w:instrText>
      </w:r>
      <w:r>
        <w:rPr>
          <w:noProof/>
        </w:rPr>
        <w:fldChar w:fldCharType="separate"/>
      </w:r>
      <w:r>
        <w:rPr>
          <w:noProof/>
        </w:rPr>
        <w:t>17</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、湿法稀磷酸项目选址原则</w:t>
      </w:r>
      <w:r>
        <w:rPr>
          <w:noProof/>
        </w:rPr>
        <w:tab/>
      </w:r>
      <w:r>
        <w:rPr>
          <w:noProof/>
        </w:rPr>
        <w:fldChar w:fldCharType="begin"/>
      </w:r>
      <w:r>
        <w:rPr>
          <w:noProof/>
        </w:rPr>
        <w:instrText xml:space="preserve"> PAGEREF _Toc152988394 \h </w:instrText>
      </w:r>
      <w:r>
        <w:rPr>
          <w:noProof/>
        </w:rPr>
        <w:fldChar w:fldCharType="separate"/>
      </w:r>
      <w:r>
        <w:rPr>
          <w:noProof/>
        </w:rPr>
        <w:t>17</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、湿法稀磷酸项目选址</w:t>
      </w:r>
      <w:r>
        <w:rPr>
          <w:noProof/>
        </w:rPr>
        <w:tab/>
      </w:r>
      <w:r>
        <w:rPr>
          <w:noProof/>
        </w:rPr>
        <w:fldChar w:fldCharType="begin"/>
      </w:r>
      <w:r>
        <w:rPr>
          <w:noProof/>
        </w:rPr>
        <w:instrText xml:space="preserve"> PAGEREF _Toc152988395 \h </w:instrText>
      </w:r>
      <w:r>
        <w:rPr>
          <w:noProof/>
        </w:rPr>
        <w:fldChar w:fldCharType="separate"/>
      </w:r>
      <w:r>
        <w:rPr>
          <w:noProof/>
        </w:rPr>
        <w:t>18</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_Toc152988396 \h </w:instrText>
      </w:r>
      <w:r>
        <w:rPr>
          <w:noProof/>
        </w:rPr>
        <w:fldChar w:fldCharType="separate"/>
      </w:r>
      <w:r>
        <w:rPr>
          <w:noProof/>
        </w:rPr>
        <w:t>20</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_Toc152988397 \h </w:instrText>
      </w:r>
      <w:r>
        <w:rPr>
          <w:noProof/>
        </w:rPr>
        <w:fldChar w:fldCharType="separate"/>
      </w:r>
      <w:r>
        <w:rPr>
          <w:noProof/>
        </w:rPr>
        <w:t>21</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_Toc152988398 \h </w:instrText>
      </w:r>
      <w:r>
        <w:rPr>
          <w:noProof/>
        </w:rPr>
        <w:fldChar w:fldCharType="separate"/>
      </w:r>
      <w:r>
        <w:rPr>
          <w:noProof/>
        </w:rPr>
        <w:t>22</w:t>
      </w:r>
      <w:r>
        <w:rPr>
          <w:noProof/>
        </w:rPr>
        <w:fldChar w:fldCharType="end"/>
      </w:r>
    </w:p>
    <w:p w:rsidR="00AF7360">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_Toc152988399 \h </w:instrText>
      </w:r>
      <w:r>
        <w:rPr>
          <w:noProof/>
        </w:rPr>
        <w:fldChar w:fldCharType="separate"/>
      </w:r>
      <w:r>
        <w:rPr>
          <w:noProof/>
        </w:rPr>
        <w:t>24</w:t>
      </w:r>
      <w:r>
        <w:rPr>
          <w:noProof/>
        </w:rPr>
        <w:fldChar w:fldCharType="end"/>
      </w:r>
    </w:p>
    <w:p w:rsidR="00AF7360">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_Toc152988400 \h </w:instrText>
      </w:r>
      <w:r>
        <w:rPr>
          <w:noProof/>
        </w:rPr>
        <w:fldChar w:fldCharType="separate"/>
      </w:r>
      <w:r>
        <w:rPr>
          <w:noProof/>
        </w:rPr>
        <w:t>25</w:t>
      </w:r>
      <w:r>
        <w:rPr>
          <w:noProof/>
        </w:rPr>
        <w:fldChar w:fldCharType="end"/>
      </w:r>
    </w:p>
    <w:p w:rsidR="00AF7360">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_Toc152988401 \h </w:instrText>
      </w:r>
      <w:r>
        <w:rPr>
          <w:noProof/>
        </w:rPr>
        <w:fldChar w:fldCharType="separate"/>
      </w:r>
      <w:r>
        <w:rPr>
          <w:noProof/>
        </w:rPr>
        <w:t>27</w:t>
      </w:r>
      <w:r>
        <w:rPr>
          <w:noProof/>
        </w:rPr>
        <w:fldChar w:fldCharType="end"/>
      </w:r>
    </w:p>
    <w:p w:rsidR="00AF7360">
      <w:pPr>
        <w:pStyle w:val="TOC1"/>
        <w:tabs>
          <w:tab w:val="right" w:leader="dot" w:pos="8296"/>
        </w:tabs>
        <w:rPr>
          <w:noProof/>
        </w:rPr>
      </w:pPr>
      <w:r>
        <w:rPr>
          <w:rFonts w:hint="eastAsia"/>
          <w:noProof/>
        </w:rPr>
        <w:t>六、社会责任与可持续发展</w:t>
      </w:r>
      <w:r>
        <w:rPr>
          <w:noProof/>
        </w:rPr>
        <w:tab/>
      </w:r>
      <w:r>
        <w:rPr>
          <w:noProof/>
        </w:rPr>
        <w:fldChar w:fldCharType="begin"/>
      </w:r>
      <w:r>
        <w:rPr>
          <w:noProof/>
        </w:rPr>
        <w:instrText xml:space="preserve"> PAGEREF _Toc152988402 \h </w:instrText>
      </w:r>
      <w:r>
        <w:rPr>
          <w:noProof/>
        </w:rPr>
        <w:fldChar w:fldCharType="separate"/>
      </w:r>
      <w:r>
        <w:rPr>
          <w:noProof/>
        </w:rPr>
        <w:t>28</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_Toc152988403 \h </w:instrText>
      </w:r>
      <w:r>
        <w:rPr>
          <w:noProof/>
        </w:rPr>
        <w:fldChar w:fldCharType="separate"/>
      </w:r>
      <w:r>
        <w:rPr>
          <w:noProof/>
        </w:rPr>
        <w:t>28</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、社会责任湿法稀磷酸项目与计划</w:t>
      </w:r>
      <w:r>
        <w:rPr>
          <w:noProof/>
        </w:rPr>
        <w:tab/>
      </w:r>
      <w:r>
        <w:rPr>
          <w:noProof/>
        </w:rPr>
        <w:fldChar w:fldCharType="begin"/>
      </w:r>
      <w:r>
        <w:rPr>
          <w:noProof/>
        </w:rPr>
        <w:instrText xml:space="preserve"> PAGEREF _Toc152988404 \h </w:instrText>
      </w:r>
      <w:r>
        <w:rPr>
          <w:noProof/>
        </w:rPr>
        <w:fldChar w:fldCharType="separate"/>
      </w:r>
      <w:r>
        <w:rPr>
          <w:noProof/>
        </w:rPr>
        <w:t>29</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_Toc152988405 \h </w:instrText>
      </w:r>
      <w:r>
        <w:rPr>
          <w:noProof/>
        </w:rPr>
        <w:fldChar w:fldCharType="separate"/>
      </w:r>
      <w:r>
        <w:rPr>
          <w:noProof/>
        </w:rPr>
        <w:t>29</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_Toc152988406 \h </w:instrText>
      </w:r>
      <w:r>
        <w:rPr>
          <w:noProof/>
        </w:rPr>
        <w:fldChar w:fldCharType="separate"/>
      </w:r>
      <w:r>
        <w:rPr>
          <w:noProof/>
        </w:rPr>
        <w:t>30</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_Toc152988407 \h </w:instrText>
      </w:r>
      <w:r>
        <w:rPr>
          <w:noProof/>
        </w:rPr>
        <w:fldChar w:fldCharType="separate"/>
      </w:r>
      <w:r>
        <w:rPr>
          <w:noProof/>
        </w:rPr>
        <w:t>30</w:t>
      </w:r>
      <w:r>
        <w:rPr>
          <w:noProof/>
        </w:rPr>
        <w:fldChar w:fldCharType="end"/>
      </w:r>
    </w:p>
    <w:p w:rsidR="00AF7360">
      <w:pPr>
        <w:pStyle w:val="TOC1"/>
        <w:tabs>
          <w:tab w:val="right" w:leader="dot" w:pos="8296"/>
        </w:tabs>
        <w:rPr>
          <w:noProof/>
        </w:rPr>
      </w:pPr>
      <w:r>
        <w:rPr>
          <w:rFonts w:hint="eastAsia"/>
          <w:noProof/>
        </w:rPr>
        <w:t>七、实施计划</w:t>
      </w:r>
      <w:r>
        <w:rPr>
          <w:noProof/>
        </w:rPr>
        <w:tab/>
      </w:r>
      <w:r>
        <w:rPr>
          <w:noProof/>
        </w:rPr>
        <w:fldChar w:fldCharType="begin"/>
      </w:r>
      <w:r>
        <w:rPr>
          <w:noProof/>
        </w:rPr>
        <w:instrText xml:space="preserve"> PAGEREF _Toc152988408 \h </w:instrText>
      </w:r>
      <w:r>
        <w:rPr>
          <w:noProof/>
        </w:rPr>
        <w:fldChar w:fldCharType="separate"/>
      </w:r>
      <w:r>
        <w:rPr>
          <w:noProof/>
        </w:rPr>
        <w:t>31</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_Toc152988409 \h </w:instrText>
      </w:r>
      <w:r>
        <w:rPr>
          <w:noProof/>
        </w:rPr>
        <w:fldChar w:fldCharType="separate"/>
      </w:r>
      <w:r>
        <w:rPr>
          <w:noProof/>
        </w:rPr>
        <w:t>31</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_Toc152988410 \h </w:instrText>
      </w:r>
      <w:r>
        <w:rPr>
          <w:noProof/>
        </w:rPr>
        <w:fldChar w:fldCharType="separate"/>
      </w:r>
      <w:r>
        <w:rPr>
          <w:noProof/>
        </w:rPr>
        <w:t>31</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_Toc152988411 \h </w:instrText>
      </w:r>
      <w:r>
        <w:rPr>
          <w:noProof/>
        </w:rPr>
        <w:fldChar w:fldCharType="separate"/>
      </w:r>
      <w:r>
        <w:rPr>
          <w:noProof/>
        </w:rPr>
        <w:t>31</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_Toc152988412 \h </w:instrText>
      </w:r>
      <w:r>
        <w:rPr>
          <w:noProof/>
        </w:rPr>
        <w:fldChar w:fldCharType="separate"/>
      </w:r>
      <w:r>
        <w:rPr>
          <w:noProof/>
        </w:rPr>
        <w:t>32</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、湿法稀磷酸项目实施保障</w:t>
      </w:r>
      <w:r>
        <w:rPr>
          <w:noProof/>
        </w:rPr>
        <w:tab/>
      </w:r>
      <w:r>
        <w:rPr>
          <w:noProof/>
        </w:rPr>
        <w:fldChar w:fldCharType="begin"/>
      </w:r>
      <w:r>
        <w:rPr>
          <w:noProof/>
        </w:rPr>
        <w:instrText xml:space="preserve"> PAGEREF _Toc152988413 \h </w:instrText>
      </w:r>
      <w:r>
        <w:rPr>
          <w:noProof/>
        </w:rPr>
        <w:fldChar w:fldCharType="separate"/>
      </w:r>
      <w:r>
        <w:rPr>
          <w:noProof/>
        </w:rPr>
        <w:t>32</w:t>
      </w:r>
      <w:r>
        <w:rPr>
          <w:noProof/>
        </w:rPr>
        <w:fldChar w:fldCharType="end"/>
      </w:r>
    </w:p>
    <w:p w:rsidR="00AF7360">
      <w:pPr>
        <w:pStyle w:val="TOC1"/>
        <w:tabs>
          <w:tab w:val="right" w:leader="dot" w:pos="8296"/>
        </w:tabs>
        <w:rPr>
          <w:noProof/>
        </w:rPr>
      </w:pPr>
      <w:r>
        <w:rPr>
          <w:rFonts w:hint="eastAsia"/>
          <w:noProof/>
        </w:rPr>
        <w:t>八、风险评估</w:t>
      </w:r>
      <w:r>
        <w:rPr>
          <w:noProof/>
        </w:rPr>
        <w:tab/>
      </w:r>
      <w:r>
        <w:rPr>
          <w:noProof/>
        </w:rPr>
        <w:fldChar w:fldCharType="begin"/>
      </w:r>
      <w:r>
        <w:rPr>
          <w:noProof/>
        </w:rPr>
        <w:instrText xml:space="preserve"> PAGEREF _Toc152988414 \h </w:instrText>
      </w:r>
      <w:r>
        <w:rPr>
          <w:noProof/>
        </w:rPr>
        <w:fldChar w:fldCharType="separate"/>
      </w:r>
      <w:r>
        <w:rPr>
          <w:noProof/>
        </w:rPr>
        <w:t>33</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、湿法稀磷酸项目风险分析</w:t>
      </w:r>
      <w:r>
        <w:rPr>
          <w:noProof/>
        </w:rPr>
        <w:tab/>
      </w:r>
      <w:r>
        <w:rPr>
          <w:noProof/>
        </w:rPr>
        <w:fldChar w:fldCharType="begin"/>
      </w:r>
      <w:r>
        <w:rPr>
          <w:noProof/>
        </w:rPr>
        <w:instrText xml:space="preserve"> PAGEREF _Toc152988415 \h </w:instrText>
      </w:r>
      <w:r>
        <w:rPr>
          <w:noProof/>
        </w:rPr>
        <w:fldChar w:fldCharType="separate"/>
      </w:r>
      <w:r>
        <w:rPr>
          <w:noProof/>
        </w:rPr>
        <w:t>33</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、湿法稀磷酸项目风险对策</w:t>
      </w:r>
      <w:r>
        <w:rPr>
          <w:noProof/>
        </w:rPr>
        <w:tab/>
      </w:r>
      <w:r>
        <w:rPr>
          <w:noProof/>
        </w:rPr>
        <w:fldChar w:fldCharType="begin"/>
      </w:r>
      <w:r>
        <w:rPr>
          <w:noProof/>
        </w:rPr>
        <w:instrText xml:space="preserve"> PAGEREF _Toc152988416 \h </w:instrText>
      </w:r>
      <w:r>
        <w:rPr>
          <w:noProof/>
        </w:rPr>
        <w:fldChar w:fldCharType="separate"/>
      </w:r>
      <w:r>
        <w:rPr>
          <w:noProof/>
        </w:rPr>
        <w:t>33</w:t>
      </w:r>
      <w:r>
        <w:rPr>
          <w:noProof/>
        </w:rPr>
        <w:fldChar w:fldCharType="end"/>
      </w:r>
    </w:p>
    <w:p w:rsidR="00AF7360">
      <w:pPr>
        <w:pStyle w:val="TOC1"/>
        <w:tabs>
          <w:tab w:val="right" w:leader="dot" w:pos="8296"/>
        </w:tabs>
        <w:rPr>
          <w:noProof/>
        </w:rPr>
      </w:pPr>
      <w:r>
        <w:rPr>
          <w:rFonts w:hint="eastAsia"/>
          <w:noProof/>
        </w:rPr>
        <w:t>九、财务管理与资金运作</w:t>
      </w:r>
      <w:r>
        <w:rPr>
          <w:noProof/>
        </w:rPr>
        <w:tab/>
      </w:r>
      <w:r>
        <w:rPr>
          <w:noProof/>
        </w:rPr>
        <w:fldChar w:fldCharType="begin"/>
      </w:r>
      <w:r>
        <w:rPr>
          <w:noProof/>
        </w:rPr>
        <w:instrText xml:space="preserve"> PAGEREF _Toc152988417 \h </w:instrText>
      </w:r>
      <w:r>
        <w:rPr>
          <w:noProof/>
        </w:rPr>
        <w:fldChar w:fldCharType="separate"/>
      </w:r>
      <w:r>
        <w:rPr>
          <w:noProof/>
        </w:rPr>
        <w:t>34</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_Toc152988418 \h </w:instrText>
      </w:r>
      <w:r>
        <w:rPr>
          <w:noProof/>
        </w:rPr>
        <w:fldChar w:fldCharType="separate"/>
      </w:r>
      <w:r>
        <w:rPr>
          <w:noProof/>
        </w:rPr>
        <w:t>34</w:t>
      </w:r>
      <w:r>
        <w:rPr>
          <w:noProof/>
        </w:rPr>
        <w:fldChar w:fldCharType="end"/>
      </w:r>
    </w:p>
    <w:p w:rsidR="00AF7360">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_Toc152988419 \h </w:instrText>
      </w:r>
      <w:r>
        <w:rPr>
          <w:noProof/>
        </w:rPr>
        <w:fldChar w:fldCharType="separate"/>
      </w:r>
      <w:r>
        <w:rPr>
          <w:noProof/>
        </w:rPr>
        <w:t>35</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_Toc152988420 \h </w:instrText>
      </w:r>
      <w:r>
        <w:rPr>
          <w:noProof/>
        </w:rPr>
        <w:fldChar w:fldCharType="separate"/>
      </w:r>
      <w:r>
        <w:rPr>
          <w:noProof/>
        </w:rPr>
        <w:t>36</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_Toc152988421 \h </w:instrText>
      </w:r>
      <w:r>
        <w:rPr>
          <w:noProof/>
        </w:rPr>
        <w:fldChar w:fldCharType="separate"/>
      </w:r>
      <w:r>
        <w:rPr>
          <w:noProof/>
        </w:rPr>
        <w:t>37</w:t>
      </w:r>
      <w:r>
        <w:rPr>
          <w:noProof/>
        </w:rPr>
        <w:fldChar w:fldCharType="end"/>
      </w:r>
    </w:p>
    <w:p w:rsidR="00AF7360">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_Toc152988422 \h </w:instrText>
      </w:r>
      <w:r>
        <w:rPr>
          <w:noProof/>
        </w:rPr>
        <w:fldChar w:fldCharType="separate"/>
      </w:r>
      <w:r>
        <w:rPr>
          <w:noProof/>
        </w:rPr>
        <w:t>38</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_Toc152988423 \h </w:instrText>
      </w:r>
      <w:r>
        <w:rPr>
          <w:noProof/>
        </w:rPr>
        <w:fldChar w:fldCharType="separate"/>
      </w:r>
      <w:r>
        <w:rPr>
          <w:noProof/>
        </w:rPr>
        <w:t>38</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_Toc152988424 \h </w:instrText>
      </w:r>
      <w:r>
        <w:rPr>
          <w:noProof/>
        </w:rPr>
        <w:fldChar w:fldCharType="separate"/>
      </w:r>
      <w:r>
        <w:rPr>
          <w:noProof/>
        </w:rPr>
        <w:t>39</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_Toc152988425 \h </w:instrText>
      </w:r>
      <w:r>
        <w:rPr>
          <w:noProof/>
        </w:rPr>
        <w:fldChar w:fldCharType="separate"/>
      </w:r>
      <w:r>
        <w:rPr>
          <w:noProof/>
        </w:rPr>
        <w:t>40</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_Toc152988426 \h </w:instrText>
      </w:r>
      <w:r>
        <w:rPr>
          <w:noProof/>
        </w:rPr>
        <w:fldChar w:fldCharType="separate"/>
      </w:r>
      <w:r>
        <w:rPr>
          <w:noProof/>
        </w:rPr>
        <w:t>42</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_Toc152988427 \h </w:instrText>
      </w:r>
      <w:r>
        <w:rPr>
          <w:noProof/>
        </w:rPr>
        <w:fldChar w:fldCharType="separate"/>
      </w:r>
      <w:r>
        <w:rPr>
          <w:noProof/>
        </w:rPr>
        <w:t>43</w:t>
      </w:r>
      <w:r>
        <w:rPr>
          <w:noProof/>
        </w:rPr>
        <w:fldChar w:fldCharType="end"/>
      </w:r>
    </w:p>
    <w:p w:rsidR="00AF7360">
      <w:pPr>
        <w:pStyle w:val="TOC1"/>
        <w:tabs>
          <w:tab w:val="right" w:leader="dot" w:pos="8296"/>
        </w:tabs>
        <w:rPr>
          <w:noProof/>
        </w:rPr>
      </w:pPr>
      <w:r>
        <w:rPr>
          <w:rFonts w:hint="eastAsia"/>
          <w:noProof/>
        </w:rPr>
        <w:t>十一、人力资源管理</w:t>
      </w:r>
      <w:r>
        <w:rPr>
          <w:noProof/>
        </w:rPr>
        <w:tab/>
      </w:r>
      <w:r>
        <w:rPr>
          <w:noProof/>
        </w:rPr>
        <w:fldChar w:fldCharType="begin"/>
      </w:r>
      <w:r>
        <w:rPr>
          <w:noProof/>
        </w:rPr>
        <w:instrText xml:space="preserve"> PAGEREF _Toc152988428 \h </w:instrText>
      </w:r>
      <w:r>
        <w:rPr>
          <w:noProof/>
        </w:rPr>
        <w:fldChar w:fldCharType="separate"/>
      </w:r>
      <w:r>
        <w:rPr>
          <w:noProof/>
        </w:rPr>
        <w:t>44</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_Toc152988429 \h </w:instrText>
      </w:r>
      <w:r>
        <w:rPr>
          <w:noProof/>
        </w:rPr>
        <w:fldChar w:fldCharType="separate"/>
      </w:r>
      <w:r>
        <w:rPr>
          <w:noProof/>
        </w:rPr>
        <w:t>44</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_Toc152988430 \h </w:instrText>
      </w:r>
      <w:r>
        <w:rPr>
          <w:noProof/>
        </w:rPr>
        <w:fldChar w:fldCharType="separate"/>
      </w:r>
      <w:r>
        <w:rPr>
          <w:noProof/>
        </w:rPr>
        <w:t>46</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_Toc152988431 \h </w:instrText>
      </w:r>
      <w:r>
        <w:rPr>
          <w:noProof/>
        </w:rPr>
        <w:fldChar w:fldCharType="separate"/>
      </w:r>
      <w:r>
        <w:rPr>
          <w:noProof/>
        </w:rPr>
        <w:t>47</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_Toc152988432 \h </w:instrText>
      </w:r>
      <w:r>
        <w:rPr>
          <w:noProof/>
        </w:rPr>
        <w:fldChar w:fldCharType="separate"/>
      </w:r>
      <w:r>
        <w:rPr>
          <w:noProof/>
        </w:rPr>
        <w:t>48</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_Toc152988433 \h </w:instrText>
      </w:r>
      <w:r>
        <w:rPr>
          <w:noProof/>
        </w:rPr>
        <w:fldChar w:fldCharType="separate"/>
      </w:r>
      <w:r>
        <w:rPr>
          <w:noProof/>
        </w:rPr>
        <w:t>49</w:t>
      </w:r>
      <w:r>
        <w:rPr>
          <w:noProof/>
        </w:rPr>
        <w:fldChar w:fldCharType="end"/>
      </w:r>
    </w:p>
    <w:p w:rsidR="00AF7360">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_Toc152988434 \h </w:instrText>
      </w:r>
      <w:r>
        <w:rPr>
          <w:noProof/>
        </w:rPr>
        <w:fldChar w:fldCharType="separate"/>
      </w:r>
      <w:r>
        <w:rPr>
          <w:noProof/>
        </w:rPr>
        <w:t>50</w:t>
      </w:r>
      <w:r>
        <w:rPr>
          <w:noProof/>
        </w:rPr>
        <w:fldChar w:fldCharType="end"/>
      </w:r>
    </w:p>
    <w:p w:rsidR="00AF7360">
      <w:pPr>
        <w:pStyle w:val="TOC1"/>
        <w:tabs>
          <w:tab w:val="right" w:leader="dot" w:pos="8296"/>
        </w:tabs>
        <w:rPr>
          <w:noProof/>
        </w:rPr>
      </w:pPr>
      <w:r>
        <w:rPr>
          <w:rFonts w:hint="eastAsia"/>
          <w:noProof/>
        </w:rPr>
        <w:t>十二、湿法稀磷酸项目管理与团队协作</w:t>
      </w:r>
      <w:r>
        <w:rPr>
          <w:noProof/>
        </w:rPr>
        <w:tab/>
      </w:r>
      <w:r>
        <w:rPr>
          <w:noProof/>
        </w:rPr>
        <w:fldChar w:fldCharType="begin"/>
      </w:r>
      <w:r>
        <w:rPr>
          <w:noProof/>
        </w:rPr>
        <w:instrText xml:space="preserve"> PAGEREF _Toc152988435 \h </w:instrText>
      </w:r>
      <w:r>
        <w:rPr>
          <w:noProof/>
        </w:rPr>
        <w:fldChar w:fldCharType="separate"/>
      </w:r>
      <w:r>
        <w:rPr>
          <w:noProof/>
        </w:rPr>
        <w:t>52</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、湿法稀磷酸项目管理方法论</w:t>
      </w:r>
      <w:r>
        <w:rPr>
          <w:noProof/>
        </w:rPr>
        <w:tab/>
      </w:r>
      <w:r>
        <w:rPr>
          <w:noProof/>
        </w:rPr>
        <w:fldChar w:fldCharType="begin"/>
      </w:r>
      <w:r>
        <w:rPr>
          <w:noProof/>
        </w:rPr>
        <w:instrText xml:space="preserve"> PAGEREF _Toc152988436 \h </w:instrText>
      </w:r>
      <w:r>
        <w:rPr>
          <w:noProof/>
        </w:rPr>
        <w:fldChar w:fldCharType="separate"/>
      </w:r>
      <w:r>
        <w:rPr>
          <w:noProof/>
        </w:rPr>
        <w:t>52</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、湿法稀磷酸项目计划与进度管理</w:t>
      </w:r>
      <w:r>
        <w:rPr>
          <w:noProof/>
        </w:rPr>
        <w:tab/>
      </w:r>
      <w:r>
        <w:rPr>
          <w:noProof/>
        </w:rPr>
        <w:fldChar w:fldCharType="begin"/>
      </w:r>
      <w:r>
        <w:rPr>
          <w:noProof/>
        </w:rPr>
        <w:instrText xml:space="preserve"> PAGEREF _Toc152988437 \h </w:instrText>
      </w:r>
      <w:r>
        <w:rPr>
          <w:noProof/>
        </w:rPr>
        <w:fldChar w:fldCharType="separate"/>
      </w:r>
      <w:r>
        <w:rPr>
          <w:noProof/>
        </w:rPr>
        <w:t>53</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_Toc152988438 \h </w:instrText>
      </w:r>
      <w:r>
        <w:rPr>
          <w:noProof/>
        </w:rPr>
        <w:fldChar w:fldCharType="separate"/>
      </w:r>
      <w:r>
        <w:rPr>
          <w:noProof/>
        </w:rPr>
        <w:t>53</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_Toc152988439 \h </w:instrText>
      </w:r>
      <w:r>
        <w:rPr>
          <w:noProof/>
        </w:rPr>
        <w:fldChar w:fldCharType="separate"/>
      </w:r>
      <w:r>
        <w:rPr>
          <w:noProof/>
        </w:rPr>
        <w:t>54</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、湿法稀磷酸项目风险管理与应对</w:t>
      </w:r>
      <w:r>
        <w:rPr>
          <w:noProof/>
        </w:rPr>
        <w:tab/>
      </w:r>
      <w:r>
        <w:rPr>
          <w:noProof/>
        </w:rPr>
        <w:fldChar w:fldCharType="begin"/>
      </w:r>
      <w:r>
        <w:rPr>
          <w:noProof/>
        </w:rPr>
        <w:instrText xml:space="preserve"> PAGEREF _Toc152988440 \h </w:instrText>
      </w:r>
      <w:r>
        <w:rPr>
          <w:noProof/>
        </w:rPr>
        <w:fldChar w:fldCharType="separate"/>
      </w:r>
      <w:r>
        <w:rPr>
          <w:noProof/>
        </w:rPr>
        <w:t>54</w:t>
      </w:r>
      <w:r>
        <w:rPr>
          <w:noProof/>
        </w:rPr>
        <w:fldChar w:fldCharType="end"/>
      </w:r>
    </w:p>
    <w:p w:rsidR="00AF7360">
      <w:pPr>
        <w:pStyle w:val="TOC1"/>
        <w:tabs>
          <w:tab w:val="right" w:leader="dot" w:pos="8296"/>
        </w:tabs>
        <w:rPr>
          <w:noProof/>
        </w:rPr>
      </w:pPr>
      <w:r>
        <w:rPr>
          <w:rFonts w:hint="eastAsia"/>
          <w:noProof/>
        </w:rPr>
        <w:t>十三、招聘与人才发展</w:t>
      </w:r>
      <w:r>
        <w:rPr>
          <w:noProof/>
        </w:rPr>
        <w:tab/>
      </w:r>
      <w:r>
        <w:rPr>
          <w:noProof/>
        </w:rPr>
        <w:fldChar w:fldCharType="begin"/>
      </w:r>
      <w:r>
        <w:rPr>
          <w:noProof/>
        </w:rPr>
        <w:instrText xml:space="preserve"> PAGEREF _Toc152988441 \h </w:instrText>
      </w:r>
      <w:r>
        <w:rPr>
          <w:noProof/>
        </w:rPr>
        <w:fldChar w:fldCharType="separate"/>
      </w:r>
      <w:r>
        <w:rPr>
          <w:noProof/>
        </w:rPr>
        <w:t>55</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_Toc152988442 \h </w:instrText>
      </w:r>
      <w:r>
        <w:rPr>
          <w:noProof/>
        </w:rPr>
        <w:fldChar w:fldCharType="separate"/>
      </w:r>
      <w:r>
        <w:rPr>
          <w:noProof/>
        </w:rPr>
        <w:t>55</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_Toc152988443 \h </w:instrText>
      </w:r>
      <w:r>
        <w:rPr>
          <w:noProof/>
        </w:rPr>
        <w:fldChar w:fldCharType="separate"/>
      </w:r>
      <w:r>
        <w:rPr>
          <w:noProof/>
        </w:rPr>
        <w:t>56</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_Toc152988444 \h </w:instrText>
      </w:r>
      <w:r>
        <w:rPr>
          <w:noProof/>
        </w:rPr>
        <w:fldChar w:fldCharType="separate"/>
      </w:r>
      <w:r>
        <w:rPr>
          <w:noProof/>
        </w:rPr>
        <w:t>58</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_Toc152988445 \h </w:instrText>
      </w:r>
      <w:r>
        <w:rPr>
          <w:noProof/>
        </w:rPr>
        <w:fldChar w:fldCharType="separate"/>
      </w:r>
      <w:r>
        <w:rPr>
          <w:noProof/>
        </w:rPr>
        <w:t>59</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_Toc152988446 \h </w:instrText>
      </w:r>
      <w:r>
        <w:rPr>
          <w:noProof/>
        </w:rPr>
        <w:fldChar w:fldCharType="separate"/>
      </w:r>
      <w:r>
        <w:rPr>
          <w:noProof/>
        </w:rPr>
        <w:t>60</w:t>
      </w:r>
      <w:r>
        <w:rPr>
          <w:noProof/>
        </w:rPr>
        <w:fldChar w:fldCharType="end"/>
      </w:r>
    </w:p>
    <w:p w:rsidR="00AF7360">
      <w:pPr>
        <w:pStyle w:val="TOC1"/>
        <w:tabs>
          <w:tab w:val="right" w:leader="dot" w:pos="8296"/>
        </w:tabs>
        <w:rPr>
          <w:noProof/>
        </w:rPr>
      </w:pPr>
      <w:r>
        <w:rPr>
          <w:rFonts w:hint="eastAsia"/>
          <w:noProof/>
        </w:rPr>
        <w:t>十四、团队建设与领导力发展</w:t>
      </w:r>
      <w:r>
        <w:rPr>
          <w:noProof/>
        </w:rPr>
        <w:tab/>
      </w:r>
      <w:r>
        <w:rPr>
          <w:noProof/>
        </w:rPr>
        <w:fldChar w:fldCharType="begin"/>
      </w:r>
      <w:r>
        <w:rPr>
          <w:noProof/>
        </w:rPr>
        <w:instrText xml:space="preserve"> PAGEREF _Toc152988447 \h </w:instrText>
      </w:r>
      <w:r>
        <w:rPr>
          <w:noProof/>
        </w:rPr>
        <w:fldChar w:fldCharType="separate"/>
      </w:r>
      <w:r>
        <w:rPr>
          <w:noProof/>
        </w:rPr>
        <w:t>61</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_Toc152988448 \h </w:instrText>
      </w:r>
      <w:r>
        <w:rPr>
          <w:noProof/>
        </w:rPr>
        <w:fldChar w:fldCharType="separate"/>
      </w:r>
      <w:r>
        <w:rPr>
          <w:noProof/>
        </w:rPr>
        <w:t>61</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_Toc152988449 \h </w:instrText>
      </w:r>
      <w:r>
        <w:rPr>
          <w:noProof/>
        </w:rPr>
        <w:fldChar w:fldCharType="separate"/>
      </w:r>
      <w:r>
        <w:rPr>
          <w:noProof/>
        </w:rPr>
        <w:t>62</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_Toc152988450 \h </w:instrText>
      </w:r>
      <w:r>
        <w:rPr>
          <w:noProof/>
        </w:rPr>
        <w:fldChar w:fldCharType="separate"/>
      </w:r>
      <w:r>
        <w:rPr>
          <w:noProof/>
        </w:rPr>
        <w:t>64</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_Toc152988451 \h </w:instrText>
      </w:r>
      <w:r>
        <w:rPr>
          <w:noProof/>
        </w:rPr>
        <w:fldChar w:fldCharType="separate"/>
      </w:r>
      <w:r>
        <w:rPr>
          <w:noProof/>
        </w:rPr>
        <w:t>65</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_Toc152988452 \h </w:instrText>
      </w:r>
      <w:r>
        <w:rPr>
          <w:noProof/>
        </w:rPr>
        <w:fldChar w:fldCharType="separate"/>
      </w:r>
      <w:r>
        <w:rPr>
          <w:noProof/>
        </w:rPr>
        <w:t>67</w:t>
      </w:r>
      <w:r>
        <w:rPr>
          <w:noProof/>
        </w:rPr>
        <w:fldChar w:fldCharType="end"/>
      </w:r>
    </w:p>
    <w:p w:rsidR="00AF7360">
      <w:pPr>
        <w:pStyle w:val="TOC1"/>
        <w:tabs>
          <w:tab w:val="right" w:leader="dot" w:pos="8296"/>
        </w:tabs>
        <w:rPr>
          <w:noProof/>
        </w:rPr>
      </w:pPr>
      <w:r>
        <w:rPr>
          <w:rFonts w:hint="eastAsia"/>
          <w:noProof/>
        </w:rPr>
        <w:t>十五、质量管理与持续改进</w:t>
      </w:r>
      <w:r>
        <w:rPr>
          <w:noProof/>
        </w:rPr>
        <w:tab/>
      </w:r>
      <w:r>
        <w:rPr>
          <w:noProof/>
        </w:rPr>
        <w:fldChar w:fldCharType="begin"/>
      </w:r>
      <w:r>
        <w:rPr>
          <w:noProof/>
        </w:rPr>
        <w:instrText xml:space="preserve"> PAGEREF _Toc152988453 \h </w:instrText>
      </w:r>
      <w:r>
        <w:rPr>
          <w:noProof/>
        </w:rPr>
        <w:fldChar w:fldCharType="separate"/>
      </w:r>
      <w:r>
        <w:rPr>
          <w:noProof/>
        </w:rPr>
        <w:t>67</w:t>
      </w:r>
      <w:r>
        <w:rPr>
          <w:noProof/>
        </w:rPr>
        <w:fldChar w:fldCharType="end"/>
      </w:r>
    </w:p>
    <w:p w:rsidR="00AF7360">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_Toc152988454 \h </w:instrText>
      </w:r>
      <w:r>
        <w:rPr>
          <w:noProof/>
        </w:rPr>
        <w:fldChar w:fldCharType="separate"/>
      </w:r>
      <w:r>
        <w:rPr>
          <w:noProof/>
        </w:rPr>
        <w:t>67</w:t>
      </w:r>
      <w:r>
        <w:rPr>
          <w:noProof/>
        </w:rPr>
        <w:fldChar w:fldCharType="end"/>
      </w:r>
    </w:p>
    <w:p w:rsidR="00AF7360">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_Toc152988455 \h </w:instrText>
      </w:r>
      <w:r>
        <w:rPr>
          <w:noProof/>
        </w:rPr>
        <w:fldChar w:fldCharType="separate"/>
      </w:r>
      <w:r>
        <w:rPr>
          <w:noProof/>
        </w:rPr>
        <w:t>68</w:t>
      </w:r>
      <w:r>
        <w:rPr>
          <w:noProof/>
        </w:rPr>
        <w:fldChar w:fldCharType="end"/>
      </w:r>
    </w:p>
    <w:p w:rsidR="00AF7360">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_Toc152988456 \h </w:instrText>
      </w:r>
      <w:r>
        <w:rPr>
          <w:noProof/>
        </w:rPr>
        <w:fldChar w:fldCharType="separate"/>
      </w:r>
      <w:r>
        <w:rPr>
          <w:noProof/>
        </w:rPr>
        <w:t>70</w:t>
      </w:r>
      <w:r>
        <w:rPr>
          <w:noProof/>
        </w:rPr>
        <w:fldChar w:fldCharType="end"/>
      </w:r>
    </w:p>
    <w:p w:rsidR="00AF7360">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_Toc152988457 \h </w:instrText>
      </w:r>
      <w:r>
        <w:rPr>
          <w:noProof/>
        </w:rPr>
        <w:fldChar w:fldCharType="separate"/>
      </w:r>
      <w:r>
        <w:rPr>
          <w:noProof/>
        </w:rPr>
        <w:t>71</w:t>
      </w:r>
      <w:r>
        <w:rPr>
          <w:noProof/>
        </w:rPr>
        <w:fldChar w:fldCharType="end"/>
      </w:r>
    </w:p>
    <w:p w:rsidR="00AF7360">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_Toc152988458 \h </w:instrText>
      </w:r>
      <w:r>
        <w:rPr>
          <w:noProof/>
        </w:rPr>
        <w:fldChar w:fldCharType="separate"/>
      </w:r>
      <w:r>
        <w:rPr>
          <w:noProof/>
        </w:rPr>
        <w:t>72</w:t>
      </w:r>
      <w:r>
        <w:rPr>
          <w:noProof/>
        </w:rPr>
        <w:fldChar w:fldCharType="end"/>
      </w:r>
    </w:p>
    <w:p w:rsidR="00AF7360" w:rsidP="00AF7360">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AF7360" w:rsidP="00AF7360">
      <w:pPr>
        <w:pStyle w:val="Heading1"/>
        <w:jc w:val="center"/>
        <w:rPr>
          <w:rFonts w:hint="eastAsia"/>
        </w:rPr>
      </w:pPr>
      <w:bookmarkStart w:id="1" w:name="_Toc152988378"/>
      <w:r w:rsidRPr="00AF7360">
        <w:rPr>
          <w:rFonts w:hint="eastAsia"/>
        </w:rPr>
        <w:t>概论</w:t>
      </w:r>
      <w:bookmarkEnd w:id="1"/>
    </w:p>
    <w:p w:rsidR="00AF7360" w:rsidP="00AF7360">
      <w:pPr>
        <w:ind w:firstLine="560" w:firstLineChars="200"/>
        <w:rPr>
          <w:rFonts w:ascii="仿宋" w:eastAsia="仿宋" w:hAnsi="仿宋" w:hint="eastAsia"/>
          <w:sz w:val="28"/>
        </w:rPr>
      </w:pPr>
      <w:r w:rsidRPr="00AF7360">
        <w:rPr>
          <w:rFonts w:ascii="仿宋" w:eastAsia="仿宋" w:hAnsi="仿宋" w:hint="eastAsia"/>
          <w:sz w:val="28"/>
        </w:rPr>
        <w:t>本</w:t>
      </w:r>
      <w:r w:rsidRPr="00AF7360">
        <w:rPr>
          <w:rFonts w:ascii="仿宋" w:eastAsia="仿宋" w:hAnsi="仿宋" w:hint="eastAsia"/>
          <w:sz w:val="28"/>
        </w:rPr>
        <w:t>项目投资分析及可行性报告</w:t>
      </w:r>
      <w:r w:rsidRPr="00AF7360">
        <w:rPr>
          <w:rFonts w:ascii="仿宋" w:eastAsia="仿宋" w:hAnsi="仿宋" w:hint="eastAsia"/>
          <w:sz w:val="28"/>
        </w:rPr>
        <w:t>是一个系统性的文档，旨在规范和指导湿法稀磷酸项目的实施过程。本方案的开展将包括湿法稀磷酸项目的目的和背景、需求分析、项目范围、时间计划、资源分配等重要内容。此方案的编写旨在促进知识和经验的交流，为相关人员提供一个共同认知的平台。请注意，本方案不可做为商业用途，只用作学习交流。</w:t>
      </w:r>
    </w:p>
    <w:p w:rsidR="00AF7360" w:rsidP="00AF7360">
      <w:pPr>
        <w:pStyle w:val="Heading1"/>
        <w:rPr>
          <w:rFonts w:hint="eastAsia"/>
        </w:rPr>
      </w:pPr>
      <w:bookmarkStart w:id="2" w:name="_Toc152988379"/>
      <w:r w:rsidRPr="00AF7360">
        <w:rPr>
          <w:rFonts w:hint="eastAsia"/>
        </w:rPr>
        <w:t>一、市场分析</w:t>
      </w:r>
      <w:bookmarkEnd w:id="2"/>
    </w:p>
    <w:p w:rsidR="00AF7360" w:rsidP="00AF7360">
      <w:pPr>
        <w:pStyle w:val="Heading2"/>
        <w:rPr>
          <w:rFonts w:hint="eastAsia"/>
        </w:rPr>
      </w:pPr>
      <w:bookmarkStart w:id="3" w:name="_Toc152988380"/>
      <w:r w:rsidRPr="00AF7360">
        <w:rPr>
          <w:rFonts w:hint="eastAsia"/>
        </w:rPr>
        <w:t>(</w:t>
      </w:r>
      <w:r w:rsidRPr="00AF7360">
        <w:rPr>
          <w:rFonts w:hint="eastAsia"/>
        </w:rPr>
        <w:t>一</w:t>
      </w:r>
      <w:r w:rsidRPr="00AF7360">
        <w:rPr>
          <w:rFonts w:hint="eastAsia"/>
        </w:rPr>
        <w:t>)</w:t>
      </w:r>
      <w:r w:rsidRPr="00AF7360">
        <w:rPr>
          <w:rFonts w:hint="eastAsia"/>
        </w:rPr>
        <w:t>、行业基本情况</w:t>
      </w:r>
      <w:bookmarkEnd w:id="3"/>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行业概况</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湿法稀磷酸行业作为一个充满活力的领域，涵盖了广泛的产品和服务，为国家经济的健康发展做出了积极贡献。其多元化的业务领域使得该行业成为科技进步、市场需求不断演变的前沿阵地。</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市场规模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行业市场规模庞大，呈现出年复一年的增长势头。这一增长主要受益于消费者对高品质产品和创新服务的持续追求。随着消费者对技术和创新的渴望不断提高，市场规模不仅持续扩大，而且为新进入者提供了更多的机会，使行业内竞争更加激烈。</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竞争格局</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在行业内部，存在一些市场份额较高的龙头企业，这些企业通常拥有雄厚的技术实力和广泛的品牌影响力。然而，随着新兴力量的崛</w:t>
      </w:r>
      <w:r w:rsidRPr="00AF7360">
        <w:rPr>
          <w:rFonts w:ascii="仿宋" w:eastAsia="仿宋" w:hAnsi="仿宋" w:hint="eastAsia"/>
          <w:sz w:val="28"/>
        </w:rPr>
        <w:t>起，市场上的竞争格局愈发多元化。新进入者通过不断创新和灵活的战略，逐渐在市场上崭露头角，形成了多层次的竞争格局。</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技术水平</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随着科技的迅猛发展，湿法稀磷酸行业在技术上取得了显著的突破。高新技术的广泛应用，如人工智能、大数据分析等，不仅提高了生产效率，还拓展了产品和服务的边界。这种技术水平的提升为行业带来了更多的发展可能性，同时也推动了行业朝着数字化和智能化方向迅速发展。</w:t>
      </w:r>
    </w:p>
    <w:p w:rsidR="00AF7360" w:rsidP="00AF7360">
      <w:pPr>
        <w:ind w:firstLine="560" w:firstLineChars="200"/>
        <w:rPr>
          <w:rFonts w:ascii="仿宋" w:eastAsia="仿宋" w:hAnsi="仿宋"/>
          <w:sz w:val="28"/>
        </w:rPr>
      </w:pPr>
    </w:p>
    <w:p w:rsidR="00AF7360" w:rsidP="00AF7360">
      <w:pPr>
        <w:pStyle w:val="Heading2"/>
      </w:pPr>
      <w:bookmarkStart w:id="4" w:name="_Toc152988381"/>
      <w:r w:rsidRPr="00AF7360">
        <w:t>(</w:t>
      </w:r>
      <w:r w:rsidRPr="00AF7360">
        <w:t>二</w:t>
      </w:r>
      <w:r w:rsidRPr="00AF7360">
        <w:t>)</w:t>
      </w:r>
      <w:r w:rsidRPr="00AF7360">
        <w:t>、市场分析</w:t>
      </w:r>
      <w:bookmarkEnd w:id="4"/>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**湿法稀磷酸行业**是一片充满活力的领域，囊括了广泛的产品和服务。根据最新的统计数据，该行业在过去几年保持了平稳增长，为国家经济的健康发展做出了积极贡献。行业内涉及的领域包括但不限于XXX</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消费趋势</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消费者的需求不断演变，对高品质、高技术含量的产品和服务的追求愈发强烈。因此，市场上对于满足这些高标准的产品的需求也在不断上升。这为企业提供了创新和升级产品线的机会，尤其是在追求科技感和个性化的新一代消费者中更为明显。</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AF7360">
        <w:rPr>
          <w:rFonts w:ascii="仿宋" w:eastAsia="仿宋" w:hAnsi="仿宋" w:hint="eastAsia"/>
          <w:sz w:val="28"/>
        </w:rPr>
        <w:t>市场规模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湿法稀磷酸行业市场规模庞大，年复一年的增长势头不减。这主</w:t>
      </w:r>
      <w:r w:rsidRPr="00AF7360">
        <w:rPr>
          <w:rFonts w:ascii="仿宋" w:eastAsia="仿宋" w:hAnsi="仿宋" w:hint="eastAsia"/>
          <w:sz w:val="28"/>
        </w:rPr>
        <w:t>要受益于消费者对高品质产品和创新服务的不断追求。市场规模的扩大也为新进入者提供了更多的机遇，加剧了行业内的竞争。</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竞争格局</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行业内存在一些具有较高市场份额的企业，它们通常拥有雄厚的技术实力和品牌影响力。与此同时，新兴力量通过不断创新和灵活的战略在市场上崭露头角，形成了多层次的竞争格局。</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技术水平</w:t>
      </w:r>
    </w:p>
    <w:p w:rsidR="00AF7360" w:rsidP="00AF7360">
      <w:pPr>
        <w:ind w:firstLine="560" w:firstLineChars="200"/>
        <w:rPr>
          <w:rFonts w:ascii="仿宋" w:eastAsia="仿宋" w:hAnsi="仿宋" w:hint="eastAsia"/>
          <w:sz w:val="28"/>
        </w:rPr>
      </w:pPr>
      <w:r w:rsidRPr="00AF7360">
        <w:rPr>
          <w:rFonts w:ascii="仿宋" w:eastAsia="仿宋" w:hAnsi="仿宋" w:hint="eastAsia"/>
          <w:sz w:val="28"/>
        </w:rPr>
        <w:t>随着科技的飞速发展，湿法稀磷酸行业在技术上取得了显著的突破。高新技术的应用，如人工智能、大数据分析等，不仅提高了生产效率，也拓展了产品和服务的边界，为行业带来了更多的发展可能性。</w:t>
      </w:r>
    </w:p>
    <w:p w:rsidR="00AF7360" w:rsidP="00AF7360">
      <w:pPr>
        <w:pStyle w:val="Heading1"/>
        <w:rPr>
          <w:rFonts w:hint="eastAsia"/>
        </w:rPr>
      </w:pPr>
      <w:bookmarkStart w:id="5" w:name="_Toc152988382"/>
      <w:r w:rsidRPr="00AF7360">
        <w:rPr>
          <w:rFonts w:hint="eastAsia"/>
        </w:rPr>
        <w:t>二、技术方案</w:t>
      </w:r>
      <w:bookmarkEnd w:id="5"/>
    </w:p>
    <w:p w:rsidR="00AF7360" w:rsidP="00AF7360">
      <w:pPr>
        <w:pStyle w:val="Heading2"/>
        <w:rPr>
          <w:rFonts w:hint="eastAsia"/>
        </w:rPr>
      </w:pPr>
      <w:bookmarkStart w:id="6" w:name="_Toc152988383"/>
      <w:r w:rsidRPr="00AF7360">
        <w:rPr>
          <w:rFonts w:hint="eastAsia"/>
        </w:rPr>
        <w:t>(</w:t>
      </w:r>
      <w:r w:rsidRPr="00AF7360">
        <w:rPr>
          <w:rFonts w:hint="eastAsia"/>
        </w:rPr>
        <w:t>一</w:t>
      </w:r>
      <w:r w:rsidRPr="00AF7360">
        <w:rPr>
          <w:rFonts w:hint="eastAsia"/>
        </w:rPr>
        <w:t>)</w:t>
      </w:r>
      <w:r w:rsidRPr="00AF7360">
        <w:rPr>
          <w:rFonts w:hint="eastAsia"/>
        </w:rPr>
        <w:t>、企业技术研发分析</w:t>
      </w:r>
      <w:bookmarkEnd w:id="6"/>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在新产品开发领域，我们将贯彻市场占有率最大化和核心业务跨越式发展的战略，以技术创新、市场营销、人才培养和品牌建设为核心，全面推进企业技术研发的管理和实践。</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技术创新战略</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我们将坚持技术创新的前瞻性，将其纳入企业发展规划的核心。通过引入现代国际化的管理方法，建立全方位的科研管理体系，涵盖规划、开发、技术、工艺、试制等各个环节。这一闭环管理体系旨在保障新产品研发过程中市场调研、产品规划、产品开发、新产品试制、</w:t>
      </w:r>
      <w:r w:rsidRPr="00AF7360">
        <w:rPr>
          <w:rFonts w:ascii="仿宋" w:eastAsia="仿宋" w:hAnsi="仿宋" w:hint="eastAsia"/>
          <w:sz w:val="28"/>
        </w:rPr>
        <w:t>性能验证、产品完善和批量生产等工作的有序展开。</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市场营销战略</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我们将在市场营销战略上寻求跨足式发展，确保新产品不仅具备技术创新的优势，也能在市场上获得广泛认可。通过深入分析市场需求，精准定位产品，实施差异化营销策略，提升产品在竞争激烈市场中的竞争力。</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人才战略</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人才是技术创新的核心推动力。我们将建设具备创新能力和协同精神的研发团队，通过人才培养、引进和激励等手段，搭建一个有利于创新的人才生态系统。通过不断提升员工的技术水平和创新意识，实现企业长期可持续发展。</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品牌战略</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在新产品推向市场时，我们将注重品牌建设，打造具有良好口碑和品牌影响力的产品。通过品牌战略的持续实施，我们的产品将更好地满足消费者需求，提升品牌在市场中的竞争力。</w:t>
      </w:r>
    </w:p>
    <w:p w:rsidR="00AF7360" w:rsidP="00AF7360">
      <w:pPr>
        <w:ind w:firstLine="560" w:firstLineChars="200"/>
        <w:rPr>
          <w:rFonts w:ascii="仿宋" w:eastAsia="仿宋" w:hAnsi="仿宋" w:hint="eastAsia"/>
          <w:sz w:val="28"/>
        </w:rPr>
      </w:pPr>
      <w:r w:rsidRPr="00AF7360">
        <w:rPr>
          <w:rFonts w:ascii="仿宋" w:eastAsia="仿宋" w:hAnsi="仿宋" w:hint="eastAsia"/>
          <w:sz w:val="28"/>
        </w:rPr>
        <w:t>通过全面协调技术创新、市场营销、人才和品牌等方面的战略，我们致力于构建一个能够持续进行科技创新的企业体系，推动企业技术研发工作在高效、有序、创新的环境中蓬勃发展。</w:t>
      </w:r>
    </w:p>
    <w:p w:rsidR="00AF7360" w:rsidP="00AF7360">
      <w:pPr>
        <w:pStyle w:val="Heading2"/>
      </w:pPr>
      <w:bookmarkStart w:id="7" w:name="_Toc152988384"/>
      <w:r w:rsidRPr="00AF7360">
        <w:t>(</w:t>
      </w:r>
      <w:r w:rsidRPr="00AF7360">
        <w:t>二</w:t>
      </w:r>
      <w:r w:rsidRPr="00AF7360">
        <w:t>)</w:t>
      </w:r>
      <w:r w:rsidRPr="00AF7360">
        <w:t>、湿法稀磷酸项目技术工艺分析</w:t>
      </w:r>
      <w:bookmarkEnd w:id="7"/>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在选择生产技术方案时，我们遵循以下原则，以确保技术先进、经济合理、资源综合利用：</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1. 技术先进可行： 采用先进的集散型控制系统，由计算机统一控制整个生产线的各工艺参数，以提高产品质量稳定性，同时降低物料消耗。</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2. 经济上合理有利： 在工艺设备的配置上，依据节能原则选择新型节能设备，优先考虑环境保护型设备，以满足产品方案的要求。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3. 综合利用资源： 严格按行业规范组织生产经营活动，有效控制产品质量，提供优质产品和服务。保障工艺流程能够满足湿法稀磷酸项目产品要求，加强员工技术培训，严格按照工艺流程技术要求进行操作，提高产品合格率。</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4. 高起点、优质量、专业化、经济规模： 采用新技术、新工艺和高效率专用设备，使用高质量的原辅材料，稳定和提高产品质量，制造高附加值的产品，不断提高企业市场竞争力。</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5. 三同时原则： 湿法稀磷酸项目建设贯彻“三同时”的原则，注重环境保护、职业安全卫生、消防及节能等各项措施的落实。</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工艺技术来源及特点</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湿法稀磷酸项目拟采用国内成熟的生产工艺，生产技术由生产技术人员和研发技术人员共同制定。所采用的技术具有能耗低、高质量、高环保性的特点，所生产的产品已经在国内外市场获得认可。</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技术保障措施</w:t>
      </w:r>
    </w:p>
    <w:p w:rsid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p>
    <w:p w:rsidR="00AF7360" w:rsidP="00AF7360">
      <w:pPr>
        <w:ind w:firstLine="560" w:firstLineChars="200"/>
        <w:rPr>
          <w:rFonts w:ascii="仿宋" w:eastAsia="仿宋" w:hAnsi="仿宋" w:hint="eastAsia"/>
          <w:sz w:val="28"/>
        </w:rPr>
      </w:pPr>
      <w:r w:rsidRPr="00AF7360">
        <w:rPr>
          <w:rFonts w:ascii="仿宋" w:eastAsia="仿宋" w:hAnsi="仿宋" w:hint="eastAsia"/>
          <w:sz w:val="28"/>
        </w:rPr>
        <w:t>湿法稀磷酸项目的技术保障措施从设计、施工、试运行到投产、销售等各个环节，都聘请专家进行专门指导，以确保湿法稀磷酸项目在技术开发和生产技术应用上达到现代化生产水平。这种综合的技术</w:t>
      </w:r>
      <w:r w:rsidRPr="00AF7360">
        <w:rPr>
          <w:rFonts w:ascii="仿宋" w:eastAsia="仿宋" w:hAnsi="仿宋" w:hint="eastAsia"/>
          <w:sz w:val="28"/>
        </w:rPr>
        <w:t>支持将确保湿法稀磷酸项目的可持续发展和高效运营。</w:t>
      </w:r>
    </w:p>
    <w:p w:rsidR="00AF7360" w:rsidP="00AF7360">
      <w:pPr>
        <w:pStyle w:val="Heading2"/>
      </w:pPr>
      <w:bookmarkStart w:id="8" w:name="_Toc152988385"/>
      <w:r w:rsidRPr="00AF7360">
        <w:t>(</w:t>
      </w:r>
      <w:r w:rsidRPr="00AF7360">
        <w:t>三</w:t>
      </w:r>
      <w:r w:rsidRPr="00AF7360">
        <w:t>)</w:t>
      </w:r>
      <w:r w:rsidRPr="00AF7360">
        <w:t>、湿法稀磷酸项目技术流程</w:t>
      </w:r>
      <w:bookmarkEnd w:id="8"/>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1. 产品研发阶段:</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进行市场调研，明确市场需求。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制定产品规划和技术验证计划。</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2. 工艺设计: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基于研发成果，设计生产工艺。</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确保工艺流程高效、稳定。</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3. 设备选型:</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根据工艺设计，选择先进可靠的生产设备。</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提高生产效率和产品质量。</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4. 试制阶段:</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进行小规模试制，验证工艺和设备可行性。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调整和优化流程。</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5. 批量生产: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在试制成功后，进行正式批量生产。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确保生产过程的稳定性。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6. 质量控制:</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建立完善的质量控制体系。</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AF7360">
        <w:rPr>
          <w:rFonts w:ascii="仿宋" w:eastAsia="仿宋" w:hAnsi="仿宋" w:hint="eastAsia"/>
          <w:sz w:val="28"/>
        </w:rPr>
        <w:t xml:space="preserve">    通过质量检测、过程监控确保产品符合标准。</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7. 产品交付:</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进行产品包装和入库。</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确保产品完好无损，满足客户需求。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8. 售后服务: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提供售后服务，解决客户使用过程中的问题。</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建立客户满意度体系。</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9. 技术持续改进:</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在湿法稀磷酸项目运营中，进行技术持续改进。</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通过技术评估、市场反馈优化技术流程。</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10. 数据分析与反馈:</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运用数据分析工具监测和分析湿法稀磷酸项目各环节数据。</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通过数据反馈及时调整和改进技术流程。</w:t>
      </w:r>
    </w:p>
    <w:p w:rsidR="00AF7360" w:rsidP="00AF7360">
      <w:pPr>
        <w:ind w:firstLine="560" w:firstLineChars="200"/>
        <w:rPr>
          <w:rFonts w:ascii="仿宋" w:eastAsia="仿宋" w:hAnsi="仿宋" w:hint="eastAsia"/>
          <w:sz w:val="28"/>
        </w:rPr>
      </w:pPr>
      <w:r w:rsidRPr="00AF7360">
        <w:rPr>
          <w:rFonts w:ascii="仿宋" w:eastAsia="仿宋" w:hAnsi="仿宋" w:hint="eastAsia"/>
          <w:sz w:val="28"/>
        </w:rPr>
        <w:t>以上技术流程环环相扣，共同构建了高效、稳定的湿法稀磷酸项目技术实施框架，确保湿法稀磷酸项目顺利推进。</w:t>
      </w:r>
    </w:p>
    <w:p w:rsidR="00AF7360" w:rsidP="00AF7360">
      <w:pPr>
        <w:pStyle w:val="Heading2"/>
      </w:pPr>
      <w:bookmarkStart w:id="9" w:name="_Toc152988386"/>
      <w:r w:rsidRPr="00AF7360">
        <w:t>(</w:t>
      </w:r>
      <w:r w:rsidRPr="00AF7360">
        <w:t>四</w:t>
      </w:r>
      <w:r w:rsidRPr="00AF7360">
        <w:t>)</w:t>
      </w:r>
      <w:r w:rsidRPr="00AF7360">
        <w:t>、设备选型方案</w:t>
      </w:r>
      <w:bookmarkEnd w:id="9"/>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1. 技术要求明确:</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确保选用的设备能够满足湿法稀磷酸项目的技术要求，例如：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设备应具备先进的自动控制系统，以确保生产过程的精准控制。</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考虑设备是否支持工艺流程中所需的特殊功能，如温度、压力等参数的准确控制。</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AF7360">
        <w:rPr>
          <w:rFonts w:ascii="仿宋" w:eastAsia="仿宋" w:hAnsi="仿宋" w:hint="eastAsia"/>
          <w:sz w:val="28"/>
        </w:rPr>
        <w:t>2. 设备功能匹配:</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确保所选设备与湿法稀磷酸项目工艺流程相匹配，例如：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确认设备的生产能力是否符合湿法稀磷酸项目的产能需求。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检查设备是否能够适应不同产品规格和生产要求。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3. 先进性与可靠性: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选择具备现代化技术和可靠性的设备，例如：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优先考虑采用具有智能化控制系统的设备。</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确保设备的故障率低，可靠性高，以减少生产中的停机时间。</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4. 能效与节能考虑:</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优先选择能效高且符合节能要求的设备，例如：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考虑设备是否具备节能功能，如能源回收系统。</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选择能效高的设备以降低生产成本和环境影响。</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5. 成本效益分析:</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进行详细的成本效益分析，例如：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考虑设备的购置、运营和维护成本。</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比较不同供应商的报价和售后服务，确保选择成本效益最优的方案。</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6. 厂家信誉与服务: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选择具有良好信誉和提供及时售后服务的设备厂家，例如：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查阅厂家的客户评价和历史业绩。</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确认设备厂家是否提供培训、定期维护和紧急维修服务。</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7. 设备技术支持:</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AF7360">
        <w:rPr>
          <w:rFonts w:ascii="仿宋" w:eastAsia="仿宋" w:hAnsi="仿宋" w:hint="eastAsia"/>
          <w:sz w:val="28"/>
        </w:rPr>
        <w:t>确保设备供应商能够提供必要的技术支持，例如：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确认供应商是否提供培训计划，以提升员工的操作技能。</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确保设备技术支持团队能够及时解决技术难题和提供远程支持。</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8. 合规性和标准符合:</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确保选用的设备符合国家和行业的相关标准，例如：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检查设备是否获得必要的认证和资质。</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确认设备是否符合安全、环保和质量标准。</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9. 可拓展性与适应性:</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选择具有良好可拓展性和适应性的设备，例如：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确认设备是否支持未来的产能扩展。</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考虑设备是否能够适应市场和技术的快速变化。</w:t>
      </w:r>
    </w:p>
    <w:p w:rsidR="00AF7360" w:rsidRPr="00AF7360" w:rsidP="00AF7360">
      <w:pPr>
        <w:ind w:firstLine="560" w:firstLineChars="200"/>
        <w:rPr>
          <w:rFonts w:ascii="仿宋" w:eastAsia="仿宋" w:hAnsi="仿宋" w:hint="eastAsia"/>
          <w:sz w:val="28"/>
        </w:rPr>
      </w:pPr>
      <w:r w:rsidRPr="00AF7360">
        <w:rPr>
          <w:rFonts w:ascii="仿宋" w:eastAsia="仿宋" w:hAnsi="仿宋"/>
          <w:sz w:val="28"/>
        </w:rPr>
        <w:t>10</w:t>
      </w:r>
      <w:r w:rsidRPr="00AF7360">
        <w:rPr>
          <w:rFonts w:ascii="仿宋" w:eastAsia="仿宋" w:hAnsi="仿宋" w:hint="eastAsia"/>
          <w:sz w:val="28"/>
        </w:rPr>
        <w:t>. 风险评估:</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进行全面的风险评估，例如：</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评估供应商的稳定性和可靠性。</w:t>
      </w:r>
    </w:p>
    <w:p w:rsid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考虑设备供应链的风险，确保供应链的稳定性。</w:t>
      </w:r>
    </w:p>
    <w:p w:rsidR="00AF7360" w:rsidP="00AF7360">
      <w:pPr>
        <w:pStyle w:val="Heading1"/>
        <w:rPr>
          <w:rFonts w:hint="eastAsia"/>
        </w:rPr>
      </w:pPr>
      <w:bookmarkStart w:id="10" w:name="_Toc152988387"/>
      <w:r w:rsidRPr="00AF7360">
        <w:rPr>
          <w:rFonts w:hint="eastAsia"/>
        </w:rPr>
        <w:t>三、湿法稀磷酸项目建设背景及必要性分析</w:t>
      </w:r>
      <w:bookmarkEnd w:id="10"/>
    </w:p>
    <w:p w:rsidR="00AF7360" w:rsidP="00AF7360">
      <w:pPr>
        <w:pStyle w:val="Heading2"/>
        <w:rPr>
          <w:rFonts w:hint="eastAsia"/>
        </w:rPr>
      </w:pPr>
      <w:bookmarkStart w:id="11" w:name="_Toc152988388"/>
      <w:r w:rsidRPr="00AF7360">
        <w:rPr>
          <w:rFonts w:hint="eastAsia"/>
        </w:rPr>
        <w:t>(</w:t>
      </w:r>
      <w:r w:rsidRPr="00AF7360">
        <w:rPr>
          <w:rFonts w:hint="eastAsia"/>
        </w:rPr>
        <w:t>一</w:t>
      </w:r>
      <w:r w:rsidRPr="00AF7360">
        <w:rPr>
          <w:rFonts w:hint="eastAsia"/>
        </w:rPr>
        <w:t>)</w:t>
      </w:r>
      <w:r w:rsidRPr="00AF7360">
        <w:rPr>
          <w:rFonts w:hint="eastAsia"/>
        </w:rPr>
        <w:t>、行业背景分析</w:t>
      </w:r>
      <w:bookmarkEnd w:id="11"/>
    </w:p>
    <w:p w:rsidR="00AF7360" w:rsidRPr="00AF7360" w:rsidP="00AF7360">
      <w:pPr>
        <w:ind w:firstLine="560" w:firstLineChars="200"/>
        <w:rPr>
          <w:rFonts w:ascii="仿宋" w:eastAsia="仿宋" w:hAnsi="仿宋"/>
          <w:sz w:val="28"/>
        </w:rPr>
      </w:pP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行业背景分析</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AF7360">
        <w:rPr>
          <w:rFonts w:ascii="仿宋" w:eastAsia="仿宋" w:hAnsi="仿宋" w:hint="eastAsia"/>
          <w:sz w:val="28"/>
        </w:rPr>
        <w:t>行业发展趋势：</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 xml:space="preserve"> 进入新时代，XX行业正在迎来一波数字化、智能化的革新浪潮。随着科技不断推陈出新，对行业的影响深刻而广泛。数字化技术的应用加速了生产流程的信息化，智能设备的引入使得生</w:t>
      </w:r>
      <w:r w:rsidRPr="00AF7360">
        <w:rPr>
          <w:rFonts w:ascii="仿宋" w:eastAsia="仿宋" w:hAnsi="仿宋" w:hint="eastAsia"/>
          <w:sz w:val="28"/>
        </w:rPr>
        <w:t>产效率和品质得以显著提升。</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市场需求： 随着人们生活水平的提高和消费观念的升级，对于XX产品的需求不断扩大。特别是在绿色环保、健康生活的时代背景下，XX行业在满足基本需求的同时，不断推陈出新，追求更高层次的品质和功能。</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产业创新： 行业内不乏一些创新领军企业，它们通过不断引入新材料、新工艺、新技术，推动了整个行业的升级。数字化生产、智能制造、互联网应用等方面的创新已经成为行业竞争的新焦点。</w:t>
      </w:r>
    </w:p>
    <w:p w:rsidR="00AF7360" w:rsidP="00AF7360">
      <w:pPr>
        <w:ind w:firstLine="560" w:firstLineChars="200"/>
        <w:rPr>
          <w:rFonts w:ascii="仿宋" w:eastAsia="仿宋" w:hAnsi="仿宋" w:hint="eastAsia"/>
          <w:sz w:val="28"/>
        </w:rPr>
      </w:pPr>
      <w:r w:rsidRPr="00AF7360">
        <w:rPr>
          <w:rFonts w:ascii="仿宋" w:eastAsia="仿宋" w:hAnsi="仿宋" w:hint="eastAsia"/>
          <w:sz w:val="28"/>
        </w:rPr>
        <w:t>政策支持： 政府对于XX行业的支持力度日益增强，出台了一系列的扶持政策，涉及财税、科研、创新等多个方面，为企业提供了更多的发展机遇。政策引导下，行业内企业积极应对，助力行业快速发展。</w:t>
      </w:r>
    </w:p>
    <w:p w:rsidR="00AF7360" w:rsidP="00AF7360">
      <w:pPr>
        <w:pStyle w:val="Heading2"/>
      </w:pPr>
      <w:bookmarkStart w:id="12" w:name="_Toc152988389"/>
      <w:r w:rsidRPr="00AF7360">
        <w:t>(</w:t>
      </w:r>
      <w:r w:rsidRPr="00AF7360">
        <w:t>二</w:t>
      </w:r>
      <w:r w:rsidRPr="00AF7360">
        <w:t>)</w:t>
      </w:r>
      <w:r w:rsidRPr="00AF7360">
        <w:t>、产业发展分析</w:t>
      </w:r>
      <w:bookmarkEnd w:id="12"/>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产业链完善</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rsidR="00AF7360" w:rsidRP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AF7360">
        <w:rPr>
          <w:rFonts w:ascii="仿宋" w:eastAsia="仿宋" w:hAnsi="仿宋" w:hint="eastAsia"/>
          <w:sz w:val="28"/>
        </w:rPr>
        <w:t>新兴市场</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随着科技进步和市场需求的变化，XX行业正积极应对，将目光</w:t>
      </w:r>
      <w:r w:rsidRPr="00AF7360">
        <w:rPr>
          <w:rFonts w:ascii="仿宋" w:eastAsia="仿宋" w:hAnsi="仿宋" w:hint="eastAsia"/>
          <w:sz w:val="28"/>
        </w:rPr>
        <w:t>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国际合作</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为了在全球竞争中占据有利地位，XX行业内的企业纷纷加强与国际伙伴的合作。通过与国外企业的技术交流、市场拓展，行业不仅获得了更多的创新动力，也提高了产品和服务的国际水平。国际合作助推了行业的全球化发展，使得行业更好地适应了全球化的市场竞争环境。</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人才培养</w:t>
      </w:r>
    </w:p>
    <w:p w:rsidR="00AF7360" w:rsidP="00AF7360">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AF7360">
        <w:rPr>
          <w:rFonts w:ascii="仿宋" w:eastAsia="仿宋" w:hAnsi="仿宋" w:hint="eastAsia"/>
          <w:sz w:val="28"/>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rsidR="00AF7360" w:rsidP="00AF7360">
      <w:pPr>
        <w:pStyle w:val="Heading1"/>
        <w:rPr>
          <w:rFonts w:hint="eastAsia"/>
        </w:rPr>
      </w:pPr>
      <w:bookmarkStart w:id="13" w:name="_Toc152988390"/>
      <w:r w:rsidRPr="00AF7360">
        <w:rPr>
          <w:rFonts w:hint="eastAsia"/>
        </w:rPr>
        <w:t>四、湿法稀磷酸</w:t>
      </w:r>
      <w:r w:rsidRPr="00AF7360">
        <w:rPr>
          <w:rFonts w:hint="eastAsia"/>
        </w:rPr>
        <w:t>项目可行性研究报告</w:t>
      </w:r>
      <w:bookmarkEnd w:id="13"/>
    </w:p>
    <w:p w:rsidR="00AF7360" w:rsidP="00AF7360">
      <w:pPr>
        <w:pStyle w:val="Heading2"/>
        <w:rPr>
          <w:rFonts w:hint="eastAsia"/>
        </w:rPr>
      </w:pPr>
      <w:bookmarkStart w:id="14" w:name="_Toc152988391"/>
      <w:r w:rsidRPr="00AF7360">
        <w:rPr>
          <w:rFonts w:hint="eastAsia"/>
        </w:rPr>
        <w:t>(</w:t>
      </w:r>
      <w:r w:rsidRPr="00AF7360">
        <w:rPr>
          <w:rFonts w:hint="eastAsia"/>
        </w:rPr>
        <w:t>一</w:t>
      </w:r>
      <w:r w:rsidRPr="00AF7360">
        <w:rPr>
          <w:rFonts w:hint="eastAsia"/>
        </w:rPr>
        <w:t>)</w:t>
      </w:r>
      <w:r w:rsidRPr="00AF7360">
        <w:rPr>
          <w:rFonts w:hint="eastAsia"/>
        </w:rPr>
        <w:t>、产品规划</w:t>
      </w:r>
      <w:bookmarkEnd w:id="14"/>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在湿法稀磷酸行业，我们的产品规划旨在为客户提供卓越的体验</w:t>
      </w:r>
      <w:r w:rsidRPr="00AF7360">
        <w:rPr>
          <w:rFonts w:ascii="仿宋" w:eastAsia="仿宋" w:hAnsi="仿宋" w:hint="eastAsia"/>
          <w:sz w:val="28"/>
        </w:rPr>
        <w:t>和实用性，突显以下核心价值：</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1. 先进技术引领</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我们承诺将先进技术融入产品设计，不断追求创新。通过引入</w:t>
      </w:r>
      <w:r w:rsidRPr="00AF7360">
        <w:rPr>
          <w:rFonts w:ascii="宋体" w:eastAsia="宋体" w:hAnsi="宋体" w:cs="宋体" w:hint="eastAsia"/>
          <w:sz w:val="28"/>
        </w:rPr>
        <w:t>«</w:t>
      </w:r>
      <w:r w:rsidRPr="00AF7360">
        <w:rPr>
          <w:rFonts w:ascii="仿宋" w:eastAsia="仿宋" w:hAnsi="仿宋" w:hint="eastAsia"/>
          <w:sz w:val="28"/>
        </w:rPr>
        <w:t>创新技术1</w:t>
      </w:r>
      <w:r w:rsidRPr="00AF7360">
        <w:rPr>
          <w:rFonts w:ascii="宋体" w:eastAsia="宋体" w:hAnsi="宋体" w:cs="宋体" w:hint="eastAsia"/>
          <w:sz w:val="28"/>
        </w:rPr>
        <w:t>»</w:t>
      </w:r>
      <w:r w:rsidRPr="00AF7360">
        <w:rPr>
          <w:rFonts w:ascii="仿宋" w:eastAsia="仿宋" w:hAnsi="仿宋" w:hint="eastAsia"/>
          <w:sz w:val="28"/>
        </w:rPr>
        <w:t>和</w:t>
      </w:r>
      <w:r w:rsidRPr="00AF7360">
        <w:rPr>
          <w:rFonts w:ascii="宋体" w:eastAsia="宋体" w:hAnsi="宋体" w:cs="宋体" w:hint="eastAsia"/>
          <w:sz w:val="28"/>
        </w:rPr>
        <w:t>«</w:t>
      </w:r>
      <w:r w:rsidRPr="00AF7360">
        <w:rPr>
          <w:rFonts w:ascii="仿宋" w:eastAsia="仿宋" w:hAnsi="仿宋" w:hint="eastAsia"/>
          <w:sz w:val="28"/>
        </w:rPr>
        <w:t>创新技术2</w:t>
      </w:r>
      <w:r w:rsidRPr="00AF7360">
        <w:rPr>
          <w:rFonts w:ascii="宋体" w:eastAsia="宋体" w:hAnsi="宋体" w:cs="宋体" w:hint="eastAsia"/>
          <w:sz w:val="28"/>
        </w:rPr>
        <w:t>»</w:t>
      </w:r>
      <w:r w:rsidRPr="00AF7360">
        <w:rPr>
          <w:rFonts w:ascii="仿宋" w:eastAsia="仿宋" w:hAnsi="仿宋" w:hint="eastAsia"/>
          <w:sz w:val="28"/>
        </w:rPr>
        <w:t>等前沿技术，我们的产品将引领行业发展潮流，为用户带来超越寻常的科技感受。</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2. 个性化定制</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我们深知每位用户的需求独一无二，因此，我们将推出</w:t>
      </w:r>
      <w:r w:rsidRPr="00AF7360">
        <w:rPr>
          <w:rFonts w:ascii="宋体" w:eastAsia="宋体" w:hAnsi="宋体" w:cs="宋体" w:hint="eastAsia"/>
          <w:sz w:val="28"/>
        </w:rPr>
        <w:t>«</w:t>
      </w:r>
      <w:r w:rsidRPr="00AF7360">
        <w:rPr>
          <w:rFonts w:ascii="仿宋" w:eastAsia="仿宋" w:hAnsi="仿宋" w:hint="eastAsia"/>
          <w:sz w:val="28"/>
        </w:rPr>
        <w:t>附加产品1</w:t>
      </w:r>
      <w:r w:rsidRPr="00AF7360">
        <w:rPr>
          <w:rFonts w:ascii="宋体" w:eastAsia="宋体" w:hAnsi="宋体" w:cs="宋体" w:hint="eastAsia"/>
          <w:sz w:val="28"/>
        </w:rPr>
        <w:t>»</w:t>
      </w:r>
      <w:r w:rsidRPr="00AF7360">
        <w:rPr>
          <w:rFonts w:ascii="仿宋" w:eastAsia="仿宋" w:hAnsi="仿宋" w:hint="eastAsia"/>
          <w:sz w:val="28"/>
        </w:rPr>
        <w:t>和</w:t>
      </w:r>
      <w:r w:rsidRPr="00AF7360">
        <w:rPr>
          <w:rFonts w:ascii="宋体" w:eastAsia="宋体" w:hAnsi="宋体" w:cs="宋体" w:hint="eastAsia"/>
          <w:sz w:val="28"/>
        </w:rPr>
        <w:t>«</w:t>
      </w:r>
      <w:r w:rsidRPr="00AF7360">
        <w:rPr>
          <w:rFonts w:ascii="仿宋" w:eastAsia="仿宋" w:hAnsi="仿宋" w:hint="eastAsia"/>
          <w:sz w:val="28"/>
        </w:rPr>
        <w:t>附加产品2</w:t>
      </w:r>
      <w:r w:rsidRPr="00AF7360">
        <w:rPr>
          <w:rFonts w:ascii="宋体" w:eastAsia="宋体" w:hAnsi="宋体" w:cs="宋体" w:hint="eastAsia"/>
          <w:sz w:val="28"/>
        </w:rPr>
        <w:t>»</w:t>
      </w:r>
      <w:r w:rsidRPr="00AF7360">
        <w:rPr>
          <w:rFonts w:ascii="仿宋" w:eastAsia="仿宋" w:hAnsi="仿宋" w:hint="eastAsia"/>
          <w:sz w:val="28"/>
        </w:rPr>
        <w:t>等个性化定制产品。用户可以根据自身喜好和需求，定制专属于自己的产品，让每个用户都感受到独特的产品体验。</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3. 绿色环保理念</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关注环保是我们产品规划的一个重要方面。通过推出绿色环保系列产品</w:t>
      </w:r>
      <w:r w:rsidRPr="00AF7360">
        <w:rPr>
          <w:rFonts w:ascii="宋体" w:eastAsia="宋体" w:hAnsi="宋体" w:cs="宋体" w:hint="eastAsia"/>
          <w:sz w:val="28"/>
        </w:rPr>
        <w:t>«</w:t>
      </w:r>
      <w:r w:rsidRPr="00AF7360">
        <w:rPr>
          <w:rFonts w:ascii="仿宋" w:eastAsia="仿宋" w:hAnsi="仿宋" w:hint="eastAsia"/>
          <w:sz w:val="28"/>
        </w:rPr>
        <w:t>创新产品2</w:t>
      </w:r>
      <w:r w:rsidRPr="00AF7360">
        <w:rPr>
          <w:rFonts w:ascii="宋体" w:eastAsia="宋体" w:hAnsi="宋体" w:cs="宋体" w:hint="eastAsia"/>
          <w:sz w:val="28"/>
        </w:rPr>
        <w:t>»</w:t>
      </w:r>
      <w:r w:rsidRPr="00AF7360">
        <w:rPr>
          <w:rFonts w:ascii="仿宋" w:eastAsia="仿宋" w:hAnsi="仿宋" w:hint="eastAsia"/>
          <w:sz w:val="28"/>
        </w:rPr>
        <w:t>，我们旨在通过可持续发展的理念，为环境贡献一份力量，让消费者在使用产品的同时感受到对地球的爱护。</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4. 智能互联</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我们将致力于构建智能互联的产品生态系统，推出集成智能化技术的产品</w:t>
      </w:r>
      <w:r w:rsidRPr="00AF7360">
        <w:rPr>
          <w:rFonts w:ascii="宋体" w:eastAsia="宋体" w:hAnsi="宋体" w:cs="宋体" w:hint="eastAsia"/>
          <w:sz w:val="28"/>
        </w:rPr>
        <w:t>«</w:t>
      </w:r>
      <w:r w:rsidRPr="00AF7360">
        <w:rPr>
          <w:rFonts w:ascii="仿宋" w:eastAsia="仿宋" w:hAnsi="仿宋" w:hint="eastAsia"/>
          <w:sz w:val="28"/>
        </w:rPr>
        <w:t>创新产品1</w:t>
      </w:r>
      <w:r w:rsidRPr="00AF7360">
        <w:rPr>
          <w:rFonts w:ascii="宋体" w:eastAsia="宋体" w:hAnsi="宋体" w:cs="宋体" w:hint="eastAsia"/>
          <w:sz w:val="28"/>
        </w:rPr>
        <w:t>»</w:t>
      </w:r>
      <w:r w:rsidRPr="00AF7360">
        <w:rPr>
          <w:rFonts w:ascii="仿宋" w:eastAsia="仿宋" w:hAnsi="仿宋" w:hint="eastAsia"/>
          <w:sz w:val="28"/>
        </w:rPr>
        <w:t>。这些产品将实现设备之间的互联互通，为用户创造更智能、便捷的生活方式，提升生活品质。</w:t>
      </w:r>
    </w:p>
    <w:p w:rsidR="00AF7360" w:rsidRPr="00AF7360" w:rsidP="00AF7360">
      <w:pPr>
        <w:ind w:firstLine="560" w:firstLineChars="200"/>
        <w:rPr>
          <w:rFonts w:ascii="仿宋" w:eastAsia="仿宋" w:hAnsi="仿宋" w:hint="eastAsia"/>
          <w:sz w:val="28"/>
        </w:rPr>
      </w:pPr>
      <w:r w:rsidRPr="00AF7360">
        <w:rPr>
          <w:rFonts w:ascii="仿宋" w:eastAsia="仿宋" w:hAnsi="仿宋" w:hint="eastAsia"/>
          <w:sz w:val="28"/>
        </w:rPr>
        <w:t>5. 用户体验至上</w:t>
      </w:r>
      <w:r w:rsidRPr="00AF7360">
        <w:rPr>
          <w:rFonts w:ascii="仿宋" w:eastAsia="仿宋" w:hAnsi="仿宋" w:hint="eastAsia"/>
          <w:sz w:val="28"/>
        </w:rPr>
        <w:br/>
      </w:r>
      <w:r w:rsidRPr="00AF736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https://d.book118.com/647112122060006046</w:t>
        </w:r>
      </w:hyperlink>
    </w:p>
    <w:p w:rsidR="00AF7360" w:rsidRPr="00AF7360" w:rsidP="00AF7360">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60"/>
    <w:rsid w:val="000C1258"/>
    <w:rsid w:val="00AF73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F736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F73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F7360"/>
    <w:rPr>
      <w:b/>
      <w:bCs/>
      <w:kern w:val="44"/>
      <w:sz w:val="44"/>
      <w:szCs w:val="44"/>
    </w:rPr>
  </w:style>
  <w:style w:type="character" w:customStyle="1" w:styleId="2Char">
    <w:name w:val="标题 2 Char"/>
    <w:basedOn w:val="DefaultParagraphFont"/>
    <w:link w:val="Heading2"/>
    <w:uiPriority w:val="9"/>
    <w:rsid w:val="00AF7360"/>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AF7360"/>
  </w:style>
  <w:style w:type="paragraph" w:styleId="TOC2">
    <w:name w:val="toc 2"/>
    <w:basedOn w:val="Normal"/>
    <w:next w:val="Normal"/>
    <w:autoRedefine/>
    <w:uiPriority w:val="39"/>
    <w:unhideWhenUsed/>
    <w:rsid w:val="00AF736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711212206000604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5503</Words>
  <Characters>31373</Characters>
  <Application>Microsoft Office Word</Application>
  <DocSecurity>0</DocSecurity>
  <Lines>261</Lines>
  <Paragraphs>73</Paragraphs>
  <ScaleCrop>false</ScaleCrop>
  <Company/>
  <LinksUpToDate>false</LinksUpToDate>
  <CharactersWithSpaces>36803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2023-12-08T20:25:00Z</dcterms:created>
  <dcterms:modified xsi:type="dcterms:W3CDTF">2023-12-08T20:26:00Z</dcterms:modified>
</cp:coreProperties>
</file>