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工业炉窑的新型燃烧装置项目规划设计纲要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95" w:history="1">
        <w:r>
          <w:rPr>
            <w:rFonts w:ascii="仿宋" w:eastAsia="仿宋" w:hAnsi="仿宋" w:cs="仿宋" w:hint="eastAsia"/>
            <w:lang w:eastAsia="zh-CN"/>
          </w:rPr>
          <w:t>序言</w:t>
        </w:r>
        <w:r>
          <w:tab/>
        </w:r>
        <w:r>
          <w:fldChar w:fldCharType="begin"/>
        </w:r>
        <w:r>
          <w:instrText xml:space="preserve"> PAGEREF _Toc29495 \h </w:instrText>
        </w:r>
        <w:r>
          <w:fldChar w:fldCharType="separate"/>
        </w:r>
        <w:r>
          <w:t>3</w:t>
        </w:r>
        <w:r>
          <w:fldChar w:fldCharType="end"/>
        </w:r>
      </w:hyperlink>
    </w:p>
    <w:p>
      <w:pPr>
        <w:pStyle w:val="TOC1"/>
        <w:tabs>
          <w:tab w:val="right" w:leader="dot" w:pos="8306"/>
        </w:tabs>
      </w:pPr>
      <w:hyperlink w:anchor="_Toc12672" w:history="1">
        <w:r>
          <w:rPr>
            <w:rFonts w:ascii="仿宋" w:eastAsia="仿宋" w:hAnsi="仿宋" w:cs="仿宋" w:hint="eastAsia"/>
            <w:lang w:eastAsia="zh-CN"/>
          </w:rPr>
          <w:t>一、工业炉窑的新型燃烧装置项目土建工程</w:t>
        </w:r>
        <w:r>
          <w:tab/>
        </w:r>
        <w:r>
          <w:fldChar w:fldCharType="begin"/>
        </w:r>
        <w:r>
          <w:instrText xml:space="preserve"> PAGEREF _Toc12672 \h </w:instrText>
        </w:r>
        <w:r>
          <w:fldChar w:fldCharType="separate"/>
        </w:r>
        <w:r>
          <w:t>3</w:t>
        </w:r>
        <w:r>
          <w:fldChar w:fldCharType="end"/>
        </w:r>
      </w:hyperlink>
    </w:p>
    <w:p>
      <w:pPr>
        <w:pStyle w:val="TOC2"/>
        <w:tabs>
          <w:tab w:val="right" w:leader="dot" w:pos="8306"/>
        </w:tabs>
      </w:pPr>
      <w:hyperlink w:anchor="_Toc826" w:history="1">
        <w:r>
          <w:rPr>
            <w:rFonts w:ascii="仿宋" w:eastAsia="仿宋" w:hAnsi="仿宋" w:cs="仿宋" w:hint="eastAsia"/>
            <w:lang w:eastAsia="zh-CN"/>
          </w:rPr>
          <w:t>(一)、建筑工程设计原则</w:t>
        </w:r>
        <w:r>
          <w:tab/>
        </w:r>
        <w:r>
          <w:fldChar w:fldCharType="begin"/>
        </w:r>
        <w:r>
          <w:instrText xml:space="preserve"> PAGEREF _Toc826 \h </w:instrText>
        </w:r>
        <w:r>
          <w:fldChar w:fldCharType="separate"/>
        </w:r>
        <w:r>
          <w:t>3</w:t>
        </w:r>
        <w:r>
          <w:fldChar w:fldCharType="end"/>
        </w:r>
      </w:hyperlink>
    </w:p>
    <w:p>
      <w:pPr>
        <w:pStyle w:val="TOC2"/>
        <w:tabs>
          <w:tab w:val="right" w:leader="dot" w:pos="8306"/>
        </w:tabs>
      </w:pPr>
      <w:hyperlink w:anchor="_Toc27134" w:history="1">
        <w:r>
          <w:rPr>
            <w:rFonts w:ascii="仿宋" w:eastAsia="仿宋" w:hAnsi="仿宋" w:cs="仿宋" w:hint="eastAsia"/>
            <w:lang w:eastAsia="zh-CN"/>
          </w:rPr>
          <w:t>(二)、土建工程设计年限及安全等级</w:t>
        </w:r>
        <w:r>
          <w:tab/>
        </w:r>
        <w:r>
          <w:fldChar w:fldCharType="begin"/>
        </w:r>
        <w:r>
          <w:instrText xml:space="preserve"> PAGEREF _Toc27134 \h </w:instrText>
        </w:r>
        <w:r>
          <w:fldChar w:fldCharType="separate"/>
        </w:r>
        <w:r>
          <w:t>4</w:t>
        </w:r>
        <w:r>
          <w:fldChar w:fldCharType="end"/>
        </w:r>
      </w:hyperlink>
    </w:p>
    <w:p>
      <w:pPr>
        <w:pStyle w:val="TOC2"/>
        <w:tabs>
          <w:tab w:val="right" w:leader="dot" w:pos="8306"/>
        </w:tabs>
      </w:pPr>
      <w:hyperlink w:anchor="_Toc23756" w:history="1">
        <w:r>
          <w:rPr>
            <w:rFonts w:ascii="仿宋" w:eastAsia="仿宋" w:hAnsi="仿宋" w:cs="仿宋" w:hint="eastAsia"/>
            <w:lang w:eastAsia="zh-CN"/>
          </w:rPr>
          <w:t>(三)、建筑工程设计总体要求</w:t>
        </w:r>
        <w:r>
          <w:tab/>
        </w:r>
        <w:r>
          <w:fldChar w:fldCharType="begin"/>
        </w:r>
        <w:r>
          <w:instrText xml:space="preserve"> PAGEREF _Toc23756 \h </w:instrText>
        </w:r>
        <w:r>
          <w:fldChar w:fldCharType="separate"/>
        </w:r>
        <w:r>
          <w:t>5</w:t>
        </w:r>
        <w:r>
          <w:fldChar w:fldCharType="end"/>
        </w:r>
      </w:hyperlink>
    </w:p>
    <w:p>
      <w:pPr>
        <w:pStyle w:val="TOC2"/>
        <w:tabs>
          <w:tab w:val="right" w:leader="dot" w:pos="8306"/>
        </w:tabs>
      </w:pPr>
      <w:hyperlink w:anchor="_Toc7748" w:history="1">
        <w:r>
          <w:rPr>
            <w:rFonts w:ascii="仿宋" w:eastAsia="仿宋" w:hAnsi="仿宋" w:cs="仿宋" w:hint="eastAsia"/>
            <w:lang w:eastAsia="zh-CN"/>
          </w:rPr>
          <w:t>(四)、土建工程建设指标</w:t>
        </w:r>
        <w:r>
          <w:tab/>
        </w:r>
        <w:r>
          <w:fldChar w:fldCharType="begin"/>
        </w:r>
        <w:r>
          <w:instrText xml:space="preserve"> PAGEREF _Toc7748 \h </w:instrText>
        </w:r>
        <w:r>
          <w:fldChar w:fldCharType="separate"/>
        </w:r>
        <w:r>
          <w:t>6</w:t>
        </w:r>
        <w:r>
          <w:fldChar w:fldCharType="end"/>
        </w:r>
      </w:hyperlink>
    </w:p>
    <w:p>
      <w:pPr>
        <w:pStyle w:val="TOC1"/>
        <w:tabs>
          <w:tab w:val="right" w:leader="dot" w:pos="8306"/>
        </w:tabs>
      </w:pPr>
      <w:hyperlink w:anchor="_Toc7846" w:history="1">
        <w:r>
          <w:rPr>
            <w:rFonts w:ascii="仿宋" w:eastAsia="仿宋" w:hAnsi="仿宋" w:cs="仿宋" w:hint="eastAsia"/>
            <w:lang w:eastAsia="zh-CN"/>
          </w:rPr>
          <w:t>二、工业炉窑的新型燃烧装置项目文档管理</w:t>
        </w:r>
        <w:r>
          <w:tab/>
        </w:r>
        <w:r>
          <w:fldChar w:fldCharType="begin"/>
        </w:r>
        <w:r>
          <w:instrText xml:space="preserve"> PAGEREF _Toc7846 \h </w:instrText>
        </w:r>
        <w:r>
          <w:fldChar w:fldCharType="separate"/>
        </w:r>
        <w:r>
          <w:t>6</w:t>
        </w:r>
        <w:r>
          <w:fldChar w:fldCharType="end"/>
        </w:r>
      </w:hyperlink>
    </w:p>
    <w:p>
      <w:pPr>
        <w:pStyle w:val="TOC2"/>
        <w:tabs>
          <w:tab w:val="right" w:leader="dot" w:pos="8306"/>
        </w:tabs>
      </w:pPr>
      <w:hyperlink w:anchor="_Toc22479" w:history="1">
        <w:r>
          <w:rPr>
            <w:rFonts w:ascii="仿宋" w:eastAsia="仿宋" w:hAnsi="仿宋" w:cs="仿宋" w:hint="eastAsia"/>
            <w:lang w:eastAsia="zh-CN"/>
          </w:rPr>
          <w:t>(一)、文档编制与审查</w:t>
        </w:r>
        <w:r>
          <w:tab/>
        </w:r>
        <w:r>
          <w:fldChar w:fldCharType="begin"/>
        </w:r>
        <w:r>
          <w:instrText xml:space="preserve"> PAGEREF _Toc22479 \h </w:instrText>
        </w:r>
        <w:r>
          <w:fldChar w:fldCharType="separate"/>
        </w:r>
        <w:r>
          <w:t>6</w:t>
        </w:r>
        <w:r>
          <w:fldChar w:fldCharType="end"/>
        </w:r>
      </w:hyperlink>
    </w:p>
    <w:p>
      <w:pPr>
        <w:pStyle w:val="TOC2"/>
        <w:tabs>
          <w:tab w:val="right" w:leader="dot" w:pos="8306"/>
        </w:tabs>
      </w:pPr>
      <w:hyperlink w:anchor="_Toc9042" w:history="1">
        <w:r>
          <w:rPr>
            <w:rFonts w:ascii="仿宋" w:eastAsia="仿宋" w:hAnsi="仿宋" w:cs="仿宋" w:hint="eastAsia"/>
            <w:lang w:eastAsia="zh-CN"/>
          </w:rPr>
          <w:t>(二)、文档发布与分发</w:t>
        </w:r>
        <w:r>
          <w:tab/>
        </w:r>
        <w:r>
          <w:fldChar w:fldCharType="begin"/>
        </w:r>
        <w:r>
          <w:instrText xml:space="preserve"> PAGEREF _Toc9042 \h </w:instrText>
        </w:r>
        <w:r>
          <w:fldChar w:fldCharType="separate"/>
        </w:r>
        <w:r>
          <w:t>8</w:t>
        </w:r>
        <w:r>
          <w:fldChar w:fldCharType="end"/>
        </w:r>
      </w:hyperlink>
    </w:p>
    <w:p>
      <w:pPr>
        <w:pStyle w:val="TOC2"/>
        <w:tabs>
          <w:tab w:val="right" w:leader="dot" w:pos="8306"/>
        </w:tabs>
      </w:pPr>
      <w:hyperlink w:anchor="_Toc10754" w:history="1">
        <w:r>
          <w:rPr>
            <w:rFonts w:ascii="仿宋" w:eastAsia="仿宋" w:hAnsi="仿宋" w:cs="仿宋" w:hint="eastAsia"/>
            <w:lang w:eastAsia="zh-CN"/>
          </w:rPr>
          <w:t>(三)、文档存档与归档</w:t>
        </w:r>
        <w:r>
          <w:tab/>
        </w:r>
        <w:r>
          <w:fldChar w:fldCharType="begin"/>
        </w:r>
        <w:r>
          <w:instrText xml:space="preserve"> PAGEREF _Toc10754 \h </w:instrText>
        </w:r>
        <w:r>
          <w:fldChar w:fldCharType="separate"/>
        </w:r>
        <w:r>
          <w:t>9</w:t>
        </w:r>
        <w:r>
          <w:fldChar w:fldCharType="end"/>
        </w:r>
      </w:hyperlink>
    </w:p>
    <w:p>
      <w:pPr>
        <w:pStyle w:val="TOC1"/>
        <w:tabs>
          <w:tab w:val="right" w:leader="dot" w:pos="8306"/>
        </w:tabs>
      </w:pPr>
      <w:hyperlink w:anchor="_Toc12222" w:history="1">
        <w:r>
          <w:rPr>
            <w:rFonts w:ascii="仿宋" w:eastAsia="仿宋" w:hAnsi="仿宋" w:cs="仿宋" w:hint="eastAsia"/>
            <w:lang w:eastAsia="zh-CN"/>
          </w:rPr>
          <w:t>三、产品规划分析</w:t>
        </w:r>
        <w:r>
          <w:tab/>
        </w:r>
        <w:r>
          <w:fldChar w:fldCharType="begin"/>
        </w:r>
        <w:r>
          <w:instrText xml:space="preserve"> PAGEREF _Toc12222 \h </w:instrText>
        </w:r>
        <w:r>
          <w:fldChar w:fldCharType="separate"/>
        </w:r>
        <w:r>
          <w:t>10</w:t>
        </w:r>
        <w:r>
          <w:fldChar w:fldCharType="end"/>
        </w:r>
      </w:hyperlink>
    </w:p>
    <w:p>
      <w:pPr>
        <w:pStyle w:val="TOC2"/>
        <w:tabs>
          <w:tab w:val="right" w:leader="dot" w:pos="8306"/>
        </w:tabs>
      </w:pPr>
      <w:hyperlink w:anchor="_Toc4307" w:history="1">
        <w:r>
          <w:rPr>
            <w:rFonts w:ascii="仿宋" w:eastAsia="仿宋" w:hAnsi="仿宋" w:cs="仿宋" w:hint="eastAsia"/>
            <w:lang w:eastAsia="zh-CN"/>
          </w:rPr>
          <w:t>(一)、产品规划</w:t>
        </w:r>
        <w:r>
          <w:tab/>
        </w:r>
        <w:r>
          <w:fldChar w:fldCharType="begin"/>
        </w:r>
        <w:r>
          <w:instrText xml:space="preserve"> PAGEREF _Toc4307 \h </w:instrText>
        </w:r>
        <w:r>
          <w:fldChar w:fldCharType="separate"/>
        </w:r>
        <w:r>
          <w:t>10</w:t>
        </w:r>
        <w:r>
          <w:fldChar w:fldCharType="end"/>
        </w:r>
      </w:hyperlink>
    </w:p>
    <w:p>
      <w:pPr>
        <w:pStyle w:val="TOC2"/>
        <w:tabs>
          <w:tab w:val="right" w:leader="dot" w:pos="8306"/>
        </w:tabs>
      </w:pPr>
      <w:hyperlink w:anchor="_Toc6050" w:history="1">
        <w:r>
          <w:rPr>
            <w:rFonts w:ascii="仿宋" w:eastAsia="仿宋" w:hAnsi="仿宋" w:cs="仿宋" w:hint="eastAsia"/>
            <w:lang w:eastAsia="zh-CN"/>
          </w:rPr>
          <w:t>(二)、建设规模</w:t>
        </w:r>
        <w:r>
          <w:tab/>
        </w:r>
        <w:r>
          <w:fldChar w:fldCharType="begin"/>
        </w:r>
        <w:r>
          <w:instrText xml:space="preserve"> PAGEREF _Toc6050 \h </w:instrText>
        </w:r>
        <w:r>
          <w:fldChar w:fldCharType="separate"/>
        </w:r>
        <w:r>
          <w:t>11</w:t>
        </w:r>
        <w:r>
          <w:fldChar w:fldCharType="end"/>
        </w:r>
      </w:hyperlink>
    </w:p>
    <w:p>
      <w:pPr>
        <w:pStyle w:val="TOC1"/>
        <w:tabs>
          <w:tab w:val="right" w:leader="dot" w:pos="8306"/>
        </w:tabs>
      </w:pPr>
      <w:hyperlink w:anchor="_Toc16959" w:history="1">
        <w:r>
          <w:rPr>
            <w:rFonts w:ascii="仿宋" w:eastAsia="仿宋" w:hAnsi="仿宋" w:cs="仿宋" w:hint="eastAsia"/>
            <w:lang w:eastAsia="zh-CN"/>
          </w:rPr>
          <w:t>四、市场分析、调研</w:t>
        </w:r>
        <w:r>
          <w:tab/>
        </w:r>
        <w:r>
          <w:fldChar w:fldCharType="begin"/>
        </w:r>
        <w:r>
          <w:instrText xml:space="preserve"> PAGEREF _Toc16959 \h </w:instrText>
        </w:r>
        <w:r>
          <w:fldChar w:fldCharType="separate"/>
        </w:r>
        <w:r>
          <w:t>12</w:t>
        </w:r>
        <w:r>
          <w:fldChar w:fldCharType="end"/>
        </w:r>
      </w:hyperlink>
    </w:p>
    <w:p>
      <w:pPr>
        <w:pStyle w:val="TOC2"/>
        <w:tabs>
          <w:tab w:val="right" w:leader="dot" w:pos="8306"/>
        </w:tabs>
      </w:pPr>
      <w:hyperlink w:anchor="_Toc3521" w:history="1">
        <w:r>
          <w:rPr>
            <w:rFonts w:ascii="仿宋" w:eastAsia="仿宋" w:hAnsi="仿宋" w:cs="仿宋" w:hint="eastAsia"/>
            <w:lang w:eastAsia="zh-CN"/>
          </w:rPr>
          <w:t>(一)、工业炉窑的新型燃烧装置行业分析</w:t>
        </w:r>
        <w:r>
          <w:tab/>
        </w:r>
        <w:r>
          <w:fldChar w:fldCharType="begin"/>
        </w:r>
        <w:r>
          <w:instrText xml:space="preserve"> PAGEREF _Toc3521 \h </w:instrText>
        </w:r>
        <w:r>
          <w:fldChar w:fldCharType="separate"/>
        </w:r>
        <w:r>
          <w:t>12</w:t>
        </w:r>
        <w:r>
          <w:fldChar w:fldCharType="end"/>
        </w:r>
      </w:hyperlink>
    </w:p>
    <w:p>
      <w:pPr>
        <w:pStyle w:val="TOC2"/>
        <w:tabs>
          <w:tab w:val="right" w:leader="dot" w:pos="8306"/>
        </w:tabs>
      </w:pPr>
      <w:hyperlink w:anchor="_Toc28637" w:history="1">
        <w:r>
          <w:rPr>
            <w:rFonts w:ascii="仿宋" w:eastAsia="仿宋" w:hAnsi="仿宋" w:cs="仿宋" w:hint="eastAsia"/>
            <w:lang w:eastAsia="zh-CN"/>
          </w:rPr>
          <w:t>(二)、工业炉窑的新型燃烧装置市场分析预测</w:t>
        </w:r>
        <w:r>
          <w:tab/>
        </w:r>
        <w:r>
          <w:fldChar w:fldCharType="begin"/>
        </w:r>
        <w:r>
          <w:instrText xml:space="preserve"> PAGEREF _Toc28637 \h </w:instrText>
        </w:r>
        <w:r>
          <w:fldChar w:fldCharType="separate"/>
        </w:r>
        <w:r>
          <w:t>13</w:t>
        </w:r>
        <w:r>
          <w:fldChar w:fldCharType="end"/>
        </w:r>
      </w:hyperlink>
    </w:p>
    <w:p>
      <w:pPr>
        <w:pStyle w:val="TOC1"/>
        <w:tabs>
          <w:tab w:val="right" w:leader="dot" w:pos="8306"/>
        </w:tabs>
      </w:pPr>
      <w:hyperlink w:anchor="_Toc18321" w:history="1">
        <w:r>
          <w:rPr>
            <w:rFonts w:ascii="仿宋" w:eastAsia="仿宋" w:hAnsi="仿宋" w:cs="仿宋" w:hint="eastAsia"/>
            <w:lang w:eastAsia="zh-CN"/>
          </w:rPr>
          <w:t>五、工业炉窑的新型燃烧装置项目建设背景及必要性分析</w:t>
        </w:r>
        <w:r>
          <w:tab/>
        </w:r>
        <w:r>
          <w:fldChar w:fldCharType="begin"/>
        </w:r>
        <w:r>
          <w:instrText xml:space="preserve"> PAGEREF _Toc18321 \h </w:instrText>
        </w:r>
        <w:r>
          <w:fldChar w:fldCharType="separate"/>
        </w:r>
        <w:r>
          <w:t>14</w:t>
        </w:r>
        <w:r>
          <w:fldChar w:fldCharType="end"/>
        </w:r>
      </w:hyperlink>
    </w:p>
    <w:p>
      <w:pPr>
        <w:pStyle w:val="TOC2"/>
        <w:tabs>
          <w:tab w:val="right" w:leader="dot" w:pos="8306"/>
        </w:tabs>
      </w:pPr>
      <w:hyperlink w:anchor="_Toc8842" w:history="1">
        <w:r>
          <w:rPr>
            <w:rFonts w:ascii="仿宋" w:eastAsia="仿宋" w:hAnsi="仿宋" w:cs="仿宋" w:hint="eastAsia"/>
            <w:lang w:eastAsia="zh-CN"/>
          </w:rPr>
          <w:t>(一)、工业炉窑的新型燃烧装置项目背景分析</w:t>
        </w:r>
        <w:r>
          <w:tab/>
        </w:r>
        <w:r>
          <w:fldChar w:fldCharType="begin"/>
        </w:r>
        <w:r>
          <w:instrText xml:space="preserve"> PAGEREF _Toc8842 \h </w:instrText>
        </w:r>
        <w:r>
          <w:fldChar w:fldCharType="separate"/>
        </w:r>
        <w:r>
          <w:t>14</w:t>
        </w:r>
        <w:r>
          <w:fldChar w:fldCharType="end"/>
        </w:r>
      </w:hyperlink>
    </w:p>
    <w:p>
      <w:pPr>
        <w:pStyle w:val="TOC2"/>
        <w:tabs>
          <w:tab w:val="right" w:leader="dot" w:pos="8306"/>
        </w:tabs>
      </w:pPr>
      <w:hyperlink w:anchor="_Toc5844" w:history="1">
        <w:r>
          <w:rPr>
            <w:rFonts w:ascii="仿宋" w:eastAsia="仿宋" w:hAnsi="仿宋" w:cs="仿宋" w:hint="eastAsia"/>
            <w:lang w:eastAsia="zh-CN"/>
          </w:rPr>
          <w:t>(二)、工业炉窑的新型燃烧装置项目建设必要性分析</w:t>
        </w:r>
        <w:r>
          <w:tab/>
        </w:r>
        <w:r>
          <w:fldChar w:fldCharType="begin"/>
        </w:r>
        <w:r>
          <w:instrText xml:space="preserve"> PAGEREF _Toc5844 \h </w:instrText>
        </w:r>
        <w:r>
          <w:fldChar w:fldCharType="separate"/>
        </w:r>
        <w:r>
          <w:t>15</w:t>
        </w:r>
        <w:r>
          <w:fldChar w:fldCharType="end"/>
        </w:r>
      </w:hyperlink>
    </w:p>
    <w:p>
      <w:pPr>
        <w:pStyle w:val="TOC1"/>
        <w:tabs>
          <w:tab w:val="right" w:leader="dot" w:pos="8306"/>
        </w:tabs>
      </w:pPr>
      <w:hyperlink w:anchor="_Toc26634" w:history="1">
        <w:r>
          <w:rPr>
            <w:rFonts w:ascii="仿宋" w:eastAsia="仿宋" w:hAnsi="仿宋" w:cs="仿宋" w:hint="eastAsia"/>
            <w:lang w:eastAsia="zh-CN"/>
          </w:rPr>
          <w:t>六、工艺说明</w:t>
        </w:r>
        <w:r>
          <w:tab/>
        </w:r>
        <w:r>
          <w:fldChar w:fldCharType="begin"/>
        </w:r>
        <w:r>
          <w:instrText xml:space="preserve"> PAGEREF _Toc26634 \h </w:instrText>
        </w:r>
        <w:r>
          <w:fldChar w:fldCharType="separate"/>
        </w:r>
        <w:r>
          <w:t>17</w:t>
        </w:r>
        <w:r>
          <w:fldChar w:fldCharType="end"/>
        </w:r>
      </w:hyperlink>
    </w:p>
    <w:p>
      <w:pPr>
        <w:pStyle w:val="TOC2"/>
        <w:tabs>
          <w:tab w:val="right" w:leader="dot" w:pos="8306"/>
        </w:tabs>
      </w:pPr>
      <w:hyperlink w:anchor="_Toc28952" w:history="1">
        <w:r>
          <w:rPr>
            <w:rFonts w:ascii="仿宋" w:eastAsia="仿宋" w:hAnsi="仿宋" w:cs="仿宋" w:hint="eastAsia"/>
            <w:lang w:eastAsia="zh-CN"/>
          </w:rPr>
          <w:t>(一)、技术管理特点</w:t>
        </w:r>
        <w:r>
          <w:tab/>
        </w:r>
        <w:r>
          <w:fldChar w:fldCharType="begin"/>
        </w:r>
        <w:r>
          <w:instrText xml:space="preserve"> PAGEREF _Toc28952 \h </w:instrText>
        </w:r>
        <w:r>
          <w:fldChar w:fldCharType="separate"/>
        </w:r>
        <w:r>
          <w:t>17</w:t>
        </w:r>
        <w:r>
          <w:fldChar w:fldCharType="end"/>
        </w:r>
      </w:hyperlink>
    </w:p>
    <w:p>
      <w:pPr>
        <w:pStyle w:val="TOC2"/>
        <w:tabs>
          <w:tab w:val="right" w:leader="dot" w:pos="8306"/>
        </w:tabs>
      </w:pPr>
      <w:hyperlink w:anchor="_Toc2828" w:history="1">
        <w:r>
          <w:rPr>
            <w:rFonts w:ascii="仿宋" w:eastAsia="仿宋" w:hAnsi="仿宋" w:cs="仿宋" w:hint="eastAsia"/>
            <w:lang w:eastAsia="zh-CN"/>
          </w:rPr>
          <w:t>(二)、工业炉窑的新型燃烧装置项目工艺技术设计方案</w:t>
        </w:r>
        <w:r>
          <w:tab/>
        </w:r>
        <w:r>
          <w:fldChar w:fldCharType="begin"/>
        </w:r>
        <w:r>
          <w:instrText xml:space="preserve"> PAGEREF _Toc2828 \h </w:instrText>
        </w:r>
        <w:r>
          <w:fldChar w:fldCharType="separate"/>
        </w:r>
        <w:r>
          <w:t>18</w:t>
        </w:r>
        <w:r>
          <w:fldChar w:fldCharType="end"/>
        </w:r>
      </w:hyperlink>
    </w:p>
    <w:p>
      <w:pPr>
        <w:pStyle w:val="TOC2"/>
        <w:tabs>
          <w:tab w:val="right" w:leader="dot" w:pos="8306"/>
        </w:tabs>
      </w:pPr>
      <w:hyperlink w:anchor="_Toc23625" w:history="1">
        <w:r>
          <w:rPr>
            <w:rFonts w:ascii="仿宋" w:eastAsia="仿宋" w:hAnsi="仿宋" w:cs="仿宋" w:hint="eastAsia"/>
            <w:lang w:eastAsia="zh-CN"/>
          </w:rPr>
          <w:t>(三)、设备选型方案</w:t>
        </w:r>
        <w:r>
          <w:tab/>
        </w:r>
        <w:r>
          <w:fldChar w:fldCharType="begin"/>
        </w:r>
        <w:r>
          <w:instrText xml:space="preserve"> PAGEREF _Toc23625 \h </w:instrText>
        </w:r>
        <w:r>
          <w:fldChar w:fldCharType="separate"/>
        </w:r>
        <w:r>
          <w:t>19</w:t>
        </w:r>
        <w:r>
          <w:fldChar w:fldCharType="end"/>
        </w:r>
      </w:hyperlink>
    </w:p>
    <w:p>
      <w:pPr>
        <w:pStyle w:val="TOC1"/>
        <w:tabs>
          <w:tab w:val="right" w:leader="dot" w:pos="8306"/>
        </w:tabs>
      </w:pPr>
      <w:hyperlink w:anchor="_Toc4086" w:history="1">
        <w:r>
          <w:rPr>
            <w:rFonts w:ascii="仿宋" w:eastAsia="仿宋" w:hAnsi="仿宋" w:cs="仿宋" w:hint="eastAsia"/>
            <w:lang w:eastAsia="zh-CN"/>
          </w:rPr>
          <w:t>七、工业炉窑的新型燃烧装置项目人力资源培养与发展</w:t>
        </w:r>
        <w:r>
          <w:tab/>
        </w:r>
        <w:r>
          <w:fldChar w:fldCharType="begin"/>
        </w:r>
        <w:r>
          <w:instrText xml:space="preserve"> PAGEREF _Toc4086 \h </w:instrText>
        </w:r>
        <w:r>
          <w:fldChar w:fldCharType="separate"/>
        </w:r>
        <w:r>
          <w:t>21</w:t>
        </w:r>
        <w:r>
          <w:fldChar w:fldCharType="end"/>
        </w:r>
      </w:hyperlink>
    </w:p>
    <w:p>
      <w:pPr>
        <w:pStyle w:val="TOC2"/>
        <w:tabs>
          <w:tab w:val="right" w:leader="dot" w:pos="8306"/>
        </w:tabs>
      </w:pPr>
      <w:hyperlink w:anchor="_Toc12466" w:history="1">
        <w:r>
          <w:rPr>
            <w:rFonts w:ascii="仿宋" w:eastAsia="仿宋" w:hAnsi="仿宋" w:cs="仿宋" w:hint="eastAsia"/>
            <w:lang w:eastAsia="zh-CN"/>
          </w:rPr>
          <w:t>(一)、人才需求与规划</w:t>
        </w:r>
        <w:r>
          <w:tab/>
        </w:r>
        <w:r>
          <w:fldChar w:fldCharType="begin"/>
        </w:r>
        <w:r>
          <w:instrText xml:space="preserve"> PAGEREF _Toc12466 \h </w:instrText>
        </w:r>
        <w:r>
          <w:fldChar w:fldCharType="separate"/>
        </w:r>
        <w:r>
          <w:t>21</w:t>
        </w:r>
        <w:r>
          <w:fldChar w:fldCharType="end"/>
        </w:r>
      </w:hyperlink>
    </w:p>
    <w:p>
      <w:pPr>
        <w:pStyle w:val="TOC2"/>
        <w:tabs>
          <w:tab w:val="right" w:leader="dot" w:pos="8306"/>
        </w:tabs>
      </w:pPr>
      <w:hyperlink w:anchor="_Toc17761" w:history="1">
        <w:r>
          <w:rPr>
            <w:rFonts w:ascii="仿宋" w:eastAsia="仿宋" w:hAnsi="仿宋" w:cs="仿宋" w:hint="eastAsia"/>
            <w:lang w:eastAsia="zh-CN"/>
          </w:rPr>
          <w:t>(二)、培训与发展计划</w:t>
        </w:r>
        <w:r>
          <w:tab/>
        </w:r>
        <w:r>
          <w:fldChar w:fldCharType="begin"/>
        </w:r>
        <w:r>
          <w:instrText xml:space="preserve"> PAGEREF _Toc17761 \h </w:instrText>
        </w:r>
        <w:r>
          <w:fldChar w:fldCharType="separate"/>
        </w:r>
        <w:r>
          <w:t>21</w:t>
        </w:r>
        <w:r>
          <w:fldChar w:fldCharType="end"/>
        </w:r>
      </w:hyperlink>
    </w:p>
    <w:p>
      <w:pPr>
        <w:pStyle w:val="TOC1"/>
        <w:tabs>
          <w:tab w:val="right" w:leader="dot" w:pos="8306"/>
        </w:tabs>
      </w:pPr>
      <w:hyperlink w:anchor="_Toc25632" w:history="1">
        <w:r>
          <w:rPr>
            <w:rFonts w:ascii="仿宋" w:eastAsia="仿宋" w:hAnsi="仿宋" w:cs="仿宋" w:hint="eastAsia"/>
            <w:lang w:eastAsia="zh-CN"/>
          </w:rPr>
          <w:t>八、工业炉窑的新型燃烧装置项目创新与研发</w:t>
        </w:r>
        <w:r>
          <w:tab/>
        </w:r>
        <w:r>
          <w:fldChar w:fldCharType="begin"/>
        </w:r>
        <w:r>
          <w:instrText xml:space="preserve"> PAGEREF _Toc25632 \h </w:instrText>
        </w:r>
        <w:r>
          <w:fldChar w:fldCharType="separate"/>
        </w:r>
        <w:r>
          <w:t>22</w:t>
        </w:r>
        <w:r>
          <w:fldChar w:fldCharType="end"/>
        </w:r>
      </w:hyperlink>
    </w:p>
    <w:p>
      <w:pPr>
        <w:pStyle w:val="TOC2"/>
        <w:tabs>
          <w:tab w:val="right" w:leader="dot" w:pos="8306"/>
        </w:tabs>
      </w:pPr>
      <w:hyperlink w:anchor="_Toc27952" w:history="1">
        <w:r>
          <w:rPr>
            <w:rFonts w:ascii="仿宋" w:eastAsia="仿宋" w:hAnsi="仿宋" w:cs="仿宋" w:hint="eastAsia"/>
            <w:lang w:eastAsia="zh-CN"/>
          </w:rPr>
          <w:t>(一)、创新策略与方向</w:t>
        </w:r>
        <w:r>
          <w:tab/>
        </w:r>
        <w:r>
          <w:fldChar w:fldCharType="begin"/>
        </w:r>
        <w:r>
          <w:instrText xml:space="preserve"> PAGEREF _Toc27952 \h </w:instrText>
        </w:r>
        <w:r>
          <w:fldChar w:fldCharType="separate"/>
        </w:r>
        <w:r>
          <w:t>22</w:t>
        </w:r>
        <w:r>
          <w:fldChar w:fldCharType="end"/>
        </w:r>
      </w:hyperlink>
    </w:p>
    <w:p>
      <w:pPr>
        <w:pStyle w:val="TOC2"/>
        <w:tabs>
          <w:tab w:val="right" w:leader="dot" w:pos="8306"/>
        </w:tabs>
      </w:pPr>
      <w:hyperlink w:anchor="_Toc28422" w:history="1">
        <w:r>
          <w:rPr>
            <w:rFonts w:ascii="仿宋" w:eastAsia="仿宋" w:hAnsi="仿宋" w:cs="仿宋" w:hint="eastAsia"/>
            <w:lang w:eastAsia="zh-CN"/>
          </w:rPr>
          <w:t>(二)、研发规划与投入</w:t>
        </w:r>
        <w:r>
          <w:tab/>
        </w:r>
        <w:r>
          <w:fldChar w:fldCharType="begin"/>
        </w:r>
        <w:r>
          <w:instrText xml:space="preserve"> PAGEREF _Toc28422 \h </w:instrText>
        </w:r>
        <w:r>
          <w:fldChar w:fldCharType="separate"/>
        </w:r>
        <w:r>
          <w:t>23</w:t>
        </w:r>
        <w:r>
          <w:fldChar w:fldCharType="end"/>
        </w:r>
      </w:hyperlink>
    </w:p>
    <w:p>
      <w:pPr>
        <w:pStyle w:val="TOC1"/>
        <w:tabs>
          <w:tab w:val="right" w:leader="dot" w:pos="8306"/>
        </w:tabs>
      </w:pPr>
      <w:hyperlink w:anchor="_Toc27558" w:history="1">
        <w:r>
          <w:rPr>
            <w:rFonts w:ascii="仿宋" w:eastAsia="仿宋" w:hAnsi="仿宋" w:cs="仿宋" w:hint="eastAsia"/>
            <w:lang w:eastAsia="zh-CN"/>
          </w:rPr>
          <w:t>九、工业炉窑的新型燃烧装置项目技术管理</w:t>
        </w:r>
        <w:r>
          <w:tab/>
        </w:r>
        <w:r>
          <w:fldChar w:fldCharType="begin"/>
        </w:r>
        <w:r>
          <w:instrText xml:space="preserve"> PAGEREF _Toc27558 \h </w:instrText>
        </w:r>
        <w:r>
          <w:fldChar w:fldCharType="separate"/>
        </w:r>
        <w:r>
          <w:t>25</w:t>
        </w:r>
        <w:r>
          <w:fldChar w:fldCharType="end"/>
        </w:r>
      </w:hyperlink>
    </w:p>
    <w:p>
      <w:pPr>
        <w:pStyle w:val="TOC2"/>
        <w:tabs>
          <w:tab w:val="right" w:leader="dot" w:pos="8306"/>
        </w:tabs>
      </w:pPr>
      <w:hyperlink w:anchor="_Toc9166" w:history="1">
        <w:r>
          <w:rPr>
            <w:rFonts w:ascii="仿宋" w:eastAsia="仿宋" w:hAnsi="仿宋" w:cs="仿宋" w:hint="eastAsia"/>
            <w:lang w:eastAsia="zh-CN"/>
          </w:rPr>
          <w:t>(一)、技术方案选用方向</w:t>
        </w:r>
        <w:r>
          <w:tab/>
        </w:r>
        <w:r>
          <w:fldChar w:fldCharType="begin"/>
        </w:r>
        <w:r>
          <w:instrText xml:space="preserve"> PAGEREF _Toc9166 \h </w:instrText>
        </w:r>
        <w:r>
          <w:fldChar w:fldCharType="separate"/>
        </w:r>
        <w:r>
          <w:t>25</w:t>
        </w:r>
        <w:r>
          <w:fldChar w:fldCharType="end"/>
        </w:r>
      </w:hyperlink>
    </w:p>
    <w:p>
      <w:pPr>
        <w:pStyle w:val="TOC2"/>
        <w:tabs>
          <w:tab w:val="right" w:leader="dot" w:pos="8306"/>
        </w:tabs>
      </w:pPr>
      <w:hyperlink w:anchor="_Toc5099" w:history="1">
        <w:r>
          <w:rPr>
            <w:rFonts w:ascii="仿宋" w:eastAsia="仿宋" w:hAnsi="仿宋" w:cs="仿宋" w:hint="eastAsia"/>
            <w:lang w:eastAsia="zh-CN"/>
          </w:rPr>
          <w:t>(二)、工艺技术方案选用原则</w:t>
        </w:r>
        <w:r>
          <w:tab/>
        </w:r>
        <w:r>
          <w:fldChar w:fldCharType="begin"/>
        </w:r>
        <w:r>
          <w:instrText xml:space="preserve"> PAGEREF _Toc5099 \h </w:instrText>
        </w:r>
        <w:r>
          <w:fldChar w:fldCharType="separate"/>
        </w:r>
        <w:r>
          <w:t>27</w:t>
        </w:r>
        <w:r>
          <w:fldChar w:fldCharType="end"/>
        </w:r>
      </w:hyperlink>
    </w:p>
    <w:p>
      <w:pPr>
        <w:pStyle w:val="TOC2"/>
        <w:tabs>
          <w:tab w:val="right" w:leader="dot" w:pos="8306"/>
        </w:tabs>
      </w:pPr>
      <w:hyperlink w:anchor="_Toc20934" w:history="1">
        <w:r>
          <w:rPr>
            <w:rFonts w:ascii="仿宋" w:eastAsia="仿宋" w:hAnsi="仿宋" w:cs="仿宋" w:hint="eastAsia"/>
            <w:lang w:eastAsia="zh-CN"/>
          </w:rPr>
          <w:t>(三)、工艺技术方案要求</w:t>
        </w:r>
        <w:r>
          <w:tab/>
        </w:r>
        <w:r>
          <w:fldChar w:fldCharType="begin"/>
        </w:r>
        <w:r>
          <w:instrText xml:space="preserve"> PAGEREF _Toc20934 \h </w:instrText>
        </w:r>
        <w:r>
          <w:fldChar w:fldCharType="separate"/>
        </w:r>
        <w:r>
          <w:t>29</w:t>
        </w:r>
        <w:r>
          <w:fldChar w:fldCharType="end"/>
        </w:r>
      </w:hyperlink>
    </w:p>
    <w:p>
      <w:pPr>
        <w:pStyle w:val="TOC1"/>
        <w:tabs>
          <w:tab w:val="right" w:leader="dot" w:pos="8306"/>
        </w:tabs>
      </w:pPr>
      <w:hyperlink w:anchor="_Toc9683" w:history="1">
        <w:r>
          <w:rPr>
            <w:rFonts w:ascii="仿宋" w:eastAsia="仿宋" w:hAnsi="仿宋" w:cs="仿宋" w:hint="eastAsia"/>
            <w:lang w:eastAsia="zh-CN"/>
          </w:rPr>
          <w:t>十、工业炉窑的新型燃烧装置项目财务管理</w:t>
        </w:r>
        <w:r>
          <w:tab/>
        </w:r>
        <w:r>
          <w:fldChar w:fldCharType="begin"/>
        </w:r>
        <w:r>
          <w:instrText xml:space="preserve"> PAGEREF _Toc9683 \h </w:instrText>
        </w:r>
        <w:r>
          <w:fldChar w:fldCharType="separate"/>
        </w:r>
        <w:r>
          <w:t>32</w:t>
        </w:r>
        <w:r>
          <w:fldChar w:fldCharType="end"/>
        </w:r>
      </w:hyperlink>
    </w:p>
    <w:p>
      <w:pPr>
        <w:pStyle w:val="TOC2"/>
        <w:tabs>
          <w:tab w:val="right" w:leader="dot" w:pos="8306"/>
        </w:tabs>
      </w:pPr>
      <w:hyperlink w:anchor="_Toc6206" w:history="1">
        <w:r>
          <w:rPr>
            <w:rFonts w:ascii="仿宋" w:eastAsia="仿宋" w:hAnsi="仿宋" w:cs="仿宋" w:hint="eastAsia"/>
            <w:lang w:eastAsia="zh-CN"/>
          </w:rPr>
          <w:t>(一)、资金需求大</w:t>
        </w:r>
        <w:r>
          <w:tab/>
        </w:r>
        <w:r>
          <w:fldChar w:fldCharType="begin"/>
        </w:r>
        <w:r>
          <w:instrText xml:space="preserve"> PAGEREF _Toc6206 \h </w:instrText>
        </w:r>
        <w:r>
          <w:fldChar w:fldCharType="separate"/>
        </w:r>
        <w:r>
          <w:t>32</w:t>
        </w:r>
        <w:r>
          <w:fldChar w:fldCharType="end"/>
        </w:r>
      </w:hyperlink>
    </w:p>
    <w:p>
      <w:pPr>
        <w:pStyle w:val="TOC2"/>
        <w:tabs>
          <w:tab w:val="right" w:leader="dot" w:pos="8306"/>
        </w:tabs>
      </w:pPr>
      <w:hyperlink w:anchor="_Toc28406" w:history="1">
        <w:r>
          <w:rPr>
            <w:rFonts w:ascii="仿宋" w:eastAsia="仿宋" w:hAnsi="仿宋" w:cs="仿宋" w:hint="eastAsia"/>
            <w:lang w:eastAsia="zh-CN"/>
          </w:rPr>
          <w:t>(二)、研发周期长</w:t>
        </w:r>
        <w:r>
          <w:tab/>
        </w:r>
        <w:r>
          <w:fldChar w:fldCharType="begin"/>
        </w:r>
        <w:r>
          <w:instrText xml:space="preserve"> PAGEREF _Toc28406 \h </w:instrText>
        </w:r>
        <w:r>
          <w:fldChar w:fldCharType="separate"/>
        </w:r>
        <w:r>
          <w:t>33</w:t>
        </w:r>
        <w:r>
          <w:fldChar w:fldCharType="end"/>
        </w:r>
      </w:hyperlink>
    </w:p>
    <w:p>
      <w:pPr>
        <w:pStyle w:val="TOC2"/>
        <w:tabs>
          <w:tab w:val="right" w:leader="dot" w:pos="8306"/>
        </w:tabs>
      </w:pPr>
      <w:hyperlink w:anchor="_Toc13271" w:history="1">
        <w:r>
          <w:rPr>
            <w:rFonts w:ascii="仿宋" w:eastAsia="仿宋" w:hAnsi="仿宋" w:cs="仿宋" w:hint="eastAsia"/>
            <w:lang w:eastAsia="zh-CN"/>
          </w:rPr>
          <w:t>(三)、市场风险大</w:t>
        </w:r>
        <w:r>
          <w:tab/>
        </w:r>
        <w:r>
          <w:fldChar w:fldCharType="begin"/>
        </w:r>
        <w:r>
          <w:instrText xml:space="preserve"> PAGEREF _Toc13271 \h </w:instrText>
        </w:r>
        <w:r>
          <w:fldChar w:fldCharType="separate"/>
        </w:r>
        <w:r>
          <w:t>34</w:t>
        </w:r>
        <w:r>
          <w:fldChar w:fldCharType="end"/>
        </w:r>
      </w:hyperlink>
    </w:p>
    <w:p>
      <w:pPr>
        <w:pStyle w:val="TOC2"/>
        <w:tabs>
          <w:tab w:val="right" w:leader="dot" w:pos="8306"/>
        </w:tabs>
      </w:pPr>
      <w:hyperlink w:anchor="_Toc20811" w:history="1">
        <w:r>
          <w:rPr>
            <w:rFonts w:ascii="仿宋" w:eastAsia="仿宋" w:hAnsi="仿宋" w:cs="仿宋" w:hint="eastAsia"/>
            <w:lang w:eastAsia="zh-CN"/>
          </w:rPr>
          <w:t>(四)、利润率高</w:t>
        </w:r>
        <w:r>
          <w:tab/>
        </w:r>
        <w:r>
          <w:fldChar w:fldCharType="begin"/>
        </w:r>
        <w:r>
          <w:instrText xml:space="preserve"> PAGEREF _Toc20811 \h </w:instrText>
        </w:r>
        <w:r>
          <w:fldChar w:fldCharType="separate"/>
        </w:r>
        <w:r>
          <w:t>37</w:t>
        </w:r>
        <w:r>
          <w:fldChar w:fldCharType="end"/>
        </w:r>
      </w:hyperlink>
    </w:p>
    <w:p>
      <w:pPr>
        <w:pStyle w:val="TOC1"/>
        <w:tabs>
          <w:tab w:val="right" w:leader="dot" w:pos="8306"/>
        </w:tabs>
      </w:pPr>
      <w:hyperlink w:anchor="_Toc7958" w:history="1">
        <w:r>
          <w:rPr>
            <w:rFonts w:ascii="仿宋" w:eastAsia="仿宋" w:hAnsi="仿宋" w:cs="仿宋" w:hint="eastAsia"/>
            <w:lang w:eastAsia="zh-CN"/>
          </w:rPr>
          <w:t>十一、工业炉窑的新型燃烧装置项目计划安排</w:t>
        </w:r>
        <w:r>
          <w:tab/>
        </w:r>
        <w:r>
          <w:fldChar w:fldCharType="begin"/>
        </w:r>
        <w:r>
          <w:instrText xml:space="preserve"> PAGEREF _Toc7958 \h </w:instrText>
        </w:r>
        <w:r>
          <w:fldChar w:fldCharType="separate"/>
        </w:r>
        <w:r>
          <w:t>39</w:t>
        </w:r>
        <w:r>
          <w:fldChar w:fldCharType="end"/>
        </w:r>
      </w:hyperlink>
    </w:p>
    <w:p>
      <w:pPr>
        <w:pStyle w:val="TOC2"/>
        <w:tabs>
          <w:tab w:val="right" w:leader="dot" w:pos="8306"/>
        </w:tabs>
      </w:pPr>
      <w:hyperlink w:anchor="_Toc17390" w:history="1">
        <w:r>
          <w:rPr>
            <w:rFonts w:ascii="仿宋" w:eastAsia="仿宋" w:hAnsi="仿宋" w:cs="仿宋" w:hint="eastAsia"/>
            <w:lang w:eastAsia="zh-CN"/>
          </w:rPr>
          <w:t>(一)、建设周期</w:t>
        </w:r>
        <w:r>
          <w:tab/>
        </w:r>
        <w:r>
          <w:fldChar w:fldCharType="begin"/>
        </w:r>
        <w:r>
          <w:instrText xml:space="preserve"> PAGEREF _Toc17390 \h </w:instrText>
        </w:r>
        <w:r>
          <w:fldChar w:fldCharType="separate"/>
        </w:r>
        <w:r>
          <w:t>39</w:t>
        </w:r>
        <w:r>
          <w:fldChar w:fldCharType="end"/>
        </w:r>
      </w:hyperlink>
    </w:p>
    <w:p>
      <w:pPr>
        <w:pStyle w:val="TOC2"/>
        <w:tabs>
          <w:tab w:val="right" w:leader="dot" w:pos="8306"/>
        </w:tabs>
      </w:pPr>
      <w:hyperlink w:anchor="_Toc26802" w:history="1">
        <w:r>
          <w:rPr>
            <w:rFonts w:ascii="仿宋" w:eastAsia="仿宋" w:hAnsi="仿宋" w:cs="仿宋" w:hint="eastAsia"/>
            <w:lang w:eastAsia="zh-CN"/>
          </w:rPr>
          <w:t>(二)、建设进度</w:t>
        </w:r>
        <w:r>
          <w:tab/>
        </w:r>
        <w:r>
          <w:fldChar w:fldCharType="begin"/>
        </w:r>
        <w:r>
          <w:instrText xml:space="preserve"> PAGEREF _Toc26802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98" w:history="1">
        <w:r>
          <w:rPr>
            <w:rFonts w:ascii="仿宋" w:eastAsia="仿宋" w:hAnsi="仿宋" w:cs="仿宋" w:hint="eastAsia"/>
            <w:lang w:eastAsia="zh-CN"/>
          </w:rPr>
          <w:t>(三)、进度安排注意事项</w:t>
        </w:r>
        <w:r>
          <w:tab/>
        </w:r>
        <w:r>
          <w:fldChar w:fldCharType="begin"/>
        </w:r>
        <w:r>
          <w:instrText xml:space="preserve"> PAGEREF _Toc18098 \h </w:instrText>
        </w:r>
        <w:r>
          <w:fldChar w:fldCharType="separate"/>
        </w:r>
        <w:r>
          <w:t>41</w:t>
        </w:r>
        <w:r>
          <w:fldChar w:fldCharType="end"/>
        </w:r>
      </w:hyperlink>
    </w:p>
    <w:p>
      <w:pPr>
        <w:pStyle w:val="TOC2"/>
        <w:tabs>
          <w:tab w:val="right" w:leader="dot" w:pos="8306"/>
        </w:tabs>
      </w:pPr>
      <w:hyperlink w:anchor="_Toc30011" w:history="1">
        <w:r>
          <w:rPr>
            <w:rFonts w:ascii="仿宋" w:eastAsia="仿宋" w:hAnsi="仿宋" w:cs="仿宋" w:hint="eastAsia"/>
            <w:lang w:eastAsia="zh-CN"/>
          </w:rPr>
          <w:t>(四)、人力资源配置</w:t>
        </w:r>
        <w:r>
          <w:tab/>
        </w:r>
        <w:r>
          <w:fldChar w:fldCharType="begin"/>
        </w:r>
        <w:r>
          <w:instrText xml:space="preserve"> PAGEREF _Toc30011 \h </w:instrText>
        </w:r>
        <w:r>
          <w:fldChar w:fldCharType="separate"/>
        </w:r>
        <w:r>
          <w:t>43</w:t>
        </w:r>
        <w:r>
          <w:fldChar w:fldCharType="end"/>
        </w:r>
      </w:hyperlink>
    </w:p>
    <w:p>
      <w:pPr>
        <w:pStyle w:val="TOC1"/>
        <w:tabs>
          <w:tab w:val="right" w:leader="dot" w:pos="8306"/>
        </w:tabs>
      </w:pPr>
      <w:hyperlink w:anchor="_Toc18354" w:history="1">
        <w:r>
          <w:rPr>
            <w:rFonts w:ascii="仿宋" w:eastAsia="仿宋" w:hAnsi="仿宋" w:cs="仿宋" w:hint="eastAsia"/>
            <w:lang w:eastAsia="zh-CN"/>
          </w:rPr>
          <w:t>十二、工业炉窑的新型燃烧装置项目投资规划</w:t>
        </w:r>
        <w:r>
          <w:tab/>
        </w:r>
        <w:r>
          <w:fldChar w:fldCharType="begin"/>
        </w:r>
        <w:r>
          <w:instrText xml:space="preserve"> PAGEREF _Toc18354 \h </w:instrText>
        </w:r>
        <w:r>
          <w:fldChar w:fldCharType="separate"/>
        </w:r>
        <w:r>
          <w:t>44</w:t>
        </w:r>
        <w:r>
          <w:fldChar w:fldCharType="end"/>
        </w:r>
      </w:hyperlink>
    </w:p>
    <w:p>
      <w:pPr>
        <w:pStyle w:val="TOC2"/>
        <w:tabs>
          <w:tab w:val="right" w:leader="dot" w:pos="8306"/>
        </w:tabs>
      </w:pPr>
      <w:hyperlink w:anchor="_Toc20234" w:history="1">
        <w:r>
          <w:rPr>
            <w:rFonts w:ascii="仿宋" w:eastAsia="仿宋" w:hAnsi="仿宋" w:cs="仿宋" w:hint="eastAsia"/>
            <w:lang w:eastAsia="zh-CN"/>
          </w:rPr>
          <w:t>(一)、工业炉窑的新型燃烧装置项目总投资估算</w:t>
        </w:r>
        <w:r>
          <w:tab/>
        </w:r>
        <w:r>
          <w:fldChar w:fldCharType="begin"/>
        </w:r>
        <w:r>
          <w:instrText xml:space="preserve"> PAGEREF _Toc20234 \h </w:instrText>
        </w:r>
        <w:r>
          <w:fldChar w:fldCharType="separate"/>
        </w:r>
        <w:r>
          <w:t>44</w:t>
        </w:r>
        <w:r>
          <w:fldChar w:fldCharType="end"/>
        </w:r>
      </w:hyperlink>
    </w:p>
    <w:p>
      <w:pPr>
        <w:pStyle w:val="TOC2"/>
        <w:tabs>
          <w:tab w:val="right" w:leader="dot" w:pos="8306"/>
        </w:tabs>
      </w:pPr>
      <w:hyperlink w:anchor="_Toc12799" w:history="1">
        <w:r>
          <w:rPr>
            <w:rFonts w:ascii="仿宋" w:eastAsia="仿宋" w:hAnsi="仿宋" w:cs="仿宋" w:hint="eastAsia"/>
            <w:lang w:eastAsia="zh-CN"/>
          </w:rPr>
          <w:t>(二)、资金筹措</w:t>
        </w:r>
        <w:r>
          <w:tab/>
        </w:r>
        <w:r>
          <w:fldChar w:fldCharType="begin"/>
        </w:r>
        <w:r>
          <w:instrText xml:space="preserve"> PAGEREF _Toc12799 \h </w:instrText>
        </w:r>
        <w:r>
          <w:fldChar w:fldCharType="separate"/>
        </w:r>
        <w:r>
          <w:t>45</w:t>
        </w:r>
        <w:r>
          <w:fldChar w:fldCharType="end"/>
        </w:r>
      </w:hyperlink>
    </w:p>
    <w:p>
      <w:pPr>
        <w:pStyle w:val="TOC1"/>
        <w:tabs>
          <w:tab w:val="right" w:leader="dot" w:pos="8306"/>
        </w:tabs>
      </w:pPr>
      <w:hyperlink w:anchor="_Toc32407" w:history="1">
        <w:r>
          <w:rPr>
            <w:rFonts w:ascii="仿宋" w:eastAsia="仿宋" w:hAnsi="仿宋" w:cs="仿宋" w:hint="eastAsia"/>
            <w:lang w:eastAsia="zh-CN"/>
          </w:rPr>
          <w:t>十三、工业炉窑的新型燃烧装置项目治理与监督</w:t>
        </w:r>
        <w:r>
          <w:tab/>
        </w:r>
        <w:r>
          <w:fldChar w:fldCharType="begin"/>
        </w:r>
        <w:r>
          <w:instrText xml:space="preserve"> PAGEREF _Toc32407 \h </w:instrText>
        </w:r>
        <w:r>
          <w:fldChar w:fldCharType="separate"/>
        </w:r>
        <w:r>
          <w:t>46</w:t>
        </w:r>
        <w:r>
          <w:fldChar w:fldCharType="end"/>
        </w:r>
      </w:hyperlink>
    </w:p>
    <w:p>
      <w:pPr>
        <w:pStyle w:val="TOC2"/>
        <w:tabs>
          <w:tab w:val="right" w:leader="dot" w:pos="8306"/>
        </w:tabs>
      </w:pPr>
      <w:hyperlink w:anchor="_Toc22295" w:history="1">
        <w:r>
          <w:rPr>
            <w:rFonts w:ascii="仿宋" w:eastAsia="仿宋" w:hAnsi="仿宋" w:cs="仿宋" w:hint="eastAsia"/>
            <w:lang w:eastAsia="zh-CN"/>
          </w:rPr>
          <w:t>(一)、工业炉窑的新型燃烧装置项目治理结构</w:t>
        </w:r>
        <w:r>
          <w:tab/>
        </w:r>
        <w:r>
          <w:fldChar w:fldCharType="begin"/>
        </w:r>
        <w:r>
          <w:instrText xml:space="preserve"> PAGEREF _Toc22295 \h </w:instrText>
        </w:r>
        <w:r>
          <w:fldChar w:fldCharType="separate"/>
        </w:r>
        <w:r>
          <w:t>46</w:t>
        </w:r>
        <w:r>
          <w:fldChar w:fldCharType="end"/>
        </w:r>
      </w:hyperlink>
    </w:p>
    <w:p>
      <w:pPr>
        <w:pStyle w:val="TOC2"/>
        <w:tabs>
          <w:tab w:val="right" w:leader="dot" w:pos="8306"/>
        </w:tabs>
      </w:pPr>
      <w:hyperlink w:anchor="_Toc30383" w:history="1">
        <w:r>
          <w:rPr>
            <w:rFonts w:ascii="仿宋" w:eastAsia="仿宋" w:hAnsi="仿宋" w:cs="仿宋" w:hint="eastAsia"/>
            <w:lang w:eastAsia="zh-CN"/>
          </w:rPr>
          <w:t>(二)、监督与审计</w:t>
        </w:r>
        <w:r>
          <w:tab/>
        </w:r>
        <w:r>
          <w:fldChar w:fldCharType="begin"/>
        </w:r>
        <w:r>
          <w:instrText xml:space="preserve"> PAGEREF _Toc30383 \h </w:instrText>
        </w:r>
        <w:r>
          <w:fldChar w:fldCharType="separate"/>
        </w:r>
        <w:r>
          <w:t>48</w:t>
        </w:r>
        <w:r>
          <w:fldChar w:fldCharType="end"/>
        </w:r>
      </w:hyperlink>
    </w:p>
    <w:p>
      <w:pPr>
        <w:pStyle w:val="TOC1"/>
        <w:tabs>
          <w:tab w:val="right" w:leader="dot" w:pos="8306"/>
        </w:tabs>
      </w:pPr>
      <w:hyperlink w:anchor="_Toc12498" w:history="1">
        <w:r>
          <w:rPr>
            <w:rFonts w:ascii="仿宋" w:eastAsia="仿宋" w:hAnsi="仿宋" w:cs="仿宋" w:hint="eastAsia"/>
            <w:lang w:eastAsia="zh-CN"/>
          </w:rPr>
          <w:t>十四、工业炉窑的新型燃烧装置项目实施保障措施</w:t>
        </w:r>
        <w:r>
          <w:tab/>
        </w:r>
        <w:r>
          <w:fldChar w:fldCharType="begin"/>
        </w:r>
        <w:r>
          <w:instrText xml:space="preserve"> PAGEREF _Toc12498 \h </w:instrText>
        </w:r>
        <w:r>
          <w:fldChar w:fldCharType="separate"/>
        </w:r>
        <w:r>
          <w:t>49</w:t>
        </w:r>
        <w:r>
          <w:fldChar w:fldCharType="end"/>
        </w:r>
      </w:hyperlink>
    </w:p>
    <w:p>
      <w:pPr>
        <w:pStyle w:val="TOC2"/>
        <w:tabs>
          <w:tab w:val="right" w:leader="dot" w:pos="8306"/>
        </w:tabs>
      </w:pPr>
      <w:hyperlink w:anchor="_Toc15130" w:history="1">
        <w:r>
          <w:rPr>
            <w:rFonts w:ascii="仿宋" w:eastAsia="仿宋" w:hAnsi="仿宋" w:cs="仿宋" w:hint="eastAsia"/>
            <w:lang w:eastAsia="zh-CN"/>
          </w:rPr>
          <w:t>(一)、工业炉窑的新型燃烧装置项目实施保障机制</w:t>
        </w:r>
        <w:r>
          <w:tab/>
        </w:r>
        <w:r>
          <w:fldChar w:fldCharType="begin"/>
        </w:r>
        <w:r>
          <w:instrText xml:space="preserve"> PAGEREF _Toc15130 \h </w:instrText>
        </w:r>
        <w:r>
          <w:fldChar w:fldCharType="separate"/>
        </w:r>
        <w:r>
          <w:t>49</w:t>
        </w:r>
        <w:r>
          <w:fldChar w:fldCharType="end"/>
        </w:r>
      </w:hyperlink>
    </w:p>
    <w:p>
      <w:pPr>
        <w:pStyle w:val="TOC2"/>
        <w:tabs>
          <w:tab w:val="right" w:leader="dot" w:pos="8306"/>
        </w:tabs>
      </w:pPr>
      <w:hyperlink w:anchor="_Toc10205" w:history="1">
        <w:r>
          <w:rPr>
            <w:rFonts w:ascii="仿宋" w:eastAsia="仿宋" w:hAnsi="仿宋" w:cs="仿宋" w:hint="eastAsia"/>
            <w:lang w:eastAsia="zh-CN"/>
          </w:rPr>
          <w:t>(二)、工业炉窑的新型燃烧装置项目法律合规要求</w:t>
        </w:r>
        <w:r>
          <w:tab/>
        </w:r>
        <w:r>
          <w:fldChar w:fldCharType="begin"/>
        </w:r>
        <w:r>
          <w:instrText xml:space="preserve"> PAGEREF _Toc10205 \h </w:instrText>
        </w:r>
        <w:r>
          <w:fldChar w:fldCharType="separate"/>
        </w:r>
        <w:r>
          <w:t>53</w:t>
        </w:r>
        <w:r>
          <w:fldChar w:fldCharType="end"/>
        </w:r>
      </w:hyperlink>
    </w:p>
    <w:p>
      <w:pPr>
        <w:pStyle w:val="TOC2"/>
        <w:tabs>
          <w:tab w:val="right" w:leader="dot" w:pos="8306"/>
        </w:tabs>
      </w:pPr>
      <w:hyperlink w:anchor="_Toc23986" w:history="1">
        <w:r>
          <w:rPr>
            <w:rFonts w:ascii="仿宋" w:eastAsia="仿宋" w:hAnsi="仿宋" w:cs="仿宋" w:hint="eastAsia"/>
            <w:lang w:eastAsia="zh-CN"/>
          </w:rPr>
          <w:t>(三)、工业炉窑的新型燃烧装置项目合同管理与法律事务</w:t>
        </w:r>
        <w:r>
          <w:tab/>
        </w:r>
        <w:r>
          <w:fldChar w:fldCharType="begin"/>
        </w:r>
        <w:r>
          <w:instrText xml:space="preserve"> PAGEREF _Toc23986 \h </w:instrText>
        </w:r>
        <w:r>
          <w:fldChar w:fldCharType="separate"/>
        </w:r>
        <w:r>
          <w:t>58</w:t>
        </w:r>
        <w:r>
          <w:fldChar w:fldCharType="end"/>
        </w:r>
      </w:hyperlink>
    </w:p>
    <w:p>
      <w:pPr>
        <w:pStyle w:val="TOC2"/>
        <w:tabs>
          <w:tab w:val="right" w:leader="dot" w:pos="8306"/>
        </w:tabs>
      </w:pPr>
      <w:hyperlink w:anchor="_Toc11015" w:history="1">
        <w:r>
          <w:rPr>
            <w:rFonts w:ascii="仿宋" w:eastAsia="仿宋" w:hAnsi="仿宋" w:cs="仿宋" w:hint="eastAsia"/>
            <w:lang w:eastAsia="zh-CN"/>
          </w:rPr>
          <w:t>(四)、工业炉窑的新型燃烧装置项目知识产权保护策略</w:t>
        </w:r>
        <w:r>
          <w:tab/>
        </w:r>
        <w:r>
          <w:fldChar w:fldCharType="begin"/>
        </w:r>
        <w:r>
          <w:instrText xml:space="preserve"> PAGEREF _Toc11015 \h </w:instrText>
        </w:r>
        <w:r>
          <w:fldChar w:fldCharType="separate"/>
        </w:r>
        <w:r>
          <w:t>64</w:t>
        </w:r>
        <w:r>
          <w:fldChar w:fldCharType="end"/>
        </w:r>
      </w:hyperlink>
    </w:p>
    <w:p>
      <w:pPr>
        <w:pStyle w:val="TOC1"/>
        <w:tabs>
          <w:tab w:val="right" w:leader="dot" w:pos="8306"/>
        </w:tabs>
      </w:pPr>
      <w:hyperlink w:anchor="_Toc3326" w:history="1">
        <w:r>
          <w:rPr>
            <w:rFonts w:ascii="仿宋" w:eastAsia="仿宋" w:hAnsi="仿宋" w:cs="仿宋" w:hint="eastAsia"/>
            <w:lang w:eastAsia="zh-CN"/>
          </w:rPr>
          <w:t>十五、工业炉窑的新型燃烧装置项目实施时间节点</w:t>
        </w:r>
        <w:r>
          <w:tab/>
        </w:r>
        <w:r>
          <w:fldChar w:fldCharType="begin"/>
        </w:r>
        <w:r>
          <w:instrText xml:space="preserve"> PAGEREF _Toc3326 \h </w:instrText>
        </w:r>
        <w:r>
          <w:fldChar w:fldCharType="separate"/>
        </w:r>
        <w:r>
          <w:t>67</w:t>
        </w:r>
        <w:r>
          <w:fldChar w:fldCharType="end"/>
        </w:r>
      </w:hyperlink>
    </w:p>
    <w:p>
      <w:pPr>
        <w:pStyle w:val="TOC2"/>
        <w:tabs>
          <w:tab w:val="right" w:leader="dot" w:pos="8306"/>
        </w:tabs>
      </w:pPr>
      <w:hyperlink w:anchor="_Toc1506" w:history="1">
        <w:r>
          <w:rPr>
            <w:rFonts w:ascii="仿宋" w:eastAsia="仿宋" w:hAnsi="仿宋" w:cs="仿宋" w:hint="eastAsia"/>
            <w:lang w:eastAsia="zh-CN"/>
          </w:rPr>
          <w:t>(一)、工业炉窑的新型燃烧装置项目启动阶段时间节点</w:t>
        </w:r>
        <w:r>
          <w:tab/>
        </w:r>
        <w:r>
          <w:fldChar w:fldCharType="begin"/>
        </w:r>
        <w:r>
          <w:instrText xml:space="preserve"> PAGEREF _Toc1506 \h </w:instrText>
        </w:r>
        <w:r>
          <w:fldChar w:fldCharType="separate"/>
        </w:r>
        <w:r>
          <w:t>67</w:t>
        </w:r>
        <w:r>
          <w:fldChar w:fldCharType="end"/>
        </w:r>
      </w:hyperlink>
    </w:p>
    <w:p>
      <w:pPr>
        <w:pStyle w:val="TOC2"/>
        <w:tabs>
          <w:tab w:val="right" w:leader="dot" w:pos="8306"/>
        </w:tabs>
      </w:pPr>
      <w:hyperlink w:anchor="_Toc2250" w:history="1">
        <w:r>
          <w:rPr>
            <w:rFonts w:ascii="仿宋" w:eastAsia="仿宋" w:hAnsi="仿宋" w:cs="仿宋" w:hint="eastAsia"/>
            <w:lang w:eastAsia="zh-CN"/>
          </w:rPr>
          <w:t>(二)、工业炉窑的新型燃烧装置项目执行阶段时间节点</w:t>
        </w:r>
        <w:r>
          <w:tab/>
        </w:r>
        <w:r>
          <w:fldChar w:fldCharType="begin"/>
        </w:r>
        <w:r>
          <w:instrText xml:space="preserve"> PAGEREF _Toc2250 \h </w:instrText>
        </w:r>
        <w:r>
          <w:fldChar w:fldCharType="separate"/>
        </w:r>
        <w:r>
          <w:t>68</w:t>
        </w:r>
        <w:r>
          <w:fldChar w:fldCharType="end"/>
        </w:r>
      </w:hyperlink>
    </w:p>
    <w:p>
      <w:pPr>
        <w:pStyle w:val="TOC2"/>
        <w:tabs>
          <w:tab w:val="right" w:leader="dot" w:pos="8306"/>
        </w:tabs>
      </w:pPr>
      <w:hyperlink w:anchor="_Toc6539" w:history="1">
        <w:r>
          <w:rPr>
            <w:rFonts w:ascii="仿宋" w:eastAsia="仿宋" w:hAnsi="仿宋" w:cs="仿宋" w:hint="eastAsia"/>
            <w:lang w:eastAsia="zh-CN"/>
          </w:rPr>
          <w:t>(三)、工业炉窑的新型燃烧装置项目完成阶段时间节点</w:t>
        </w:r>
        <w:r>
          <w:tab/>
        </w:r>
        <w:r>
          <w:fldChar w:fldCharType="begin"/>
        </w:r>
        <w:r>
          <w:instrText xml:space="preserve"> PAGEREF _Toc6539 \h </w:instrText>
        </w:r>
        <w:r>
          <w:fldChar w:fldCharType="separate"/>
        </w:r>
        <w:r>
          <w:t>69</w:t>
        </w:r>
        <w:r>
          <w:fldChar w:fldCharType="end"/>
        </w:r>
      </w:hyperlink>
    </w:p>
    <w:p>
      <w:pPr>
        <w:pStyle w:val="TOC1"/>
        <w:tabs>
          <w:tab w:val="right" w:leader="dot" w:pos="8306"/>
        </w:tabs>
      </w:pPr>
      <w:hyperlink w:anchor="_Toc13392" w:history="1">
        <w:r>
          <w:rPr>
            <w:rFonts w:ascii="仿宋" w:eastAsia="仿宋" w:hAnsi="仿宋" w:cs="仿宋" w:hint="eastAsia"/>
            <w:lang w:eastAsia="zh-CN"/>
          </w:rPr>
          <w:t>十六、工业炉窑的新型燃烧装置项目变更管理</w:t>
        </w:r>
        <w:r>
          <w:tab/>
        </w:r>
        <w:r>
          <w:fldChar w:fldCharType="begin"/>
        </w:r>
        <w:r>
          <w:instrText xml:space="preserve"> PAGEREF _Toc13392 \h </w:instrText>
        </w:r>
        <w:r>
          <w:fldChar w:fldCharType="separate"/>
        </w:r>
        <w:r>
          <w:t>71</w:t>
        </w:r>
        <w:r>
          <w:fldChar w:fldCharType="end"/>
        </w:r>
      </w:hyperlink>
    </w:p>
    <w:p>
      <w:pPr>
        <w:pStyle w:val="TOC2"/>
        <w:tabs>
          <w:tab w:val="right" w:leader="dot" w:pos="8306"/>
        </w:tabs>
      </w:pPr>
      <w:hyperlink w:anchor="_Toc28822" w:history="1">
        <w:r>
          <w:rPr>
            <w:rFonts w:ascii="仿宋" w:eastAsia="仿宋" w:hAnsi="仿宋" w:cs="仿宋" w:hint="eastAsia"/>
            <w:lang w:eastAsia="zh-CN"/>
          </w:rPr>
          <w:t>(一)、变更申请与评估</w:t>
        </w:r>
        <w:r>
          <w:tab/>
        </w:r>
        <w:r>
          <w:fldChar w:fldCharType="begin"/>
        </w:r>
        <w:r>
          <w:instrText xml:space="preserve"> PAGEREF _Toc28822 \h </w:instrText>
        </w:r>
        <w:r>
          <w:fldChar w:fldCharType="separate"/>
        </w:r>
        <w:r>
          <w:t>71</w:t>
        </w:r>
        <w:r>
          <w:fldChar w:fldCharType="end"/>
        </w:r>
      </w:hyperlink>
    </w:p>
    <w:p>
      <w:pPr>
        <w:pStyle w:val="TOC2"/>
        <w:tabs>
          <w:tab w:val="right" w:leader="dot" w:pos="8306"/>
        </w:tabs>
      </w:pPr>
      <w:hyperlink w:anchor="_Toc31478" w:history="1">
        <w:r>
          <w:rPr>
            <w:rFonts w:ascii="仿宋" w:eastAsia="仿宋" w:hAnsi="仿宋" w:cs="仿宋" w:hint="eastAsia"/>
            <w:lang w:eastAsia="zh-CN"/>
          </w:rPr>
          <w:t>(二)、变更实施与控制</w:t>
        </w:r>
        <w:r>
          <w:tab/>
        </w:r>
        <w:r>
          <w:fldChar w:fldCharType="begin"/>
        </w:r>
        <w:r>
          <w:instrText xml:space="preserve"> PAGEREF _Toc31478 \h </w:instrText>
        </w:r>
        <w:r>
          <w:fldChar w:fldCharType="separate"/>
        </w:r>
        <w:r>
          <w:t>71</w:t>
        </w:r>
        <w:r>
          <w:fldChar w:fldCharType="end"/>
        </w:r>
      </w:hyperlink>
    </w:p>
    <w:p>
      <w:pPr>
        <w:pStyle w:val="TOC1"/>
        <w:tabs>
          <w:tab w:val="right" w:leader="dot" w:pos="8306"/>
        </w:tabs>
      </w:pPr>
      <w:hyperlink w:anchor="_Toc12142" w:history="1">
        <w:r>
          <w:rPr>
            <w:rFonts w:ascii="仿宋" w:eastAsia="仿宋" w:hAnsi="仿宋" w:cs="仿宋" w:hint="eastAsia"/>
            <w:lang w:eastAsia="zh-CN"/>
          </w:rPr>
          <w:t>十七、风险识别与分类</w:t>
        </w:r>
        <w:r>
          <w:tab/>
        </w:r>
        <w:r>
          <w:fldChar w:fldCharType="begin"/>
        </w:r>
        <w:r>
          <w:instrText xml:space="preserve"> PAGEREF _Toc12142 \h </w:instrText>
        </w:r>
        <w:r>
          <w:fldChar w:fldCharType="separate"/>
        </w:r>
        <w:r>
          <w:t>72</w:t>
        </w:r>
        <w:r>
          <w:fldChar w:fldCharType="end"/>
        </w:r>
      </w:hyperlink>
    </w:p>
    <w:p>
      <w:pPr>
        <w:pStyle w:val="TOC2"/>
        <w:tabs>
          <w:tab w:val="right" w:leader="dot" w:pos="8306"/>
        </w:tabs>
      </w:pPr>
      <w:hyperlink w:anchor="_Toc9132" w:history="1">
        <w:r>
          <w:rPr>
            <w:rFonts w:ascii="仿宋" w:eastAsia="仿宋" w:hAnsi="仿宋" w:cs="仿宋" w:hint="eastAsia"/>
            <w:lang w:eastAsia="zh-CN"/>
          </w:rPr>
          <w:t>(一)、风险识别</w:t>
        </w:r>
        <w:r>
          <w:tab/>
        </w:r>
        <w:r>
          <w:fldChar w:fldCharType="begin"/>
        </w:r>
        <w:r>
          <w:instrText xml:space="preserve"> PAGEREF _Toc9132 \h </w:instrText>
        </w:r>
        <w:r>
          <w:fldChar w:fldCharType="separate"/>
        </w:r>
        <w:r>
          <w:t>72</w:t>
        </w:r>
        <w:r>
          <w:fldChar w:fldCharType="end"/>
        </w:r>
      </w:hyperlink>
    </w:p>
    <w:p>
      <w:pPr>
        <w:pStyle w:val="TOC2"/>
        <w:tabs>
          <w:tab w:val="right" w:leader="dot" w:pos="8306"/>
        </w:tabs>
      </w:pPr>
      <w:hyperlink w:anchor="_Toc11439" w:history="1">
        <w:r>
          <w:rPr>
            <w:rFonts w:ascii="仿宋" w:eastAsia="仿宋" w:hAnsi="仿宋" w:cs="仿宋" w:hint="eastAsia"/>
            <w:lang w:eastAsia="zh-CN"/>
          </w:rPr>
          <w:t>(二)、风险分类</w:t>
        </w:r>
        <w:r>
          <w:tab/>
        </w:r>
        <w:r>
          <w:fldChar w:fldCharType="begin"/>
        </w:r>
        <w:r>
          <w:instrText xml:space="preserve"> PAGEREF _Toc11439 \h </w:instrText>
        </w:r>
        <w:r>
          <w:fldChar w:fldCharType="separate"/>
        </w:r>
        <w:r>
          <w:t>73</w:t>
        </w:r>
        <w:r>
          <w:fldChar w:fldCharType="end"/>
        </w:r>
      </w:hyperlink>
    </w:p>
    <w:p>
      <w:pPr>
        <w:pStyle w:val="TOC1"/>
        <w:tabs>
          <w:tab w:val="right" w:leader="dot" w:pos="8306"/>
        </w:tabs>
      </w:pPr>
      <w:hyperlink w:anchor="_Toc20580" w:history="1">
        <w:r>
          <w:rPr>
            <w:rFonts w:ascii="仿宋" w:eastAsia="仿宋" w:hAnsi="仿宋" w:cs="仿宋" w:hint="eastAsia"/>
            <w:lang w:eastAsia="zh-CN"/>
          </w:rPr>
          <w:t>十八、利益相关者分析与沟通计划</w:t>
        </w:r>
        <w:r>
          <w:tab/>
        </w:r>
        <w:r>
          <w:fldChar w:fldCharType="begin"/>
        </w:r>
        <w:r>
          <w:instrText xml:space="preserve"> PAGEREF _Toc20580 \h </w:instrText>
        </w:r>
        <w:r>
          <w:fldChar w:fldCharType="separate"/>
        </w:r>
        <w:r>
          <w:t>75</w:t>
        </w:r>
        <w:r>
          <w:fldChar w:fldCharType="end"/>
        </w:r>
      </w:hyperlink>
    </w:p>
    <w:p>
      <w:pPr>
        <w:pStyle w:val="TOC2"/>
        <w:tabs>
          <w:tab w:val="right" w:leader="dot" w:pos="8306"/>
        </w:tabs>
      </w:pPr>
      <w:hyperlink w:anchor="_Toc6458" w:history="1">
        <w:r>
          <w:rPr>
            <w:rFonts w:ascii="仿宋" w:eastAsia="仿宋" w:hAnsi="仿宋" w:cs="仿宋" w:hint="eastAsia"/>
            <w:lang w:eastAsia="zh-CN"/>
          </w:rPr>
          <w:t>(一)、利益相关者分析</w:t>
        </w:r>
        <w:r>
          <w:tab/>
        </w:r>
        <w:r>
          <w:fldChar w:fldCharType="begin"/>
        </w:r>
        <w:r>
          <w:instrText xml:space="preserve"> PAGEREF _Toc6458 \h </w:instrText>
        </w:r>
        <w:r>
          <w:fldChar w:fldCharType="separate"/>
        </w:r>
        <w:r>
          <w:t>75</w:t>
        </w:r>
        <w:r>
          <w:fldChar w:fldCharType="end"/>
        </w:r>
      </w:hyperlink>
    </w:p>
    <w:p>
      <w:pPr>
        <w:pStyle w:val="TOC2"/>
        <w:tabs>
          <w:tab w:val="right" w:leader="dot" w:pos="8306"/>
        </w:tabs>
      </w:pPr>
      <w:hyperlink w:anchor="_Toc4680" w:history="1">
        <w:r>
          <w:rPr>
            <w:rFonts w:ascii="仿宋" w:eastAsia="仿宋" w:hAnsi="仿宋" w:cs="仿宋" w:hint="eastAsia"/>
            <w:lang w:eastAsia="zh-CN"/>
          </w:rPr>
          <w:t>(二)、沟通计划</w:t>
        </w:r>
        <w:r>
          <w:tab/>
        </w:r>
        <w:r>
          <w:fldChar w:fldCharType="begin"/>
        </w:r>
        <w:r>
          <w:instrText xml:space="preserve"> PAGEREF _Toc4680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9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672"/>
      <w:r>
        <w:rPr>
          <w:rFonts w:ascii="仿宋" w:eastAsia="仿宋" w:hAnsi="仿宋" w:cs="仿宋" w:hint="eastAsia"/>
          <w:sz w:val="28"/>
          <w:lang w:eastAsia="zh-CN"/>
        </w:rPr>
        <w:t>一、工业炉窑的新型燃烧装置项目土建工程</w:t>
      </w:r>
      <w:bookmarkEnd w:id="2"/>
    </w:p>
    <w:p>
      <w:pPr>
        <w:pStyle w:val="Heading2"/>
        <w:rPr>
          <w:rFonts w:ascii="仿宋" w:eastAsia="仿宋" w:hAnsi="仿宋" w:cs="仿宋" w:hint="eastAsia"/>
          <w:lang w:eastAsia="zh-CN"/>
        </w:rPr>
      </w:pPr>
      <w:bookmarkStart w:id="3" w:name="_Toc82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在工业炉窑的新型燃烧装置项目的建筑工程设计中，我们将秉承一系列重要的设计原则，以确保工业炉窑的新型燃烧装置项目建筑在功能、美观、可持续性等方面达到最佳效果。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首要原则是确保建筑的功能性得到最大化的发挥。我们将充分理解工业炉窑的新型燃烧装置项目的实际需求，合理布局各个功能区域，保证建筑在满足业务需求的同时，提供高效的工作环境。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在建筑设计中，我们将综合考虑建设和运营成本。通过精细的经济效益分析，确保设计方案在高效利用资源的同时，对工业炉窑的新型燃烧装置项目的长期盈利能力有积极的贡献。</w:t>
      </w:r>
    </w:p>
    <w:p>
      <w:pPr>
        <w:pStyle w:val="Heading2"/>
        <w:ind w:firstLine="560" w:firstLineChars="200"/>
        <w:rPr>
          <w:rFonts w:ascii="仿宋" w:eastAsia="仿宋" w:hAnsi="仿宋" w:cs="仿宋" w:hint="eastAsia"/>
          <w:sz w:val="28"/>
          <w:lang w:eastAsia="zh-CN"/>
        </w:rPr>
      </w:pPr>
      <w:bookmarkStart w:id="4" w:name="_Toc2713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炉窑的新型燃烧装置项目的土建工程设计中，我们将精准设定设计年限，结合工业炉窑的新型燃烧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业炉窑的新型燃烧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375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工业炉窑的新型燃烧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业炉窑的新型燃烧装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业炉窑的新型燃烧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774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本期工程工业炉窑的新型燃烧装置项目预计总建筑面积XXX平方米，其中：计容建筑面积XXX平方米，计划建筑工程投资XX万元，占工业炉窑的新型燃烧装置项目总投资的XX%。</w:t>
      </w:r>
    </w:p>
    <w:p>
      <w:pPr>
        <w:pStyle w:val="Heading1"/>
        <w:ind w:firstLine="560" w:firstLineChars="200"/>
        <w:rPr>
          <w:rFonts w:ascii="仿宋" w:eastAsia="仿宋" w:hAnsi="仿宋" w:cs="仿宋" w:hint="eastAsia"/>
          <w:sz w:val="28"/>
          <w:lang w:eastAsia="zh-CN"/>
        </w:rPr>
      </w:pPr>
      <w:bookmarkStart w:id="7" w:name="_Toc7846"/>
      <w:r>
        <w:rPr>
          <w:rFonts w:ascii="仿宋" w:eastAsia="仿宋" w:hAnsi="仿宋" w:cs="仿宋" w:hint="eastAsia"/>
          <w:sz w:val="28"/>
          <w:lang w:eastAsia="zh-CN"/>
        </w:rPr>
        <w:t>二、工业炉窑的新型燃烧装置项目文档管理</w:t>
      </w:r>
      <w:bookmarkEnd w:id="7"/>
    </w:p>
    <w:p>
      <w:pPr>
        <w:pStyle w:val="Heading2"/>
        <w:rPr>
          <w:rFonts w:ascii="仿宋" w:eastAsia="仿宋" w:hAnsi="仿宋" w:cs="仿宋" w:hint="eastAsia"/>
          <w:lang w:eastAsia="zh-CN"/>
        </w:rPr>
      </w:pPr>
      <w:bookmarkStart w:id="8" w:name="_Toc22479"/>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工业炉窑的新型燃烧装置项目高度重视文档的质量和准确性，以支持工业炉窑的新型燃烧装置项目的各项活动和决策。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文档的编制始于工业炉窑的新型燃烧装置项目计划的初期，我们制定了详细的文档编制计划，明确了每个文档的内容、格式和编写责任人。在工业炉窑的新型燃烧装置项目启动阶段，我们首先编制了工业炉窑的新型燃烧装置项目章程，明确定义了工业炉窑的新型燃烧装置项目的目标、范围、风险等关键要素。随后，工业炉窑的新型燃烧装置项目团队根据计划陆续编制了需求文档、设计文档、测试文档等各类文档，确保工业炉窑的新型燃烧装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业炉窑的新型燃烧装置项目管理中的重要环节，旨在确保工业炉窑的新型燃烧装置项目文档符合质量标准和工业炉窑的新型燃烧装置项目需求。在工业炉窑的新型燃烧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业炉窑的新型燃烧装置项目相关利益方和专业领域的专家对文档进行独立审查。这有助于获取更全面、客观的反馈，确保工业炉窑的新型燃烧装置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在文档编制与审查方面建立了严格的管理机制，通过规范的流程和多维度的审查，确保工业炉窑的新型燃烧装置项目文档的质量、准确性和可靠性，为工业炉窑的新型燃烧装置项目的顺利推进提供了有力支持。</w:t>
      </w:r>
    </w:p>
    <w:p>
      <w:pPr>
        <w:pStyle w:val="Heading2"/>
        <w:ind w:firstLine="560" w:firstLineChars="200"/>
        <w:rPr>
          <w:rFonts w:ascii="仿宋" w:eastAsia="仿宋" w:hAnsi="仿宋" w:cs="仿宋" w:hint="eastAsia"/>
          <w:sz w:val="28"/>
          <w:lang w:eastAsia="zh-CN"/>
        </w:rPr>
      </w:pPr>
      <w:bookmarkStart w:id="9" w:name="_Toc9042"/>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在工业炉窑的新型燃烧装置项目中，我们致力于优化文档发布与分发过程，以确保信息的高效传递和团队间协作的顺畅进行。以下是我们采取的关键优化策略：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我们通过多渠道发布文档，包括电子邮件、工业炉窑的新型燃烧装置项目管理平台、内部网站等，以满足不同团队成员的偏好和需求。多渠道发布确保了信息的全面覆盖。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我们采用了精细的权限控制，确保只有授权人员可以访问敏感信息。这种安全措施保护了工业炉窑的新型燃烧装置项目文档的机密性，防止了未经授权的信息泄露。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10754"/>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业炉窑的新型燃烧装置项目生命周期中一个至关重要的环节，直接关系到工业炉窑的新型燃烧装置项目信息的长期保存和历史记录的完整性。在工业炉窑的新型燃烧装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12222"/>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4307"/>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工业炉窑的新型燃烧装置项目的主要产品是XXXX，预计年产值为XXX万元。这一产品在市场中占据着重要的地位，其广泛的应用范围使得该工业炉窑的新型燃烧装置项目的市场前景非常广阔。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业炉窑的新型燃烧装置项目的xxx产品作为重要的原材料之一，将在多个领域发挥关键作用。其在建筑、交通、能源等方面的广泛应用将为整个产业链提供强大的支持，形成产业协同效应。工业炉窑的新型燃烧装置项目的年产值XXX万XXX万XXX万万元不仅反映了其在市场上的巨大潜力，更预示着它对国民经济的积极贡献。这种关联度高、涉及面广的产业关系，使得该工业炉窑的新型燃烧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6050"/>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总征地面积为XXXX平方米，相当于约XX.XX亩，其中净用地面积为XXXX平方米，红线范围内相当于约XX.XX亩。这一用地规模充分考虑了工业炉窑的新型燃烧装置项目的建设需求，保障了工业炉窑的新型燃烧装置项目在合适的空间内得以充分发展。工业炉窑的新型燃烧装置项目规划的总建筑面积为XXXX平方米，其中主体工程建设占XXXX平方米，计容建筑面积达XXXX平方米。预计建筑工程的投资将达到XXXX万元，为工业炉窑的新型燃烧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计划购置的设备共计XXXX台（套），设备购置费用为XXXX万元。这一设备购置计划充分考虑到工业炉窑的新型燃烧装置项目的生产需求和技术要求，确保了工业炉窑的新型燃烧装置项目在生产运营中具备先进的技术装备和高效的生产能力。设备的合理配置将为工业炉窑的新型燃烧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计划总投资为XXXX万元，预计年实现营业收入为XXXX万元。这一产能规模的设定旨在确保工业炉窑的新型燃烧装置项目能够在投资与回报之间取得平衡，实现长期可持续的发展。工业炉窑的新型燃烧装置项目的总投资充分考虑到各个方面的需求，包括用地建设、设备购置等多个环节，以确保工业炉窑的新型燃烧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695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521"/>
      <w:r>
        <w:rPr>
          <w:rFonts w:ascii="仿宋" w:eastAsia="仿宋" w:hAnsi="仿宋" w:cs="仿宋" w:hint="eastAsia"/>
          <w:lang w:eastAsia="zh-CN"/>
        </w:rPr>
        <w:t>(一)、工业炉窑的新型燃烧装置行业分析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行业一直以来都是市场的关注焦点。行业内的发展趋势、竞争态势以及潜在机会都对工业炉窑的新型燃烧装置项目的推进产生深远的影响。通过深入研究行业的整体概貌，我们将更好地理解行业的核心特征，为工业炉窑的新型燃烧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炉窑的新型燃烧装置行业，技术一直是推动创新和发展的关键因素。我们将对当前技术趋势进行详尽分析，包括但不限于人工智能、大数据应用、先进制造技术等。这有助于工业炉窑的新型燃烧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工业炉窑的新型燃烧装置项目成功的基础。我们将对主要竞争对手进行深入研究，包括其市场份额、产品特点、市场定位等。通过全面了解竞争对手的优势和劣势，工业炉窑的新型燃烧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8637"/>
      <w:r>
        <w:rPr>
          <w:rFonts w:ascii="仿宋" w:eastAsia="仿宋" w:hAnsi="仿宋" w:cs="仿宋" w:hint="eastAsia"/>
          <w:sz w:val="28"/>
          <w:lang w:eastAsia="zh-CN"/>
        </w:rPr>
        <w:t>(二)、工业炉窑的新型燃烧装置市场分析预测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工业炉窑的新型燃烧装置市场未来的增长趋势。这包括市场的整体规模、各细分领域的发展趋势等。工业炉窑的新型燃烧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工业炉窑的新型燃烧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工业炉窑的新型燃烧装置项目实施过程中需要充分考虑的因素。我们将对市场风险进行全面评估，包括但不限于政策法规风险、市场竞争风险、技术变革风险等。通过对潜在风险的深入分析，工业炉窑的新型燃烧装置项目可以制定相应的风险缓解策略，降低不确定性对工业炉窑的新型燃烧装置项目的影响。</w:t>
      </w:r>
    </w:p>
    <w:p>
      <w:pPr>
        <w:pStyle w:val="Heading1"/>
        <w:ind w:firstLine="560" w:firstLineChars="200"/>
        <w:rPr>
          <w:rFonts w:ascii="仿宋" w:eastAsia="仿宋" w:hAnsi="仿宋" w:cs="仿宋" w:hint="eastAsia"/>
          <w:sz w:val="28"/>
          <w:lang w:eastAsia="zh-CN"/>
        </w:rPr>
      </w:pPr>
      <w:bookmarkStart w:id="17" w:name="_Toc18321"/>
      <w:r>
        <w:rPr>
          <w:rFonts w:ascii="仿宋" w:eastAsia="仿宋" w:hAnsi="仿宋" w:cs="仿宋" w:hint="eastAsia"/>
          <w:sz w:val="28"/>
          <w:lang w:eastAsia="zh-CN"/>
        </w:rPr>
        <w:t>五、工业炉窑的新型燃烧装置项目建设背景及必要性分析</w:t>
      </w:r>
      <w:bookmarkEnd w:id="17"/>
    </w:p>
    <w:p>
      <w:pPr>
        <w:pStyle w:val="Heading2"/>
        <w:rPr>
          <w:rFonts w:ascii="仿宋" w:eastAsia="仿宋" w:hAnsi="仿宋" w:cs="仿宋" w:hint="eastAsia"/>
          <w:lang w:eastAsia="zh-CN"/>
        </w:rPr>
      </w:pPr>
      <w:bookmarkStart w:id="18" w:name="_Toc8842"/>
      <w:r>
        <w:rPr>
          <w:rFonts w:ascii="仿宋" w:eastAsia="仿宋" w:hAnsi="仿宋" w:cs="仿宋" w:hint="eastAsia"/>
          <w:lang w:eastAsia="zh-CN"/>
        </w:rPr>
        <w:t>(一)、工业炉窑的新型燃烧装置项目背景分析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业炉窑的新型燃烧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业炉窑的新型燃烧装置项目在这个潮流中的定位。同时，我们将关注行业内涌现的新兴机遇，以便工业炉窑的新型燃烧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业炉窑的新型燃烧装置项目提供了强大的发展动力。我们将聚焦于行业内最新的技术发展趋势，包括但不限于人工智能、大数据分析、物联网等领域。通过深度的技术研究，我们将确保工业炉窑的新型燃烧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业炉窑的新型燃烧装置项目发展的源泉。我们将投入更多的精力对市场需求进行深入剖析，超越表面的需求，深入挖掘潜在的市场痛点和机遇。通过对市场需求的细致了解，工业炉窑的新型燃烧装置项目将更有针对性地设计解决方案，满足市场的多样化需求，从而更好地促进工业炉窑的新型燃烧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业炉窑的新型燃烧装置项目战略至关重要。我们将对竞争态势进行更为深入的分析，包括但不限于市场份额、产品特点、客户满意度等多个维度。通过深度的竞争分析，工业炉窑的新型燃烧装置项目将能够更准确地把握市场脉搏，制定具有竞争力的工业炉窑的新型燃烧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业炉窑的新型燃烧装置项目的发展具有直接的影响。我们将进行更为全面的法规和政策分析，了解行业发展中的潜在法律风险和合规挑战。通过充分了解和遵守相关法规，工业炉窑的新型燃烧装置项目将确保在法律框架内合法合规运营，为工业炉窑的新型燃烧装置项目的稳健发展提供有力支持。</w:t>
      </w:r>
    </w:p>
    <w:p>
      <w:pPr>
        <w:pStyle w:val="Heading2"/>
        <w:ind w:firstLine="560" w:firstLineChars="200"/>
        <w:rPr>
          <w:rFonts w:ascii="仿宋" w:eastAsia="仿宋" w:hAnsi="仿宋" w:cs="仿宋" w:hint="eastAsia"/>
          <w:sz w:val="28"/>
          <w:lang w:eastAsia="zh-CN"/>
        </w:rPr>
      </w:pPr>
      <w:bookmarkStart w:id="19" w:name="_Toc5844"/>
      <w:r>
        <w:rPr>
          <w:rFonts w:ascii="仿宋" w:eastAsia="仿宋" w:hAnsi="仿宋" w:cs="仿宋" w:hint="eastAsia"/>
          <w:sz w:val="28"/>
          <w:lang w:eastAsia="zh-CN"/>
        </w:rPr>
        <w:t>(二)、工业炉窑的新型燃烧装置项目建设必要性分析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建设的迫切性源于对行业发展趋势的深刻洞察。我们正处于一个行业变革的时代，科技创新、数字化转型成为企业发展的关键动力。工业炉窑的新型燃烧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炉窑的新型燃烧装置项目建设不仅仅是为了跟上潮流，更是为了通过技术创新推动企业的持续发展。通过引入先进的技术和解决方案，工业炉窑的新型燃烧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业炉窑的新型燃烧装置项目的建设成为必然选择，通过提高产品质量、拓展服务领域，从而在竞争中获得更多的机会。工业炉窑的新型燃烧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业炉窑的新型燃烧装置项目建设的必要性体现在对客户需求更精准的满足。通过工业炉窑的新型燃烧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https://d.book118.com/647130031135006052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工业炉窑的新型燃烧装置项目规划设计纲要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06766B"/>
    <w:rsid w:val="090676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7130031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2024-03-01T16:56:00Z</dcterms:created>
  <dcterms:modified xsi:type="dcterms:W3CDTF">2024-03-01T16:57:01Z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09351E48B0FA41DEB1EF394522E6ACFF_11</vt:lpwstr>
  </property>
  <property fmtid="{D5CDD505-2E9C-101B-9397-08002B2CF9AE}" pid="3" name="KSOProductBuildVer">
    <vt:lpwstr>2052-12.1.0.16388</vt:lpwstr>
  </property>
</Properties>
</file>