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电气系统项目计划设计方案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22" w:history="1">
        <w:r>
          <w:rPr>
            <w:rFonts w:ascii="仿宋" w:eastAsia="仿宋" w:hAnsi="仿宋" w:cs="仿宋" w:hint="eastAsia"/>
            <w:lang w:eastAsia="zh-CN"/>
          </w:rPr>
          <w:t>概论</w:t>
        </w:r>
        <w:r>
          <w:tab/>
        </w:r>
        <w:r>
          <w:fldChar w:fldCharType="begin"/>
        </w:r>
        <w:r>
          <w:instrText xml:space="preserve"> PAGEREF _Toc24222 \h </w:instrText>
        </w:r>
        <w:r>
          <w:fldChar w:fldCharType="separate"/>
        </w:r>
        <w:r>
          <w:t>3</w:t>
        </w:r>
        <w:r>
          <w:fldChar w:fldCharType="end"/>
        </w:r>
      </w:hyperlink>
    </w:p>
    <w:p>
      <w:pPr>
        <w:pStyle w:val="TOC1"/>
        <w:tabs>
          <w:tab w:val="right" w:leader="dot" w:pos="8306"/>
        </w:tabs>
      </w:pPr>
      <w:hyperlink w:anchor="_Toc3327" w:history="1">
        <w:r>
          <w:rPr>
            <w:rFonts w:ascii="仿宋" w:eastAsia="仿宋" w:hAnsi="仿宋" w:cs="仿宋" w:hint="eastAsia"/>
            <w:lang w:eastAsia="zh-CN"/>
          </w:rPr>
          <w:t>一、电气系统项目危机管理</w:t>
        </w:r>
        <w:r>
          <w:tab/>
        </w:r>
        <w:r>
          <w:fldChar w:fldCharType="begin"/>
        </w:r>
        <w:r>
          <w:instrText xml:space="preserve"> PAGEREF _Toc3327 \h </w:instrText>
        </w:r>
        <w:r>
          <w:fldChar w:fldCharType="separate"/>
        </w:r>
        <w:r>
          <w:t>3</w:t>
        </w:r>
        <w:r>
          <w:fldChar w:fldCharType="end"/>
        </w:r>
      </w:hyperlink>
    </w:p>
    <w:p>
      <w:pPr>
        <w:pStyle w:val="TOC2"/>
        <w:tabs>
          <w:tab w:val="right" w:leader="dot" w:pos="8306"/>
        </w:tabs>
      </w:pPr>
      <w:hyperlink w:anchor="_Toc30530" w:history="1">
        <w:r>
          <w:rPr>
            <w:rFonts w:ascii="仿宋" w:eastAsia="仿宋" w:hAnsi="仿宋" w:cs="仿宋" w:hint="eastAsia"/>
            <w:lang w:eastAsia="zh-CN"/>
          </w:rPr>
          <w:t>(一)、危机预警与识别</w:t>
        </w:r>
        <w:r>
          <w:tab/>
        </w:r>
        <w:r>
          <w:fldChar w:fldCharType="begin"/>
        </w:r>
        <w:r>
          <w:instrText xml:space="preserve"> PAGEREF _Toc30530 \h </w:instrText>
        </w:r>
        <w:r>
          <w:fldChar w:fldCharType="separate"/>
        </w:r>
        <w:r>
          <w:t>3</w:t>
        </w:r>
        <w:r>
          <w:fldChar w:fldCharType="end"/>
        </w:r>
      </w:hyperlink>
    </w:p>
    <w:p>
      <w:pPr>
        <w:pStyle w:val="TOC2"/>
        <w:tabs>
          <w:tab w:val="right" w:leader="dot" w:pos="8306"/>
        </w:tabs>
      </w:pPr>
      <w:hyperlink w:anchor="_Toc23411" w:history="1">
        <w:r>
          <w:rPr>
            <w:rFonts w:ascii="仿宋" w:eastAsia="仿宋" w:hAnsi="仿宋" w:cs="仿宋" w:hint="eastAsia"/>
            <w:lang w:eastAsia="zh-CN"/>
          </w:rPr>
          <w:t>(二)、危机应对与恢复</w:t>
        </w:r>
        <w:r>
          <w:tab/>
        </w:r>
        <w:r>
          <w:fldChar w:fldCharType="begin"/>
        </w:r>
        <w:r>
          <w:instrText xml:space="preserve"> PAGEREF _Toc23411 \h </w:instrText>
        </w:r>
        <w:r>
          <w:fldChar w:fldCharType="separate"/>
        </w:r>
        <w:r>
          <w:t>4</w:t>
        </w:r>
        <w:r>
          <w:fldChar w:fldCharType="end"/>
        </w:r>
      </w:hyperlink>
    </w:p>
    <w:p>
      <w:pPr>
        <w:pStyle w:val="TOC1"/>
        <w:tabs>
          <w:tab w:val="right" w:leader="dot" w:pos="8306"/>
        </w:tabs>
      </w:pPr>
      <w:hyperlink w:anchor="_Toc31840" w:history="1">
        <w:r>
          <w:rPr>
            <w:rFonts w:ascii="仿宋" w:eastAsia="仿宋" w:hAnsi="仿宋" w:cs="仿宋" w:hint="eastAsia"/>
            <w:lang w:eastAsia="zh-CN"/>
          </w:rPr>
          <w:t>二、电气系统项目概论</w:t>
        </w:r>
        <w:r>
          <w:tab/>
        </w:r>
        <w:r>
          <w:fldChar w:fldCharType="begin"/>
        </w:r>
        <w:r>
          <w:instrText xml:space="preserve"> PAGEREF _Toc31840 \h </w:instrText>
        </w:r>
        <w:r>
          <w:fldChar w:fldCharType="separate"/>
        </w:r>
        <w:r>
          <w:t>5</w:t>
        </w:r>
        <w:r>
          <w:fldChar w:fldCharType="end"/>
        </w:r>
      </w:hyperlink>
    </w:p>
    <w:p>
      <w:pPr>
        <w:pStyle w:val="TOC2"/>
        <w:tabs>
          <w:tab w:val="right" w:leader="dot" w:pos="8306"/>
        </w:tabs>
      </w:pPr>
      <w:hyperlink w:anchor="_Toc19914" w:history="1">
        <w:r>
          <w:rPr>
            <w:rFonts w:ascii="仿宋" w:eastAsia="仿宋" w:hAnsi="仿宋" w:cs="仿宋" w:hint="eastAsia"/>
            <w:lang w:eastAsia="zh-CN"/>
          </w:rPr>
          <w:t>(一)、电气系统项目概况</w:t>
        </w:r>
        <w:r>
          <w:tab/>
        </w:r>
        <w:r>
          <w:fldChar w:fldCharType="begin"/>
        </w:r>
        <w:r>
          <w:instrText xml:space="preserve"> PAGEREF _Toc19914 \h </w:instrText>
        </w:r>
        <w:r>
          <w:fldChar w:fldCharType="separate"/>
        </w:r>
        <w:r>
          <w:t>5</w:t>
        </w:r>
        <w:r>
          <w:fldChar w:fldCharType="end"/>
        </w:r>
      </w:hyperlink>
    </w:p>
    <w:p>
      <w:pPr>
        <w:pStyle w:val="TOC2"/>
        <w:tabs>
          <w:tab w:val="right" w:leader="dot" w:pos="8306"/>
        </w:tabs>
      </w:pPr>
      <w:hyperlink w:anchor="_Toc9961" w:history="1">
        <w:r>
          <w:rPr>
            <w:rFonts w:ascii="仿宋" w:eastAsia="仿宋" w:hAnsi="仿宋" w:cs="仿宋" w:hint="eastAsia"/>
            <w:lang w:eastAsia="zh-CN"/>
          </w:rPr>
          <w:t>(二)、电气系统项目目标</w:t>
        </w:r>
        <w:r>
          <w:tab/>
        </w:r>
        <w:r>
          <w:fldChar w:fldCharType="begin"/>
        </w:r>
        <w:r>
          <w:instrText xml:space="preserve"> PAGEREF _Toc9961 \h </w:instrText>
        </w:r>
        <w:r>
          <w:fldChar w:fldCharType="separate"/>
        </w:r>
        <w:r>
          <w:t>8</w:t>
        </w:r>
        <w:r>
          <w:fldChar w:fldCharType="end"/>
        </w:r>
      </w:hyperlink>
    </w:p>
    <w:p>
      <w:pPr>
        <w:pStyle w:val="TOC2"/>
        <w:tabs>
          <w:tab w:val="right" w:leader="dot" w:pos="8306"/>
        </w:tabs>
      </w:pPr>
      <w:hyperlink w:anchor="_Toc13738" w:history="1">
        <w:r>
          <w:rPr>
            <w:rFonts w:ascii="仿宋" w:eastAsia="仿宋" w:hAnsi="仿宋" w:cs="仿宋" w:hint="eastAsia"/>
            <w:lang w:eastAsia="zh-CN"/>
          </w:rPr>
          <w:t>(三)、电气系统项目提出的理由</w:t>
        </w:r>
        <w:r>
          <w:tab/>
        </w:r>
        <w:r>
          <w:fldChar w:fldCharType="begin"/>
        </w:r>
        <w:r>
          <w:instrText xml:space="preserve"> PAGEREF _Toc13738 \h </w:instrText>
        </w:r>
        <w:r>
          <w:fldChar w:fldCharType="separate"/>
        </w:r>
        <w:r>
          <w:t>8</w:t>
        </w:r>
        <w:r>
          <w:fldChar w:fldCharType="end"/>
        </w:r>
      </w:hyperlink>
    </w:p>
    <w:p>
      <w:pPr>
        <w:pStyle w:val="TOC2"/>
        <w:tabs>
          <w:tab w:val="right" w:leader="dot" w:pos="8306"/>
        </w:tabs>
      </w:pPr>
      <w:hyperlink w:anchor="_Toc29816" w:history="1">
        <w:r>
          <w:rPr>
            <w:rFonts w:ascii="仿宋" w:eastAsia="仿宋" w:hAnsi="仿宋" w:cs="仿宋" w:hint="eastAsia"/>
            <w:lang w:eastAsia="zh-CN"/>
          </w:rPr>
          <w:t>(四)、电气系统项目意义</w:t>
        </w:r>
        <w:r>
          <w:tab/>
        </w:r>
        <w:r>
          <w:fldChar w:fldCharType="begin"/>
        </w:r>
        <w:r>
          <w:instrText xml:space="preserve"> PAGEREF _Toc29816 \h </w:instrText>
        </w:r>
        <w:r>
          <w:fldChar w:fldCharType="separate"/>
        </w:r>
        <w:r>
          <w:t>10</w:t>
        </w:r>
        <w:r>
          <w:fldChar w:fldCharType="end"/>
        </w:r>
      </w:hyperlink>
    </w:p>
    <w:p>
      <w:pPr>
        <w:pStyle w:val="TOC2"/>
        <w:tabs>
          <w:tab w:val="right" w:leader="dot" w:pos="8306"/>
        </w:tabs>
      </w:pPr>
      <w:hyperlink w:anchor="_Toc2701" w:history="1">
        <w:r>
          <w:rPr>
            <w:rFonts w:ascii="仿宋" w:eastAsia="仿宋" w:hAnsi="仿宋" w:cs="仿宋" w:hint="eastAsia"/>
            <w:lang w:eastAsia="zh-CN"/>
          </w:rPr>
          <w:t>(五)、电气系统项目背景</w:t>
        </w:r>
        <w:r>
          <w:tab/>
        </w:r>
        <w:r>
          <w:fldChar w:fldCharType="begin"/>
        </w:r>
        <w:r>
          <w:instrText xml:space="preserve"> PAGEREF _Toc2701 \h </w:instrText>
        </w:r>
        <w:r>
          <w:fldChar w:fldCharType="separate"/>
        </w:r>
        <w:r>
          <w:t>11</w:t>
        </w:r>
        <w:r>
          <w:fldChar w:fldCharType="end"/>
        </w:r>
      </w:hyperlink>
    </w:p>
    <w:p>
      <w:pPr>
        <w:pStyle w:val="TOC1"/>
        <w:tabs>
          <w:tab w:val="right" w:leader="dot" w:pos="8306"/>
        </w:tabs>
      </w:pPr>
      <w:hyperlink w:anchor="_Toc21960" w:history="1">
        <w:r>
          <w:rPr>
            <w:rFonts w:ascii="仿宋" w:eastAsia="仿宋" w:hAnsi="仿宋" w:cs="仿宋" w:hint="eastAsia"/>
            <w:lang w:eastAsia="zh-CN"/>
          </w:rPr>
          <w:t>三、电气系统项目可持续发展</w:t>
        </w:r>
        <w:r>
          <w:tab/>
        </w:r>
        <w:r>
          <w:fldChar w:fldCharType="begin"/>
        </w:r>
        <w:r>
          <w:instrText xml:space="preserve"> PAGEREF _Toc21960 \h </w:instrText>
        </w:r>
        <w:r>
          <w:fldChar w:fldCharType="separate"/>
        </w:r>
        <w:r>
          <w:t>12</w:t>
        </w:r>
        <w:r>
          <w:fldChar w:fldCharType="end"/>
        </w:r>
      </w:hyperlink>
    </w:p>
    <w:p>
      <w:pPr>
        <w:pStyle w:val="TOC2"/>
        <w:tabs>
          <w:tab w:val="right" w:leader="dot" w:pos="8306"/>
        </w:tabs>
      </w:pPr>
      <w:hyperlink w:anchor="_Toc31959" w:history="1">
        <w:r>
          <w:rPr>
            <w:rFonts w:ascii="仿宋" w:eastAsia="仿宋" w:hAnsi="仿宋" w:cs="仿宋" w:hint="eastAsia"/>
            <w:lang w:eastAsia="zh-CN"/>
          </w:rPr>
          <w:t>(一)、可持续战略与实践</w:t>
        </w:r>
        <w:r>
          <w:tab/>
        </w:r>
        <w:r>
          <w:fldChar w:fldCharType="begin"/>
        </w:r>
        <w:r>
          <w:instrText xml:space="preserve"> PAGEREF _Toc31959 \h </w:instrText>
        </w:r>
        <w:r>
          <w:fldChar w:fldCharType="separate"/>
        </w:r>
        <w:r>
          <w:t>12</w:t>
        </w:r>
        <w:r>
          <w:fldChar w:fldCharType="end"/>
        </w:r>
      </w:hyperlink>
    </w:p>
    <w:p>
      <w:pPr>
        <w:pStyle w:val="TOC2"/>
        <w:tabs>
          <w:tab w:val="right" w:leader="dot" w:pos="8306"/>
        </w:tabs>
      </w:pPr>
      <w:hyperlink w:anchor="_Toc6617" w:history="1">
        <w:r>
          <w:rPr>
            <w:rFonts w:ascii="仿宋" w:eastAsia="仿宋" w:hAnsi="仿宋" w:cs="仿宋" w:hint="eastAsia"/>
            <w:lang w:eastAsia="zh-CN"/>
          </w:rPr>
          <w:t>(二)、环保与社会责任</w:t>
        </w:r>
        <w:r>
          <w:tab/>
        </w:r>
        <w:r>
          <w:fldChar w:fldCharType="begin"/>
        </w:r>
        <w:r>
          <w:instrText xml:space="preserve"> PAGEREF _Toc6617 \h </w:instrText>
        </w:r>
        <w:r>
          <w:fldChar w:fldCharType="separate"/>
        </w:r>
        <w:r>
          <w:t>12</w:t>
        </w:r>
        <w:r>
          <w:fldChar w:fldCharType="end"/>
        </w:r>
      </w:hyperlink>
    </w:p>
    <w:p>
      <w:pPr>
        <w:pStyle w:val="TOC1"/>
        <w:tabs>
          <w:tab w:val="right" w:leader="dot" w:pos="8306"/>
        </w:tabs>
      </w:pPr>
      <w:hyperlink w:anchor="_Toc18166" w:history="1">
        <w:r>
          <w:rPr>
            <w:rFonts w:ascii="仿宋" w:eastAsia="仿宋" w:hAnsi="仿宋" w:cs="仿宋" w:hint="eastAsia"/>
            <w:lang w:eastAsia="zh-CN"/>
          </w:rPr>
          <w:t>四、电气系统项目土建工程</w:t>
        </w:r>
        <w:r>
          <w:tab/>
        </w:r>
        <w:r>
          <w:fldChar w:fldCharType="begin"/>
        </w:r>
        <w:r>
          <w:instrText xml:space="preserve"> PAGEREF _Toc18166 \h </w:instrText>
        </w:r>
        <w:r>
          <w:fldChar w:fldCharType="separate"/>
        </w:r>
        <w:r>
          <w:t>13</w:t>
        </w:r>
        <w:r>
          <w:fldChar w:fldCharType="end"/>
        </w:r>
      </w:hyperlink>
    </w:p>
    <w:p>
      <w:pPr>
        <w:pStyle w:val="TOC2"/>
        <w:tabs>
          <w:tab w:val="right" w:leader="dot" w:pos="8306"/>
        </w:tabs>
      </w:pPr>
      <w:hyperlink w:anchor="_Toc17188" w:history="1">
        <w:r>
          <w:rPr>
            <w:rFonts w:ascii="仿宋" w:eastAsia="仿宋" w:hAnsi="仿宋" w:cs="仿宋" w:hint="eastAsia"/>
            <w:lang w:eastAsia="zh-CN"/>
          </w:rPr>
          <w:t>(一)、建筑工程设计原则</w:t>
        </w:r>
        <w:r>
          <w:tab/>
        </w:r>
        <w:r>
          <w:fldChar w:fldCharType="begin"/>
        </w:r>
        <w:r>
          <w:instrText xml:space="preserve"> PAGEREF _Toc17188 \h </w:instrText>
        </w:r>
        <w:r>
          <w:fldChar w:fldCharType="separate"/>
        </w:r>
        <w:r>
          <w:t>13</w:t>
        </w:r>
        <w:r>
          <w:fldChar w:fldCharType="end"/>
        </w:r>
      </w:hyperlink>
    </w:p>
    <w:p>
      <w:pPr>
        <w:pStyle w:val="TOC2"/>
        <w:tabs>
          <w:tab w:val="right" w:leader="dot" w:pos="8306"/>
        </w:tabs>
      </w:pPr>
      <w:hyperlink w:anchor="_Toc21561" w:history="1">
        <w:r>
          <w:rPr>
            <w:rFonts w:ascii="仿宋" w:eastAsia="仿宋" w:hAnsi="仿宋" w:cs="仿宋" w:hint="eastAsia"/>
            <w:lang w:eastAsia="zh-CN"/>
          </w:rPr>
          <w:t>(二)、土建工程设计年限及安全等级</w:t>
        </w:r>
        <w:r>
          <w:tab/>
        </w:r>
        <w:r>
          <w:fldChar w:fldCharType="begin"/>
        </w:r>
        <w:r>
          <w:instrText xml:space="preserve"> PAGEREF _Toc21561 \h </w:instrText>
        </w:r>
        <w:r>
          <w:fldChar w:fldCharType="separate"/>
        </w:r>
        <w:r>
          <w:t>15</w:t>
        </w:r>
        <w:r>
          <w:fldChar w:fldCharType="end"/>
        </w:r>
      </w:hyperlink>
    </w:p>
    <w:p>
      <w:pPr>
        <w:pStyle w:val="TOC2"/>
        <w:tabs>
          <w:tab w:val="right" w:leader="dot" w:pos="8306"/>
        </w:tabs>
      </w:pPr>
      <w:hyperlink w:anchor="_Toc8081" w:history="1">
        <w:r>
          <w:rPr>
            <w:rFonts w:ascii="仿宋" w:eastAsia="仿宋" w:hAnsi="仿宋" w:cs="仿宋" w:hint="eastAsia"/>
            <w:lang w:eastAsia="zh-CN"/>
          </w:rPr>
          <w:t>(三)、建筑工程设计总体要求</w:t>
        </w:r>
        <w:r>
          <w:tab/>
        </w:r>
        <w:r>
          <w:fldChar w:fldCharType="begin"/>
        </w:r>
        <w:r>
          <w:instrText xml:space="preserve"> PAGEREF _Toc8081 \h </w:instrText>
        </w:r>
        <w:r>
          <w:fldChar w:fldCharType="separate"/>
        </w:r>
        <w:r>
          <w:t>16</w:t>
        </w:r>
        <w:r>
          <w:fldChar w:fldCharType="end"/>
        </w:r>
      </w:hyperlink>
    </w:p>
    <w:p>
      <w:pPr>
        <w:pStyle w:val="TOC2"/>
        <w:tabs>
          <w:tab w:val="right" w:leader="dot" w:pos="8306"/>
        </w:tabs>
      </w:pPr>
      <w:hyperlink w:anchor="_Toc21359" w:history="1">
        <w:r>
          <w:rPr>
            <w:rFonts w:ascii="仿宋" w:eastAsia="仿宋" w:hAnsi="仿宋" w:cs="仿宋" w:hint="eastAsia"/>
            <w:lang w:eastAsia="zh-CN"/>
          </w:rPr>
          <w:t>(四)、土建工程建设指标</w:t>
        </w:r>
        <w:r>
          <w:tab/>
        </w:r>
        <w:r>
          <w:fldChar w:fldCharType="begin"/>
        </w:r>
        <w:r>
          <w:instrText xml:space="preserve"> PAGEREF _Toc21359 \h </w:instrText>
        </w:r>
        <w:r>
          <w:fldChar w:fldCharType="separate"/>
        </w:r>
        <w:r>
          <w:t>16</w:t>
        </w:r>
        <w:r>
          <w:fldChar w:fldCharType="end"/>
        </w:r>
      </w:hyperlink>
    </w:p>
    <w:p>
      <w:pPr>
        <w:pStyle w:val="TOC1"/>
        <w:tabs>
          <w:tab w:val="right" w:leader="dot" w:pos="8306"/>
        </w:tabs>
      </w:pPr>
      <w:hyperlink w:anchor="_Toc275" w:history="1">
        <w:r>
          <w:rPr>
            <w:rFonts w:ascii="仿宋" w:eastAsia="仿宋" w:hAnsi="仿宋" w:cs="仿宋" w:hint="eastAsia"/>
            <w:lang w:eastAsia="zh-CN"/>
          </w:rPr>
          <w:t>五、电气系统项目建设单位说明</w:t>
        </w:r>
        <w:r>
          <w:tab/>
        </w:r>
        <w:r>
          <w:fldChar w:fldCharType="begin"/>
        </w:r>
        <w:r>
          <w:instrText xml:space="preserve"> PAGEREF _Toc275 \h </w:instrText>
        </w:r>
        <w:r>
          <w:fldChar w:fldCharType="separate"/>
        </w:r>
        <w:r>
          <w:t>17</w:t>
        </w:r>
        <w:r>
          <w:fldChar w:fldCharType="end"/>
        </w:r>
      </w:hyperlink>
    </w:p>
    <w:p>
      <w:pPr>
        <w:pStyle w:val="TOC2"/>
        <w:tabs>
          <w:tab w:val="right" w:leader="dot" w:pos="8306"/>
        </w:tabs>
      </w:pPr>
      <w:hyperlink w:anchor="_Toc15263" w:history="1">
        <w:r>
          <w:rPr>
            <w:rFonts w:ascii="仿宋" w:eastAsia="仿宋" w:hAnsi="仿宋" w:cs="仿宋" w:hint="eastAsia"/>
            <w:lang w:eastAsia="zh-CN"/>
          </w:rPr>
          <w:t>(一)、电气系统项目承办单位基本情况</w:t>
        </w:r>
        <w:r>
          <w:tab/>
        </w:r>
        <w:r>
          <w:fldChar w:fldCharType="begin"/>
        </w:r>
        <w:r>
          <w:instrText xml:space="preserve"> PAGEREF _Toc15263 \h </w:instrText>
        </w:r>
        <w:r>
          <w:fldChar w:fldCharType="separate"/>
        </w:r>
        <w:r>
          <w:t>17</w:t>
        </w:r>
        <w:r>
          <w:fldChar w:fldCharType="end"/>
        </w:r>
      </w:hyperlink>
    </w:p>
    <w:p>
      <w:pPr>
        <w:pStyle w:val="TOC2"/>
        <w:tabs>
          <w:tab w:val="right" w:leader="dot" w:pos="8306"/>
        </w:tabs>
      </w:pPr>
      <w:hyperlink w:anchor="_Toc9225" w:history="1">
        <w:r>
          <w:rPr>
            <w:rFonts w:ascii="仿宋" w:eastAsia="仿宋" w:hAnsi="仿宋" w:cs="仿宋" w:hint="eastAsia"/>
            <w:lang w:eastAsia="zh-CN"/>
          </w:rPr>
          <w:t>(二)、公司经济效益分析</w:t>
        </w:r>
        <w:r>
          <w:tab/>
        </w:r>
        <w:r>
          <w:fldChar w:fldCharType="begin"/>
        </w:r>
        <w:r>
          <w:instrText xml:space="preserve"> PAGEREF _Toc9225 \h </w:instrText>
        </w:r>
        <w:r>
          <w:fldChar w:fldCharType="separate"/>
        </w:r>
        <w:r>
          <w:t>17</w:t>
        </w:r>
        <w:r>
          <w:fldChar w:fldCharType="end"/>
        </w:r>
      </w:hyperlink>
    </w:p>
    <w:p>
      <w:pPr>
        <w:pStyle w:val="TOC1"/>
        <w:tabs>
          <w:tab w:val="right" w:leader="dot" w:pos="8306"/>
        </w:tabs>
      </w:pPr>
      <w:hyperlink w:anchor="_Toc15182" w:history="1">
        <w:r>
          <w:rPr>
            <w:rFonts w:ascii="仿宋" w:eastAsia="仿宋" w:hAnsi="仿宋" w:cs="仿宋" w:hint="eastAsia"/>
            <w:lang w:eastAsia="zh-CN"/>
          </w:rPr>
          <w:t>六、电气系统项目绩效评估</w:t>
        </w:r>
        <w:r>
          <w:tab/>
        </w:r>
        <w:r>
          <w:fldChar w:fldCharType="begin"/>
        </w:r>
        <w:r>
          <w:instrText xml:space="preserve"> PAGEREF _Toc15182 \h </w:instrText>
        </w:r>
        <w:r>
          <w:fldChar w:fldCharType="separate"/>
        </w:r>
        <w:r>
          <w:t>18</w:t>
        </w:r>
        <w:r>
          <w:fldChar w:fldCharType="end"/>
        </w:r>
      </w:hyperlink>
    </w:p>
    <w:p>
      <w:pPr>
        <w:pStyle w:val="TOC2"/>
        <w:tabs>
          <w:tab w:val="right" w:leader="dot" w:pos="8306"/>
        </w:tabs>
      </w:pPr>
      <w:hyperlink w:anchor="_Toc31200" w:history="1">
        <w:r>
          <w:rPr>
            <w:rFonts w:ascii="仿宋" w:eastAsia="仿宋" w:hAnsi="仿宋" w:cs="仿宋" w:hint="eastAsia"/>
            <w:lang w:eastAsia="zh-CN"/>
          </w:rPr>
          <w:t>(一)、绩效评估指标</w:t>
        </w:r>
        <w:r>
          <w:tab/>
        </w:r>
        <w:r>
          <w:fldChar w:fldCharType="begin"/>
        </w:r>
        <w:r>
          <w:instrText xml:space="preserve"> PAGEREF _Toc31200 \h </w:instrText>
        </w:r>
        <w:r>
          <w:fldChar w:fldCharType="separate"/>
        </w:r>
        <w:r>
          <w:t>18</w:t>
        </w:r>
        <w:r>
          <w:fldChar w:fldCharType="end"/>
        </w:r>
      </w:hyperlink>
    </w:p>
    <w:p>
      <w:pPr>
        <w:pStyle w:val="TOC2"/>
        <w:tabs>
          <w:tab w:val="right" w:leader="dot" w:pos="8306"/>
        </w:tabs>
      </w:pPr>
      <w:hyperlink w:anchor="_Toc3893" w:history="1">
        <w:r>
          <w:rPr>
            <w:rFonts w:ascii="仿宋" w:eastAsia="仿宋" w:hAnsi="仿宋" w:cs="仿宋" w:hint="eastAsia"/>
            <w:lang w:eastAsia="zh-CN"/>
          </w:rPr>
          <w:t>(二)、绩效评估方法</w:t>
        </w:r>
        <w:r>
          <w:tab/>
        </w:r>
        <w:r>
          <w:fldChar w:fldCharType="begin"/>
        </w:r>
        <w:r>
          <w:instrText xml:space="preserve"> PAGEREF _Toc3893 \h </w:instrText>
        </w:r>
        <w:r>
          <w:fldChar w:fldCharType="separate"/>
        </w:r>
        <w:r>
          <w:t>19</w:t>
        </w:r>
        <w:r>
          <w:fldChar w:fldCharType="end"/>
        </w:r>
      </w:hyperlink>
    </w:p>
    <w:p>
      <w:pPr>
        <w:pStyle w:val="TOC2"/>
        <w:tabs>
          <w:tab w:val="right" w:leader="dot" w:pos="8306"/>
        </w:tabs>
      </w:pPr>
      <w:hyperlink w:anchor="_Toc392" w:history="1">
        <w:r>
          <w:rPr>
            <w:rFonts w:ascii="仿宋" w:eastAsia="仿宋" w:hAnsi="仿宋" w:cs="仿宋" w:hint="eastAsia"/>
            <w:lang w:eastAsia="zh-CN"/>
          </w:rPr>
          <w:t>(三)、绩效评估周期</w:t>
        </w:r>
        <w:r>
          <w:tab/>
        </w:r>
        <w:r>
          <w:fldChar w:fldCharType="begin"/>
        </w:r>
        <w:r>
          <w:instrText xml:space="preserve"> PAGEREF _Toc392 \h </w:instrText>
        </w:r>
        <w:r>
          <w:fldChar w:fldCharType="separate"/>
        </w:r>
        <w:r>
          <w:t>20</w:t>
        </w:r>
        <w:r>
          <w:fldChar w:fldCharType="end"/>
        </w:r>
      </w:hyperlink>
    </w:p>
    <w:p>
      <w:pPr>
        <w:pStyle w:val="TOC1"/>
        <w:tabs>
          <w:tab w:val="right" w:leader="dot" w:pos="8306"/>
        </w:tabs>
      </w:pPr>
      <w:hyperlink w:anchor="_Toc25420" w:history="1">
        <w:r>
          <w:rPr>
            <w:rFonts w:ascii="仿宋" w:eastAsia="仿宋" w:hAnsi="仿宋" w:cs="仿宋" w:hint="eastAsia"/>
            <w:lang w:eastAsia="zh-CN"/>
          </w:rPr>
          <w:t>七、电气系统项目创新与研发</w:t>
        </w:r>
        <w:r>
          <w:tab/>
        </w:r>
        <w:r>
          <w:fldChar w:fldCharType="begin"/>
        </w:r>
        <w:r>
          <w:instrText xml:space="preserve"> PAGEREF _Toc25420 \h </w:instrText>
        </w:r>
        <w:r>
          <w:fldChar w:fldCharType="separate"/>
        </w:r>
        <w:r>
          <w:t>21</w:t>
        </w:r>
        <w:r>
          <w:fldChar w:fldCharType="end"/>
        </w:r>
      </w:hyperlink>
    </w:p>
    <w:p>
      <w:pPr>
        <w:pStyle w:val="TOC2"/>
        <w:tabs>
          <w:tab w:val="right" w:leader="dot" w:pos="8306"/>
        </w:tabs>
      </w:pPr>
      <w:hyperlink w:anchor="_Toc25778" w:history="1">
        <w:r>
          <w:rPr>
            <w:rFonts w:ascii="仿宋" w:eastAsia="仿宋" w:hAnsi="仿宋" w:cs="仿宋" w:hint="eastAsia"/>
            <w:lang w:eastAsia="zh-CN"/>
          </w:rPr>
          <w:t>(一)、创新策略与方向</w:t>
        </w:r>
        <w:r>
          <w:tab/>
        </w:r>
        <w:r>
          <w:fldChar w:fldCharType="begin"/>
        </w:r>
        <w:r>
          <w:instrText xml:space="preserve"> PAGEREF _Toc25778 \h </w:instrText>
        </w:r>
        <w:r>
          <w:fldChar w:fldCharType="separate"/>
        </w:r>
        <w:r>
          <w:t>21</w:t>
        </w:r>
        <w:r>
          <w:fldChar w:fldCharType="end"/>
        </w:r>
      </w:hyperlink>
    </w:p>
    <w:p>
      <w:pPr>
        <w:pStyle w:val="TOC2"/>
        <w:tabs>
          <w:tab w:val="right" w:leader="dot" w:pos="8306"/>
        </w:tabs>
      </w:pPr>
      <w:hyperlink w:anchor="_Toc14749" w:history="1">
        <w:r>
          <w:rPr>
            <w:rFonts w:ascii="仿宋" w:eastAsia="仿宋" w:hAnsi="仿宋" w:cs="仿宋" w:hint="eastAsia"/>
            <w:lang w:eastAsia="zh-CN"/>
          </w:rPr>
          <w:t>(二)、研发规划与投入</w:t>
        </w:r>
        <w:r>
          <w:tab/>
        </w:r>
        <w:r>
          <w:fldChar w:fldCharType="begin"/>
        </w:r>
        <w:r>
          <w:instrText xml:space="preserve"> PAGEREF _Toc14749 \h </w:instrText>
        </w:r>
        <w:r>
          <w:fldChar w:fldCharType="separate"/>
        </w:r>
        <w:r>
          <w:t>23</w:t>
        </w:r>
        <w:r>
          <w:fldChar w:fldCharType="end"/>
        </w:r>
      </w:hyperlink>
    </w:p>
    <w:p>
      <w:pPr>
        <w:pStyle w:val="TOC1"/>
        <w:tabs>
          <w:tab w:val="right" w:leader="dot" w:pos="8306"/>
        </w:tabs>
      </w:pPr>
      <w:hyperlink w:anchor="_Toc2042" w:history="1">
        <w:r>
          <w:rPr>
            <w:rFonts w:ascii="仿宋" w:eastAsia="仿宋" w:hAnsi="仿宋" w:cs="仿宋" w:hint="eastAsia"/>
            <w:lang w:eastAsia="zh-CN"/>
          </w:rPr>
          <w:t>八、电气系统项目社会影响</w:t>
        </w:r>
        <w:r>
          <w:tab/>
        </w:r>
        <w:r>
          <w:fldChar w:fldCharType="begin"/>
        </w:r>
        <w:r>
          <w:instrText xml:space="preserve"> PAGEREF _Toc2042 \h </w:instrText>
        </w:r>
        <w:r>
          <w:fldChar w:fldCharType="separate"/>
        </w:r>
        <w:r>
          <w:t>24</w:t>
        </w:r>
        <w:r>
          <w:fldChar w:fldCharType="end"/>
        </w:r>
      </w:hyperlink>
    </w:p>
    <w:p>
      <w:pPr>
        <w:pStyle w:val="TOC2"/>
        <w:tabs>
          <w:tab w:val="right" w:leader="dot" w:pos="8306"/>
        </w:tabs>
      </w:pPr>
      <w:hyperlink w:anchor="_Toc27705" w:history="1">
        <w:r>
          <w:rPr>
            <w:rFonts w:ascii="仿宋" w:eastAsia="仿宋" w:hAnsi="仿宋" w:cs="仿宋" w:hint="eastAsia"/>
            <w:lang w:eastAsia="zh-CN"/>
          </w:rPr>
          <w:t>(一)、社会责任与义务</w:t>
        </w:r>
        <w:r>
          <w:tab/>
        </w:r>
        <w:r>
          <w:fldChar w:fldCharType="begin"/>
        </w:r>
        <w:r>
          <w:instrText xml:space="preserve"> PAGEREF _Toc27705 \h </w:instrText>
        </w:r>
        <w:r>
          <w:fldChar w:fldCharType="separate"/>
        </w:r>
        <w:r>
          <w:t>24</w:t>
        </w:r>
        <w:r>
          <w:fldChar w:fldCharType="end"/>
        </w:r>
      </w:hyperlink>
    </w:p>
    <w:p>
      <w:pPr>
        <w:pStyle w:val="TOC2"/>
        <w:tabs>
          <w:tab w:val="right" w:leader="dot" w:pos="8306"/>
        </w:tabs>
      </w:pPr>
      <w:hyperlink w:anchor="_Toc28009" w:history="1">
        <w:r>
          <w:rPr>
            <w:rFonts w:ascii="仿宋" w:eastAsia="仿宋" w:hAnsi="仿宋" w:cs="仿宋" w:hint="eastAsia"/>
            <w:lang w:eastAsia="zh-CN"/>
          </w:rPr>
          <w:t>(二)、社会参与与沟通</w:t>
        </w:r>
        <w:r>
          <w:tab/>
        </w:r>
        <w:r>
          <w:fldChar w:fldCharType="begin"/>
        </w:r>
        <w:r>
          <w:instrText xml:space="preserve"> PAGEREF _Toc28009 \h </w:instrText>
        </w:r>
        <w:r>
          <w:fldChar w:fldCharType="separate"/>
        </w:r>
        <w:r>
          <w:t>25</w:t>
        </w:r>
        <w:r>
          <w:fldChar w:fldCharType="end"/>
        </w:r>
      </w:hyperlink>
    </w:p>
    <w:p>
      <w:pPr>
        <w:pStyle w:val="TOC1"/>
        <w:tabs>
          <w:tab w:val="right" w:leader="dot" w:pos="8306"/>
        </w:tabs>
      </w:pPr>
      <w:hyperlink w:anchor="_Toc19521" w:history="1">
        <w:r>
          <w:rPr>
            <w:rFonts w:ascii="仿宋" w:eastAsia="仿宋" w:hAnsi="仿宋" w:cs="仿宋" w:hint="eastAsia"/>
            <w:lang w:eastAsia="zh-CN"/>
          </w:rPr>
          <w:t>九、电气系统项目人力资源管理</w:t>
        </w:r>
        <w:r>
          <w:tab/>
        </w:r>
        <w:r>
          <w:fldChar w:fldCharType="begin"/>
        </w:r>
        <w:r>
          <w:instrText xml:space="preserve"> PAGEREF _Toc19521 \h </w:instrText>
        </w:r>
        <w:r>
          <w:fldChar w:fldCharType="separate"/>
        </w:r>
        <w:r>
          <w:t>26</w:t>
        </w:r>
        <w:r>
          <w:fldChar w:fldCharType="end"/>
        </w:r>
      </w:hyperlink>
    </w:p>
    <w:p>
      <w:pPr>
        <w:pStyle w:val="TOC2"/>
        <w:tabs>
          <w:tab w:val="right" w:leader="dot" w:pos="8306"/>
        </w:tabs>
      </w:pPr>
      <w:hyperlink w:anchor="_Toc1008" w:history="1">
        <w:r>
          <w:rPr>
            <w:rFonts w:ascii="仿宋" w:eastAsia="仿宋" w:hAnsi="仿宋" w:cs="仿宋" w:hint="eastAsia"/>
            <w:lang w:eastAsia="zh-CN"/>
          </w:rPr>
          <w:t>(一)、建立健全的预算管理制度</w:t>
        </w:r>
        <w:r>
          <w:tab/>
        </w:r>
        <w:r>
          <w:fldChar w:fldCharType="begin"/>
        </w:r>
        <w:r>
          <w:instrText xml:space="preserve"> PAGEREF _Toc1008 \h </w:instrText>
        </w:r>
        <w:r>
          <w:fldChar w:fldCharType="separate"/>
        </w:r>
        <w:r>
          <w:t>26</w:t>
        </w:r>
        <w:r>
          <w:fldChar w:fldCharType="end"/>
        </w:r>
      </w:hyperlink>
    </w:p>
    <w:p>
      <w:pPr>
        <w:pStyle w:val="TOC2"/>
        <w:tabs>
          <w:tab w:val="right" w:leader="dot" w:pos="8306"/>
        </w:tabs>
      </w:pPr>
      <w:hyperlink w:anchor="_Toc11758" w:history="1">
        <w:r>
          <w:rPr>
            <w:rFonts w:ascii="仿宋" w:eastAsia="仿宋" w:hAnsi="仿宋" w:cs="仿宋" w:hint="eastAsia"/>
            <w:lang w:eastAsia="zh-CN"/>
          </w:rPr>
          <w:t>(二)、加强资金流动监控</w:t>
        </w:r>
        <w:r>
          <w:tab/>
        </w:r>
        <w:r>
          <w:fldChar w:fldCharType="begin"/>
        </w:r>
        <w:r>
          <w:instrText xml:space="preserve"> PAGEREF _Toc11758 \h </w:instrText>
        </w:r>
        <w:r>
          <w:fldChar w:fldCharType="separate"/>
        </w:r>
        <w:r>
          <w:t>28</w:t>
        </w:r>
        <w:r>
          <w:fldChar w:fldCharType="end"/>
        </w:r>
      </w:hyperlink>
    </w:p>
    <w:p>
      <w:pPr>
        <w:pStyle w:val="TOC2"/>
        <w:tabs>
          <w:tab w:val="right" w:leader="dot" w:pos="8306"/>
        </w:tabs>
      </w:pPr>
      <w:hyperlink w:anchor="_Toc5065" w:history="1">
        <w:r>
          <w:rPr>
            <w:rFonts w:ascii="仿宋" w:eastAsia="仿宋" w:hAnsi="仿宋" w:cs="仿宋" w:hint="eastAsia"/>
            <w:lang w:eastAsia="zh-CN"/>
          </w:rPr>
          <w:t>(三)、制定完善的风险控制机制</w:t>
        </w:r>
        <w:r>
          <w:tab/>
        </w:r>
        <w:r>
          <w:fldChar w:fldCharType="begin"/>
        </w:r>
        <w:r>
          <w:instrText xml:space="preserve"> PAGEREF _Toc5065 \h </w:instrText>
        </w:r>
        <w:r>
          <w:fldChar w:fldCharType="separate"/>
        </w:r>
        <w:r>
          <w:t>29</w:t>
        </w:r>
        <w:r>
          <w:fldChar w:fldCharType="end"/>
        </w:r>
      </w:hyperlink>
    </w:p>
    <w:p>
      <w:pPr>
        <w:pStyle w:val="TOC2"/>
        <w:tabs>
          <w:tab w:val="right" w:leader="dot" w:pos="8306"/>
        </w:tabs>
      </w:pPr>
      <w:hyperlink w:anchor="_Toc29160" w:history="1">
        <w:r>
          <w:rPr>
            <w:rFonts w:ascii="仿宋" w:eastAsia="仿宋" w:hAnsi="仿宋" w:cs="仿宋" w:hint="eastAsia"/>
            <w:lang w:eastAsia="zh-CN"/>
          </w:rPr>
          <w:t>(四)、优化成本管理</w:t>
        </w:r>
        <w:r>
          <w:tab/>
        </w:r>
        <w:r>
          <w:fldChar w:fldCharType="begin"/>
        </w:r>
        <w:r>
          <w:instrText xml:space="preserve"> PAGEREF _Toc29160 \h </w:instrText>
        </w:r>
        <w:r>
          <w:fldChar w:fldCharType="separate"/>
        </w:r>
        <w:r>
          <w:t>30</w:t>
        </w:r>
        <w:r>
          <w:fldChar w:fldCharType="end"/>
        </w:r>
      </w:hyperlink>
    </w:p>
    <w:p>
      <w:pPr>
        <w:pStyle w:val="TOC1"/>
        <w:tabs>
          <w:tab w:val="right" w:leader="dot" w:pos="8306"/>
        </w:tabs>
      </w:pPr>
      <w:hyperlink w:anchor="_Toc14055" w:history="1">
        <w:r>
          <w:rPr>
            <w:rFonts w:ascii="仿宋" w:eastAsia="仿宋" w:hAnsi="仿宋" w:cs="仿宋" w:hint="eastAsia"/>
            <w:lang w:eastAsia="zh-CN"/>
          </w:rPr>
          <w:t>十、电气系统项目计划安排</w:t>
        </w:r>
        <w:r>
          <w:tab/>
        </w:r>
        <w:r>
          <w:fldChar w:fldCharType="begin"/>
        </w:r>
        <w:r>
          <w:instrText xml:space="preserve"> PAGEREF _Toc14055 \h </w:instrText>
        </w:r>
        <w:r>
          <w:fldChar w:fldCharType="separate"/>
        </w:r>
        <w:r>
          <w:t>31</w:t>
        </w:r>
        <w:r>
          <w:fldChar w:fldCharType="end"/>
        </w:r>
      </w:hyperlink>
    </w:p>
    <w:p>
      <w:pPr>
        <w:pStyle w:val="TOC2"/>
        <w:tabs>
          <w:tab w:val="right" w:leader="dot" w:pos="8306"/>
        </w:tabs>
      </w:pPr>
      <w:hyperlink w:anchor="_Toc24194" w:history="1">
        <w:r>
          <w:rPr>
            <w:rFonts w:ascii="仿宋" w:eastAsia="仿宋" w:hAnsi="仿宋" w:cs="仿宋" w:hint="eastAsia"/>
            <w:lang w:eastAsia="zh-CN"/>
          </w:rPr>
          <w:t>(一)、建设周期</w:t>
        </w:r>
        <w:r>
          <w:tab/>
        </w:r>
        <w:r>
          <w:fldChar w:fldCharType="begin"/>
        </w:r>
        <w:r>
          <w:instrText xml:space="preserve"> PAGEREF _Toc24194 \h </w:instrText>
        </w:r>
        <w:r>
          <w:fldChar w:fldCharType="separate"/>
        </w:r>
        <w:r>
          <w:t>31</w:t>
        </w:r>
        <w:r>
          <w:fldChar w:fldCharType="end"/>
        </w:r>
      </w:hyperlink>
    </w:p>
    <w:p>
      <w:pPr>
        <w:pStyle w:val="TOC2"/>
        <w:tabs>
          <w:tab w:val="right" w:leader="dot" w:pos="8306"/>
        </w:tabs>
      </w:pPr>
      <w:hyperlink w:anchor="_Toc1498" w:history="1">
        <w:r>
          <w:rPr>
            <w:rFonts w:ascii="仿宋" w:eastAsia="仿宋" w:hAnsi="仿宋" w:cs="仿宋" w:hint="eastAsia"/>
            <w:lang w:eastAsia="zh-CN"/>
          </w:rPr>
          <w:t>(二)、建设进度</w:t>
        </w:r>
        <w:r>
          <w:tab/>
        </w:r>
        <w:r>
          <w:fldChar w:fldCharType="begin"/>
        </w:r>
        <w:r>
          <w:instrText xml:space="preserve"> PAGEREF _Toc1498 \h </w:instrText>
        </w:r>
        <w:r>
          <w:fldChar w:fldCharType="separate"/>
        </w:r>
        <w:r>
          <w:t>32</w:t>
        </w:r>
        <w:r>
          <w:fldChar w:fldCharType="end"/>
        </w:r>
      </w:hyperlink>
    </w:p>
    <w:p>
      <w:pPr>
        <w:pStyle w:val="TOC2"/>
        <w:tabs>
          <w:tab w:val="right" w:leader="dot" w:pos="8306"/>
        </w:tabs>
      </w:pPr>
      <w:hyperlink w:anchor="_Toc28552" w:history="1">
        <w:r>
          <w:rPr>
            <w:rFonts w:ascii="仿宋" w:eastAsia="仿宋" w:hAnsi="仿宋" w:cs="仿宋" w:hint="eastAsia"/>
            <w:lang w:eastAsia="zh-CN"/>
          </w:rPr>
          <w:t>(三)、进度安排注意事项</w:t>
        </w:r>
        <w:r>
          <w:tab/>
        </w:r>
        <w:r>
          <w:fldChar w:fldCharType="begin"/>
        </w:r>
        <w:r>
          <w:instrText xml:space="preserve"> PAGEREF _Toc28552 \h </w:instrText>
        </w:r>
        <w:r>
          <w:fldChar w:fldCharType="separate"/>
        </w:r>
        <w:r>
          <w:t>33</w:t>
        </w:r>
        <w:r>
          <w:fldChar w:fldCharType="end"/>
        </w:r>
      </w:hyperlink>
    </w:p>
    <w:p>
      <w:pPr>
        <w:pStyle w:val="TOC2"/>
        <w:tabs>
          <w:tab w:val="right" w:leader="dot" w:pos="8306"/>
        </w:tabs>
      </w:pPr>
      <w:hyperlink w:anchor="_Toc9421" w:history="1">
        <w:r>
          <w:rPr>
            <w:rFonts w:ascii="仿宋" w:eastAsia="仿宋" w:hAnsi="仿宋" w:cs="仿宋" w:hint="eastAsia"/>
            <w:lang w:eastAsia="zh-CN"/>
          </w:rPr>
          <w:t>(四)、人力资源配置</w:t>
        </w:r>
        <w:r>
          <w:tab/>
        </w:r>
        <w:r>
          <w:fldChar w:fldCharType="begin"/>
        </w:r>
        <w:r>
          <w:instrText xml:space="preserve"> PAGEREF _Toc9421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85" w:history="1">
        <w:r>
          <w:rPr>
            <w:rFonts w:ascii="仿宋" w:eastAsia="仿宋" w:hAnsi="仿宋" w:cs="仿宋" w:hint="eastAsia"/>
            <w:lang w:eastAsia="zh-CN"/>
          </w:rPr>
          <w:t>十一、生产安全保护</w:t>
        </w:r>
        <w:r>
          <w:tab/>
        </w:r>
        <w:r>
          <w:fldChar w:fldCharType="begin"/>
        </w:r>
        <w:r>
          <w:instrText xml:space="preserve"> PAGEREF _Toc14785 \h </w:instrText>
        </w:r>
        <w:r>
          <w:fldChar w:fldCharType="separate"/>
        </w:r>
        <w:r>
          <w:t>36</w:t>
        </w:r>
        <w:r>
          <w:fldChar w:fldCharType="end"/>
        </w:r>
      </w:hyperlink>
    </w:p>
    <w:p>
      <w:pPr>
        <w:pStyle w:val="TOC2"/>
        <w:tabs>
          <w:tab w:val="right" w:leader="dot" w:pos="8306"/>
        </w:tabs>
      </w:pPr>
      <w:hyperlink w:anchor="_Toc31118" w:history="1">
        <w:r>
          <w:rPr>
            <w:rFonts w:ascii="仿宋" w:eastAsia="仿宋" w:hAnsi="仿宋" w:cs="仿宋" w:hint="eastAsia"/>
            <w:lang w:eastAsia="zh-CN"/>
          </w:rPr>
          <w:t>(一)、消防安全</w:t>
        </w:r>
        <w:r>
          <w:tab/>
        </w:r>
        <w:r>
          <w:fldChar w:fldCharType="begin"/>
        </w:r>
        <w:r>
          <w:instrText xml:space="preserve"> PAGEREF _Toc31118 \h </w:instrText>
        </w:r>
        <w:r>
          <w:fldChar w:fldCharType="separate"/>
        </w:r>
        <w:r>
          <w:t>36</w:t>
        </w:r>
        <w:r>
          <w:fldChar w:fldCharType="end"/>
        </w:r>
      </w:hyperlink>
    </w:p>
    <w:p>
      <w:pPr>
        <w:pStyle w:val="TOC2"/>
        <w:tabs>
          <w:tab w:val="right" w:leader="dot" w:pos="8306"/>
        </w:tabs>
      </w:pPr>
      <w:hyperlink w:anchor="_Toc10075" w:history="1">
        <w:r>
          <w:rPr>
            <w:rFonts w:ascii="仿宋" w:eastAsia="仿宋" w:hAnsi="仿宋" w:cs="仿宋" w:hint="eastAsia"/>
            <w:lang w:eastAsia="zh-CN"/>
          </w:rPr>
          <w:t>(二)、防火防爆总图布置措施</w:t>
        </w:r>
        <w:r>
          <w:tab/>
        </w:r>
        <w:r>
          <w:fldChar w:fldCharType="begin"/>
        </w:r>
        <w:r>
          <w:instrText xml:space="preserve"> PAGEREF _Toc10075 \h </w:instrText>
        </w:r>
        <w:r>
          <w:fldChar w:fldCharType="separate"/>
        </w:r>
        <w:r>
          <w:t>37</w:t>
        </w:r>
        <w:r>
          <w:fldChar w:fldCharType="end"/>
        </w:r>
      </w:hyperlink>
    </w:p>
    <w:p>
      <w:pPr>
        <w:pStyle w:val="TOC2"/>
        <w:tabs>
          <w:tab w:val="right" w:leader="dot" w:pos="8306"/>
        </w:tabs>
      </w:pPr>
      <w:hyperlink w:anchor="_Toc23233" w:history="1">
        <w:r>
          <w:rPr>
            <w:rFonts w:ascii="仿宋" w:eastAsia="仿宋" w:hAnsi="仿宋" w:cs="仿宋" w:hint="eastAsia"/>
            <w:lang w:eastAsia="zh-CN"/>
          </w:rPr>
          <w:t>(三)、自然灾害防范措施</w:t>
        </w:r>
        <w:r>
          <w:tab/>
        </w:r>
        <w:r>
          <w:fldChar w:fldCharType="begin"/>
        </w:r>
        <w:r>
          <w:instrText xml:space="preserve"> PAGEREF _Toc23233 \h </w:instrText>
        </w:r>
        <w:r>
          <w:fldChar w:fldCharType="separate"/>
        </w:r>
        <w:r>
          <w:t>38</w:t>
        </w:r>
        <w:r>
          <w:fldChar w:fldCharType="end"/>
        </w:r>
      </w:hyperlink>
    </w:p>
    <w:p>
      <w:pPr>
        <w:pStyle w:val="TOC2"/>
        <w:tabs>
          <w:tab w:val="right" w:leader="dot" w:pos="8306"/>
        </w:tabs>
      </w:pPr>
      <w:hyperlink w:anchor="_Toc15577" w:history="1">
        <w:r>
          <w:rPr>
            <w:rFonts w:ascii="仿宋" w:eastAsia="仿宋" w:hAnsi="仿宋" w:cs="仿宋" w:hint="eastAsia"/>
            <w:lang w:eastAsia="zh-CN"/>
          </w:rPr>
          <w:t>(四)、安全色及安全标志使用要求</w:t>
        </w:r>
        <w:r>
          <w:tab/>
        </w:r>
        <w:r>
          <w:fldChar w:fldCharType="begin"/>
        </w:r>
        <w:r>
          <w:instrText xml:space="preserve"> PAGEREF _Toc15577 \h </w:instrText>
        </w:r>
        <w:r>
          <w:fldChar w:fldCharType="separate"/>
        </w:r>
        <w:r>
          <w:t>39</w:t>
        </w:r>
        <w:r>
          <w:fldChar w:fldCharType="end"/>
        </w:r>
      </w:hyperlink>
    </w:p>
    <w:p>
      <w:pPr>
        <w:pStyle w:val="TOC2"/>
        <w:tabs>
          <w:tab w:val="right" w:leader="dot" w:pos="8306"/>
        </w:tabs>
      </w:pPr>
      <w:hyperlink w:anchor="_Toc18853" w:history="1">
        <w:r>
          <w:rPr>
            <w:rFonts w:ascii="仿宋" w:eastAsia="仿宋" w:hAnsi="仿宋" w:cs="仿宋" w:hint="eastAsia"/>
            <w:lang w:eastAsia="zh-CN"/>
          </w:rPr>
          <w:t>(五)、防尘防毒措施</w:t>
        </w:r>
        <w:r>
          <w:tab/>
        </w:r>
        <w:r>
          <w:fldChar w:fldCharType="begin"/>
        </w:r>
        <w:r>
          <w:instrText xml:space="preserve"> PAGEREF _Toc18853 \h </w:instrText>
        </w:r>
        <w:r>
          <w:fldChar w:fldCharType="separate"/>
        </w:r>
        <w:r>
          <w:t>40</w:t>
        </w:r>
        <w:r>
          <w:fldChar w:fldCharType="end"/>
        </w:r>
      </w:hyperlink>
    </w:p>
    <w:p>
      <w:pPr>
        <w:pStyle w:val="TOC2"/>
        <w:tabs>
          <w:tab w:val="right" w:leader="dot" w:pos="8306"/>
        </w:tabs>
      </w:pPr>
      <w:hyperlink w:anchor="_Toc21045" w:history="1">
        <w:r>
          <w:rPr>
            <w:rFonts w:ascii="仿宋" w:eastAsia="仿宋" w:hAnsi="仿宋" w:cs="仿宋" w:hint="eastAsia"/>
            <w:lang w:eastAsia="zh-CN"/>
          </w:rPr>
          <w:t>(六)、防静电、触电防护及防雷措施</w:t>
        </w:r>
        <w:r>
          <w:tab/>
        </w:r>
        <w:r>
          <w:fldChar w:fldCharType="begin"/>
        </w:r>
        <w:r>
          <w:instrText xml:space="preserve"> PAGEREF _Toc21045 \h </w:instrText>
        </w:r>
        <w:r>
          <w:fldChar w:fldCharType="separate"/>
        </w:r>
        <w:r>
          <w:t>41</w:t>
        </w:r>
        <w:r>
          <w:fldChar w:fldCharType="end"/>
        </w:r>
      </w:hyperlink>
    </w:p>
    <w:p>
      <w:pPr>
        <w:pStyle w:val="TOC2"/>
        <w:tabs>
          <w:tab w:val="right" w:leader="dot" w:pos="8306"/>
        </w:tabs>
      </w:pPr>
      <w:hyperlink w:anchor="_Toc4891" w:history="1">
        <w:r>
          <w:rPr>
            <w:rFonts w:ascii="仿宋" w:eastAsia="仿宋" w:hAnsi="仿宋" w:cs="仿宋" w:hint="eastAsia"/>
            <w:lang w:eastAsia="zh-CN"/>
          </w:rPr>
          <w:t>(七)、机械设备安全保障措施</w:t>
        </w:r>
        <w:r>
          <w:tab/>
        </w:r>
        <w:r>
          <w:fldChar w:fldCharType="begin"/>
        </w:r>
        <w:r>
          <w:instrText xml:space="preserve"> PAGEREF _Toc4891 \h </w:instrText>
        </w:r>
        <w:r>
          <w:fldChar w:fldCharType="separate"/>
        </w:r>
        <w:r>
          <w:t>42</w:t>
        </w:r>
        <w:r>
          <w:fldChar w:fldCharType="end"/>
        </w:r>
      </w:hyperlink>
    </w:p>
    <w:p>
      <w:pPr>
        <w:pStyle w:val="TOC1"/>
        <w:tabs>
          <w:tab w:val="right" w:leader="dot" w:pos="8306"/>
        </w:tabs>
      </w:pPr>
      <w:hyperlink w:anchor="_Toc19031" w:history="1">
        <w:r>
          <w:rPr>
            <w:rFonts w:ascii="仿宋" w:eastAsia="仿宋" w:hAnsi="仿宋" w:cs="仿宋" w:hint="eastAsia"/>
            <w:lang w:eastAsia="zh-CN"/>
          </w:rPr>
          <w:t>十二、电气系统项目人力资源培养与发展</w:t>
        </w:r>
        <w:r>
          <w:tab/>
        </w:r>
        <w:r>
          <w:fldChar w:fldCharType="begin"/>
        </w:r>
        <w:r>
          <w:instrText xml:space="preserve"> PAGEREF _Toc19031 \h </w:instrText>
        </w:r>
        <w:r>
          <w:fldChar w:fldCharType="separate"/>
        </w:r>
        <w:r>
          <w:t>43</w:t>
        </w:r>
        <w:r>
          <w:fldChar w:fldCharType="end"/>
        </w:r>
      </w:hyperlink>
    </w:p>
    <w:p>
      <w:pPr>
        <w:pStyle w:val="TOC2"/>
        <w:tabs>
          <w:tab w:val="right" w:leader="dot" w:pos="8306"/>
        </w:tabs>
      </w:pPr>
      <w:hyperlink w:anchor="_Toc22990" w:history="1">
        <w:r>
          <w:rPr>
            <w:rFonts w:ascii="仿宋" w:eastAsia="仿宋" w:hAnsi="仿宋" w:cs="仿宋" w:hint="eastAsia"/>
            <w:lang w:eastAsia="zh-CN"/>
          </w:rPr>
          <w:t>(一)、人才需求与规划</w:t>
        </w:r>
        <w:r>
          <w:tab/>
        </w:r>
        <w:r>
          <w:fldChar w:fldCharType="begin"/>
        </w:r>
        <w:r>
          <w:instrText xml:space="preserve"> PAGEREF _Toc22990 \h </w:instrText>
        </w:r>
        <w:r>
          <w:fldChar w:fldCharType="separate"/>
        </w:r>
        <w:r>
          <w:t>43</w:t>
        </w:r>
        <w:r>
          <w:fldChar w:fldCharType="end"/>
        </w:r>
      </w:hyperlink>
    </w:p>
    <w:p>
      <w:pPr>
        <w:pStyle w:val="TOC2"/>
        <w:tabs>
          <w:tab w:val="right" w:leader="dot" w:pos="8306"/>
        </w:tabs>
      </w:pPr>
      <w:hyperlink w:anchor="_Toc25365" w:history="1">
        <w:r>
          <w:rPr>
            <w:rFonts w:ascii="仿宋" w:eastAsia="仿宋" w:hAnsi="仿宋" w:cs="仿宋" w:hint="eastAsia"/>
            <w:lang w:eastAsia="zh-CN"/>
          </w:rPr>
          <w:t>(二)、培训与发展计划</w:t>
        </w:r>
        <w:r>
          <w:tab/>
        </w:r>
        <w:r>
          <w:fldChar w:fldCharType="begin"/>
        </w:r>
        <w:r>
          <w:instrText xml:space="preserve"> PAGEREF _Toc25365 \h </w:instrText>
        </w:r>
        <w:r>
          <w:fldChar w:fldCharType="separate"/>
        </w:r>
        <w:r>
          <w:t>44</w:t>
        </w:r>
        <w:r>
          <w:fldChar w:fldCharType="end"/>
        </w:r>
      </w:hyperlink>
    </w:p>
    <w:p>
      <w:pPr>
        <w:pStyle w:val="TOC1"/>
        <w:tabs>
          <w:tab w:val="right" w:leader="dot" w:pos="8306"/>
        </w:tabs>
      </w:pPr>
      <w:hyperlink w:anchor="_Toc23212" w:history="1">
        <w:r>
          <w:rPr>
            <w:rFonts w:ascii="仿宋" w:eastAsia="仿宋" w:hAnsi="仿宋" w:cs="仿宋" w:hint="eastAsia"/>
            <w:lang w:eastAsia="zh-CN"/>
          </w:rPr>
          <w:t>十三、质量管理体系</w:t>
        </w:r>
        <w:r>
          <w:tab/>
        </w:r>
        <w:r>
          <w:fldChar w:fldCharType="begin"/>
        </w:r>
        <w:r>
          <w:instrText xml:space="preserve"> PAGEREF _Toc23212 \h </w:instrText>
        </w:r>
        <w:r>
          <w:fldChar w:fldCharType="separate"/>
        </w:r>
        <w:r>
          <w:t>45</w:t>
        </w:r>
        <w:r>
          <w:fldChar w:fldCharType="end"/>
        </w:r>
      </w:hyperlink>
    </w:p>
    <w:p>
      <w:pPr>
        <w:pStyle w:val="TOC2"/>
        <w:tabs>
          <w:tab w:val="right" w:leader="dot" w:pos="8306"/>
        </w:tabs>
      </w:pPr>
      <w:hyperlink w:anchor="_Toc19026" w:history="1">
        <w:r>
          <w:rPr>
            <w:rFonts w:ascii="仿宋" w:eastAsia="仿宋" w:hAnsi="仿宋" w:cs="仿宋" w:hint="eastAsia"/>
            <w:lang w:eastAsia="zh-CN"/>
          </w:rPr>
          <w:t>(一)、质量目标与方针</w:t>
        </w:r>
        <w:r>
          <w:tab/>
        </w:r>
        <w:r>
          <w:fldChar w:fldCharType="begin"/>
        </w:r>
        <w:r>
          <w:instrText xml:space="preserve"> PAGEREF _Toc19026 \h </w:instrText>
        </w:r>
        <w:r>
          <w:fldChar w:fldCharType="separate"/>
        </w:r>
        <w:r>
          <w:t>45</w:t>
        </w:r>
        <w:r>
          <w:fldChar w:fldCharType="end"/>
        </w:r>
      </w:hyperlink>
    </w:p>
    <w:p>
      <w:pPr>
        <w:pStyle w:val="TOC2"/>
        <w:tabs>
          <w:tab w:val="right" w:leader="dot" w:pos="8306"/>
        </w:tabs>
      </w:pPr>
      <w:hyperlink w:anchor="_Toc1551" w:history="1">
        <w:r>
          <w:rPr>
            <w:rFonts w:ascii="仿宋" w:eastAsia="仿宋" w:hAnsi="仿宋" w:cs="仿宋" w:hint="eastAsia"/>
            <w:lang w:eastAsia="zh-CN"/>
          </w:rPr>
          <w:t>(二)、质量管理责任</w:t>
        </w:r>
        <w:r>
          <w:tab/>
        </w:r>
        <w:r>
          <w:fldChar w:fldCharType="begin"/>
        </w:r>
        <w:r>
          <w:instrText xml:space="preserve"> PAGEREF _Toc1551 \h </w:instrText>
        </w:r>
        <w:r>
          <w:fldChar w:fldCharType="separate"/>
        </w:r>
        <w:r>
          <w:t>46</w:t>
        </w:r>
        <w:r>
          <w:fldChar w:fldCharType="end"/>
        </w:r>
      </w:hyperlink>
    </w:p>
    <w:p>
      <w:pPr>
        <w:pStyle w:val="TOC2"/>
        <w:tabs>
          <w:tab w:val="right" w:leader="dot" w:pos="8306"/>
        </w:tabs>
      </w:pPr>
      <w:hyperlink w:anchor="_Toc18682" w:history="1">
        <w:r>
          <w:rPr>
            <w:rFonts w:ascii="仿宋" w:eastAsia="仿宋" w:hAnsi="仿宋" w:cs="仿宋" w:hint="eastAsia"/>
            <w:lang w:eastAsia="zh-CN"/>
          </w:rPr>
          <w:t>(三)、质量管理体系文件</w:t>
        </w:r>
        <w:r>
          <w:tab/>
        </w:r>
        <w:r>
          <w:fldChar w:fldCharType="begin"/>
        </w:r>
        <w:r>
          <w:instrText xml:space="preserve"> PAGEREF _Toc18682 \h </w:instrText>
        </w:r>
        <w:r>
          <w:fldChar w:fldCharType="separate"/>
        </w:r>
        <w:r>
          <w:t>47</w:t>
        </w:r>
        <w:r>
          <w:fldChar w:fldCharType="end"/>
        </w:r>
      </w:hyperlink>
    </w:p>
    <w:p>
      <w:pPr>
        <w:pStyle w:val="TOC2"/>
        <w:tabs>
          <w:tab w:val="right" w:leader="dot" w:pos="8306"/>
        </w:tabs>
      </w:pPr>
      <w:hyperlink w:anchor="_Toc6983" w:history="1">
        <w:r>
          <w:rPr>
            <w:rFonts w:ascii="仿宋" w:eastAsia="仿宋" w:hAnsi="仿宋" w:cs="仿宋" w:hint="eastAsia"/>
            <w:lang w:eastAsia="zh-CN"/>
          </w:rPr>
          <w:t>(四)、质量培训与教育</w:t>
        </w:r>
        <w:r>
          <w:tab/>
        </w:r>
        <w:r>
          <w:fldChar w:fldCharType="begin"/>
        </w:r>
        <w:r>
          <w:instrText xml:space="preserve"> PAGEREF _Toc6983 \h </w:instrText>
        </w:r>
        <w:r>
          <w:fldChar w:fldCharType="separate"/>
        </w:r>
        <w:r>
          <w:t>49</w:t>
        </w:r>
        <w:r>
          <w:fldChar w:fldCharType="end"/>
        </w:r>
      </w:hyperlink>
    </w:p>
    <w:p>
      <w:pPr>
        <w:pStyle w:val="TOC2"/>
        <w:tabs>
          <w:tab w:val="right" w:leader="dot" w:pos="8306"/>
        </w:tabs>
      </w:pPr>
      <w:hyperlink w:anchor="_Toc6886" w:history="1">
        <w:r>
          <w:rPr>
            <w:rFonts w:ascii="仿宋" w:eastAsia="仿宋" w:hAnsi="仿宋" w:cs="仿宋" w:hint="eastAsia"/>
            <w:lang w:eastAsia="zh-CN"/>
          </w:rPr>
          <w:t>(五)、质量审核与评价</w:t>
        </w:r>
        <w:r>
          <w:tab/>
        </w:r>
        <w:r>
          <w:fldChar w:fldCharType="begin"/>
        </w:r>
        <w:r>
          <w:instrText xml:space="preserve"> PAGEREF _Toc6886 \h </w:instrText>
        </w:r>
        <w:r>
          <w:fldChar w:fldCharType="separate"/>
        </w:r>
        <w:r>
          <w:t>50</w:t>
        </w:r>
        <w:r>
          <w:fldChar w:fldCharType="end"/>
        </w:r>
      </w:hyperlink>
    </w:p>
    <w:p>
      <w:pPr>
        <w:pStyle w:val="TOC2"/>
        <w:tabs>
          <w:tab w:val="right" w:leader="dot" w:pos="8306"/>
        </w:tabs>
      </w:pPr>
      <w:hyperlink w:anchor="_Toc8550" w:history="1">
        <w:r>
          <w:rPr>
            <w:rFonts w:ascii="仿宋" w:eastAsia="仿宋" w:hAnsi="仿宋" w:cs="仿宋" w:hint="eastAsia"/>
            <w:lang w:eastAsia="zh-CN"/>
          </w:rPr>
          <w:t>(六)、不符合与纠正措施</w:t>
        </w:r>
        <w:r>
          <w:tab/>
        </w:r>
        <w:r>
          <w:fldChar w:fldCharType="begin"/>
        </w:r>
        <w:r>
          <w:instrText xml:space="preserve"> PAGEREF _Toc8550 \h </w:instrText>
        </w:r>
        <w:r>
          <w:fldChar w:fldCharType="separate"/>
        </w:r>
        <w:r>
          <w:t>51</w:t>
        </w:r>
        <w:r>
          <w:fldChar w:fldCharType="end"/>
        </w:r>
      </w:hyperlink>
    </w:p>
    <w:p>
      <w:pPr>
        <w:pStyle w:val="TOC1"/>
        <w:tabs>
          <w:tab w:val="right" w:leader="dot" w:pos="8306"/>
        </w:tabs>
      </w:pPr>
      <w:hyperlink w:anchor="_Toc760" w:history="1">
        <w:r>
          <w:rPr>
            <w:rFonts w:ascii="仿宋" w:eastAsia="仿宋" w:hAnsi="仿宋" w:cs="仿宋" w:hint="eastAsia"/>
            <w:lang w:eastAsia="zh-CN"/>
          </w:rPr>
          <w:t>十四、供应链管理</w:t>
        </w:r>
        <w:r>
          <w:tab/>
        </w:r>
        <w:r>
          <w:fldChar w:fldCharType="begin"/>
        </w:r>
        <w:r>
          <w:instrText xml:space="preserve"> PAGEREF _Toc760 \h </w:instrText>
        </w:r>
        <w:r>
          <w:fldChar w:fldCharType="separate"/>
        </w:r>
        <w:r>
          <w:t>52</w:t>
        </w:r>
        <w:r>
          <w:fldChar w:fldCharType="end"/>
        </w:r>
      </w:hyperlink>
    </w:p>
    <w:p>
      <w:pPr>
        <w:pStyle w:val="TOC2"/>
        <w:tabs>
          <w:tab w:val="right" w:leader="dot" w:pos="8306"/>
        </w:tabs>
      </w:pPr>
      <w:hyperlink w:anchor="_Toc12159" w:history="1">
        <w:r>
          <w:rPr>
            <w:rFonts w:ascii="仿宋" w:eastAsia="仿宋" w:hAnsi="仿宋" w:cs="仿宋" w:hint="eastAsia"/>
            <w:lang w:eastAsia="zh-CN"/>
          </w:rPr>
          <w:t>(一)、供应链战略规划</w:t>
        </w:r>
        <w:r>
          <w:tab/>
        </w:r>
        <w:r>
          <w:fldChar w:fldCharType="begin"/>
        </w:r>
        <w:r>
          <w:instrText xml:space="preserve"> PAGEREF _Toc12159 \h </w:instrText>
        </w:r>
        <w:r>
          <w:fldChar w:fldCharType="separate"/>
        </w:r>
        <w:r>
          <w:t>52</w:t>
        </w:r>
        <w:r>
          <w:fldChar w:fldCharType="end"/>
        </w:r>
      </w:hyperlink>
    </w:p>
    <w:p>
      <w:pPr>
        <w:pStyle w:val="TOC2"/>
        <w:tabs>
          <w:tab w:val="right" w:leader="dot" w:pos="8306"/>
        </w:tabs>
      </w:pPr>
      <w:hyperlink w:anchor="_Toc25829" w:history="1">
        <w:r>
          <w:rPr>
            <w:rFonts w:ascii="仿宋" w:eastAsia="仿宋" w:hAnsi="仿宋" w:cs="仿宋" w:hint="eastAsia"/>
            <w:lang w:eastAsia="zh-CN"/>
          </w:rPr>
          <w:t>(二)、供应商选择与合作</w:t>
        </w:r>
        <w:r>
          <w:tab/>
        </w:r>
        <w:r>
          <w:fldChar w:fldCharType="begin"/>
        </w:r>
        <w:r>
          <w:instrText xml:space="preserve"> PAGEREF _Toc25829 \h </w:instrText>
        </w:r>
        <w:r>
          <w:fldChar w:fldCharType="separate"/>
        </w:r>
        <w:r>
          <w:t>54</w:t>
        </w:r>
        <w:r>
          <w:fldChar w:fldCharType="end"/>
        </w:r>
      </w:hyperlink>
    </w:p>
    <w:p>
      <w:pPr>
        <w:pStyle w:val="TOC2"/>
        <w:tabs>
          <w:tab w:val="right" w:leader="dot" w:pos="8306"/>
        </w:tabs>
      </w:pPr>
      <w:hyperlink w:anchor="_Toc18353" w:history="1">
        <w:r>
          <w:rPr>
            <w:rFonts w:ascii="仿宋" w:eastAsia="仿宋" w:hAnsi="仿宋" w:cs="仿宋" w:hint="eastAsia"/>
            <w:lang w:eastAsia="zh-CN"/>
          </w:rPr>
          <w:t>(三)、物流与库存管理</w:t>
        </w:r>
        <w:r>
          <w:tab/>
        </w:r>
        <w:r>
          <w:fldChar w:fldCharType="begin"/>
        </w:r>
        <w:r>
          <w:instrText xml:space="preserve"> PAGEREF _Toc18353 \h </w:instrText>
        </w:r>
        <w:r>
          <w:fldChar w:fldCharType="separate"/>
        </w:r>
        <w:r>
          <w:t>55</w:t>
        </w:r>
        <w:r>
          <w:fldChar w:fldCharType="end"/>
        </w:r>
      </w:hyperlink>
    </w:p>
    <w:p>
      <w:pPr>
        <w:pStyle w:val="TOC1"/>
        <w:tabs>
          <w:tab w:val="right" w:leader="dot" w:pos="8306"/>
        </w:tabs>
      </w:pPr>
      <w:hyperlink w:anchor="_Toc14986" w:history="1">
        <w:r>
          <w:rPr>
            <w:rFonts w:ascii="仿宋" w:eastAsia="仿宋" w:hAnsi="仿宋" w:cs="仿宋" w:hint="eastAsia"/>
            <w:lang w:eastAsia="zh-CN"/>
          </w:rPr>
          <w:t>十五、营销与推广策略</w:t>
        </w:r>
        <w:r>
          <w:tab/>
        </w:r>
        <w:r>
          <w:fldChar w:fldCharType="begin"/>
        </w:r>
        <w:r>
          <w:instrText xml:space="preserve"> PAGEREF _Toc14986 \h </w:instrText>
        </w:r>
        <w:r>
          <w:fldChar w:fldCharType="separate"/>
        </w:r>
        <w:r>
          <w:t>57</w:t>
        </w:r>
        <w:r>
          <w:fldChar w:fldCharType="end"/>
        </w:r>
      </w:hyperlink>
    </w:p>
    <w:p>
      <w:pPr>
        <w:pStyle w:val="TOC2"/>
        <w:tabs>
          <w:tab w:val="right" w:leader="dot" w:pos="8306"/>
        </w:tabs>
      </w:pPr>
      <w:hyperlink w:anchor="_Toc25523" w:history="1">
        <w:r>
          <w:rPr>
            <w:rFonts w:ascii="仿宋" w:eastAsia="仿宋" w:hAnsi="仿宋" w:cs="仿宋" w:hint="eastAsia"/>
            <w:lang w:eastAsia="zh-CN"/>
          </w:rPr>
          <w:t>(一)、产品/服务定位与特点</w:t>
        </w:r>
        <w:r>
          <w:tab/>
        </w:r>
        <w:r>
          <w:fldChar w:fldCharType="begin"/>
        </w:r>
        <w:r>
          <w:instrText xml:space="preserve"> PAGEREF _Toc25523 \h </w:instrText>
        </w:r>
        <w:r>
          <w:fldChar w:fldCharType="separate"/>
        </w:r>
        <w:r>
          <w:t>57</w:t>
        </w:r>
        <w:r>
          <w:fldChar w:fldCharType="end"/>
        </w:r>
      </w:hyperlink>
    </w:p>
    <w:p>
      <w:pPr>
        <w:pStyle w:val="TOC2"/>
        <w:tabs>
          <w:tab w:val="right" w:leader="dot" w:pos="8306"/>
        </w:tabs>
      </w:pPr>
      <w:hyperlink w:anchor="_Toc10440" w:history="1">
        <w:r>
          <w:rPr>
            <w:rFonts w:ascii="仿宋" w:eastAsia="仿宋" w:hAnsi="仿宋" w:cs="仿宋" w:hint="eastAsia"/>
            <w:lang w:eastAsia="zh-CN"/>
          </w:rPr>
          <w:t>(二)、市场定位与竞争分析</w:t>
        </w:r>
        <w:r>
          <w:tab/>
        </w:r>
        <w:r>
          <w:fldChar w:fldCharType="begin"/>
        </w:r>
        <w:r>
          <w:instrText xml:space="preserve"> PAGEREF _Toc10440 \h </w:instrText>
        </w:r>
        <w:r>
          <w:fldChar w:fldCharType="separate"/>
        </w:r>
        <w:r>
          <w:t>58</w:t>
        </w:r>
        <w:r>
          <w:fldChar w:fldCharType="end"/>
        </w:r>
      </w:hyperlink>
    </w:p>
    <w:p>
      <w:pPr>
        <w:pStyle w:val="TOC2"/>
        <w:tabs>
          <w:tab w:val="right" w:leader="dot" w:pos="8306"/>
        </w:tabs>
      </w:pPr>
      <w:hyperlink w:anchor="_Toc1739" w:history="1">
        <w:r>
          <w:rPr>
            <w:rFonts w:ascii="仿宋" w:eastAsia="仿宋" w:hAnsi="仿宋" w:cs="仿宋" w:hint="eastAsia"/>
            <w:lang w:eastAsia="zh-CN"/>
          </w:rPr>
          <w:t>(三)、营销渠道与策略</w:t>
        </w:r>
        <w:r>
          <w:tab/>
        </w:r>
        <w:r>
          <w:fldChar w:fldCharType="begin"/>
        </w:r>
        <w:r>
          <w:instrText xml:space="preserve"> PAGEREF _Toc1739 \h </w:instrText>
        </w:r>
        <w:r>
          <w:fldChar w:fldCharType="separate"/>
        </w:r>
        <w:r>
          <w:t>59</w:t>
        </w:r>
        <w:r>
          <w:fldChar w:fldCharType="end"/>
        </w:r>
      </w:hyperlink>
    </w:p>
    <w:p>
      <w:pPr>
        <w:pStyle w:val="TOC2"/>
        <w:tabs>
          <w:tab w:val="right" w:leader="dot" w:pos="8306"/>
        </w:tabs>
      </w:pPr>
      <w:hyperlink w:anchor="_Toc22570" w:history="1">
        <w:r>
          <w:rPr>
            <w:rFonts w:ascii="仿宋" w:eastAsia="仿宋" w:hAnsi="仿宋" w:cs="仿宋" w:hint="eastAsia"/>
            <w:lang w:eastAsia="zh-CN"/>
          </w:rPr>
          <w:t>(四)、推广与宣传活动</w:t>
        </w:r>
        <w:r>
          <w:tab/>
        </w:r>
        <w:r>
          <w:fldChar w:fldCharType="begin"/>
        </w:r>
        <w:r>
          <w:instrText xml:space="preserve"> PAGEREF _Toc22570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327"/>
      <w:r>
        <w:rPr>
          <w:rFonts w:ascii="仿宋" w:eastAsia="仿宋" w:hAnsi="仿宋" w:cs="仿宋" w:hint="eastAsia"/>
          <w:sz w:val="28"/>
          <w:lang w:eastAsia="zh-CN"/>
        </w:rPr>
        <w:t>一、电气系统项目危机管理</w:t>
      </w:r>
      <w:bookmarkEnd w:id="2"/>
    </w:p>
    <w:p>
      <w:pPr>
        <w:pStyle w:val="Heading2"/>
        <w:rPr>
          <w:rFonts w:ascii="仿宋" w:eastAsia="仿宋" w:hAnsi="仿宋" w:cs="仿宋" w:hint="eastAsia"/>
          <w:lang w:eastAsia="zh-CN"/>
        </w:rPr>
      </w:pPr>
      <w:bookmarkStart w:id="3" w:name="_Toc3053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系统项目危机管理中，危机预警与识别是确保电气系统项目稳健运行的核心步骤。通过建立全面的监测机制，电气系统项目团队旨在及时发现和理解潜在的风险和危机因素，以便采取及时的预防和应对措施，确保电气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首先，通过深入的风险评估，电气系统项目团队全面分析了整个电气系统项目和各个阶段可能存在的威胁。这包括准确评估每个潜在风险的发生概率和可能影响的程度，为后续危机预警提供了有力支持。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气系统项目团队着重于明确定义电气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气系统项目进展的持续监控，团队能够及时发现潜在问题并作出迅速反应。电气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在这一阶段，团队的专业素养和反应速度将发挥至关重要的作用，以确保潜在危机能够在初期得到有效的处理，最大程度地减轻负面影响。通过危机预警与识别，电气系统项目得以更有序、可控地推进。</w:t>
      </w:r>
    </w:p>
    <w:p>
      <w:pPr>
        <w:pStyle w:val="Heading2"/>
        <w:ind w:firstLine="560" w:firstLineChars="200"/>
        <w:rPr>
          <w:rFonts w:ascii="仿宋" w:eastAsia="仿宋" w:hAnsi="仿宋" w:cs="仿宋" w:hint="eastAsia"/>
          <w:sz w:val="28"/>
          <w:lang w:eastAsia="zh-CN"/>
        </w:rPr>
      </w:pPr>
      <w:bookmarkStart w:id="4" w:name="_Toc2341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在危机发生时，电气系统项目团队立即行动，成立了应急小组。该小组的任务是迅速制定并实施紧急应对措施，以最小化潜在损失。以下是采取的主要措施：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暂停电气系统项目进度：为遏制危机蔓延，电气系统项目暂时停止进行，以便全面评估当前状况。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资源重新分配：重新评估电气系统项目资源的分配，确保最大限度地减小损失。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实时沟通：与关键利益相关者建立实时沟通机制，向他们传递电气系统项目危机的实际状况，保障电气系统项目核心利益。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在紧急应对的同时，电气系统项目团队强调了团队协作和有效沟通的重要性。以下是团队协作的关键举措：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信息共享机制：建立了信息共享平台，确保团队成员能够及时获取电气系统项目危机的实时信息。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领导者沟通：电气系统项目领导者通过定期会议和即时沟通工具，指导团队应对危机，保持团队稳定运行。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随着危机得到初步控制，电气系统项目团队转向制定恢复计划，以确保电气系统项目能够从中迅速恢复。主要恢复计划包括：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修复受损的进度计划：重新评估电气系统项目进度，制定修复计划，确保电气系统项目尽快回归正常进程。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重新调整资源分配：优化资源分配，确保电气系统项目在有限资源下高效运转。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风险管理机制加强：对电气系统项目风险进行全面评估，制定更强化的风险管理策略，以预防未来可能的危机。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840"/>
      <w:r>
        <w:rPr>
          <w:rFonts w:ascii="仿宋" w:eastAsia="仿宋" w:hAnsi="仿宋" w:cs="仿宋" w:hint="eastAsia"/>
          <w:sz w:val="28"/>
          <w:lang w:eastAsia="zh-CN"/>
        </w:rPr>
        <w:t>二、电气系统项目概论</w:t>
      </w:r>
      <w:bookmarkEnd w:id="5"/>
    </w:p>
    <w:p>
      <w:pPr>
        <w:pStyle w:val="Heading2"/>
        <w:rPr>
          <w:rFonts w:ascii="仿宋" w:eastAsia="仿宋" w:hAnsi="仿宋" w:cs="仿宋" w:hint="eastAsia"/>
          <w:lang w:eastAsia="zh-CN"/>
        </w:rPr>
      </w:pPr>
      <w:bookmarkStart w:id="6" w:name="_Toc19914"/>
      <w:r>
        <w:rPr>
          <w:rFonts w:ascii="仿宋" w:eastAsia="仿宋" w:hAnsi="仿宋" w:cs="仿宋" w:hint="eastAsia"/>
          <w:lang w:eastAsia="zh-CN"/>
        </w:rPr>
        <w:t>(一)、电气系统项目概况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系统项目的起源追溯至对市场的深入洞察。市场的不断演变与变革为电气系统项目提供了难得的机遇。当前市场存在的需求缺口和变革的大环境共同构成了电气系统项目的背景。这个电气系统项目旨在充分利用市场机遇，填补行业中尚未满足的需求，为客户提供全新的解决方案。市场的变革和需求的增长使得这个电气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电气系统项目名称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系统项目正式命名为电气系统。这个名称不仅仅是一个标识，更代表了电气系统项目的核心理念和愿景。它蕴含着电气系统项目所要解决问题的关键字，具有强烈的表达和辨识度，为电气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电气系统项目目标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系统项目的核心目标是提供一种全新、高效的解决方案，满足客户日益增长的需求。电气系统项目追求的不仅仅是满足市场需求，更是在市场中获得卓越的竞争优势。通过不断提升产品或服务的质量和创新水平，电气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电气系统项目范围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系统项目全面涵盖了产品研发、制造、市场推广和售后服务，确保从产品设计到最终用户体验的全方位关注。这一全面的电气系统项目范围是为了确保电气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电气系统项目时间表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电气系统项目计划在未来18个月内完成，包括研发、测试、市场试点和正式推出等不同阶段。这个时间表的合理设计是为了确保电气系统项目各个阶段的顺利推进，以便按时交付高质量的成果。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电气系统项目预算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电气系统项目总预算估算为XX百万美元，主要分配在研发、市场推广、人员培训和运营等方面。这一充足的预算为电气系统项目提供了充足的资源，确保电气系统项目在各个方面都能取得优异的表现。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电气系统项目风险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电气系统项目可能面临的风险包括市场接受度低、技术难题、竞争激烈等。电气系统项目团队已经制定了相应的风险应对计划，通过前瞻性的风险管理，确保电气系统项目在面对不确定性时能够迅速做出应对。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电气系统项目团队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电气系统项目汇聚了一支经验丰富、多领域专业素养的核心团队，确保电气系统项目在各个方面都能拥有高水平的执行力。团队的协同作战是电气系统项目成功的关键因素之一。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电气系统项目背景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电气系统项目的背景根植于市场对更高效、创新产品的渴望，同时也受到科技发展对行业格局的深刻改变的影响。这为电气系统项目提供了广阔的发展空间和市场需求。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电气系统项目现状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截至目前，电气系统项目已完成市场调研和技术验证，取得了初步的成功。这为电气系统项目在未来的发展奠定了坚实的基础，为更远大的目标打下了坚实的基石。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961"/>
      <w:r>
        <w:rPr>
          <w:rFonts w:ascii="仿宋" w:eastAsia="仿宋" w:hAnsi="仿宋" w:cs="仿宋" w:hint="eastAsia"/>
          <w:sz w:val="28"/>
          <w:lang w:eastAsia="zh-CN"/>
        </w:rPr>
        <w:t>(二)、电气系统项目目标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keyword》电气系统项目首要业务目标是在市场中占据有利地位，实现产品/服务的成功推广和销售。通过不断提升产品质量、创新性，电气系统项目追求成为行业中的领导者，赢得更多客户的青睐。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在科技迅速发展的时代，电气系统项目着眼于技术创新。通过持续的研发和技术升级，电气系统项目旨在推出更具创新性的产品或服务，以满足市场对新鲜、先进解决方案的需求。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为了建立可持续的客户关系，电气系统项目设定了客户满意度目标。通过提供卓越的产品质量和优质的客户服务，电气系统项目追求赢得客户的信任和忠诚度，确保他们的满意度达到行业领先水平。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电气系统项目注重社会责任和可持续发展。通过实施环保、社会责任电气系统项目，电气系统项目致力于在经济发展的同时保护环境，促进社会公平，实现可持续经营。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电气系统项目的团队是实现目标的核心驱动力。因此，电气系统项目设定了团队发展目标，包括提升团队成员的专业技能、培养领导力，以及搭建协同高效的团队工作氛围。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738"/>
      <w:r>
        <w:rPr>
          <w:rFonts w:ascii="仿宋" w:eastAsia="仿宋" w:hAnsi="仿宋" w:cs="仿宋" w:hint="eastAsia"/>
          <w:sz w:val="28"/>
          <w:lang w:eastAsia="zh-CN"/>
        </w:rPr>
        <w:t>(三)、电气系统项目提出的理由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电气系统项目提出的理由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系统项目的提出源于对市场机遇的深刻洞察。当前市场中存在的需求缺口和行业发展趋势表明，有巨大的商业机会等待被开发。通过准确捕捉市场机遇，电气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系统项目的理念基于对技术创新的信仰。通过持续的研发和技术投入，电气系统项目有望推出更具创新性的产品或服务。在科技飞速发展的当下，电气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系统项目的提出是为了增强企业的行业竞争力。通过提升产品或服务的质量和独特性，电气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系统项目响应了消费者需求的变化。随着社会和科技的不断发展，消费者对产品和服务的需求也在发生变化。通过深入了解并及时回应消费者的新需求，电气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电气系统项目的提出是企业战略发展规划的一部分。在面对日益激烈的市场竞争和不断变化的商业环境中，电气系统项目作为企业战略的一环，旨在为企业开辟新的增长领域，巩固企业在行业中的地位。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系统项目的提出不仅仅是基于商业考量，还注重社会责任。通过推出环保、社会责任等方面的电气系统项目，电气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电气系统项目的提出反映了对利益相关者期望的关注。包括客户、员工、投资者等利益相关者在企业发展中都有着各自的期望，电气系统项目力求在满足这些期望的同时，取得更大的共赢。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816"/>
      <w:r>
        <w:rPr>
          <w:rFonts w:ascii="仿宋" w:eastAsia="仿宋" w:hAnsi="仿宋" w:cs="仿宋" w:hint="eastAsia"/>
          <w:sz w:val="28"/>
          <w:lang w:eastAsia="zh-CN"/>
        </w:rPr>
        <w:t>(四)、电气系统项目意义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在实施电气系统项目的过程中，我们不仅仅是在追逐商业成功，更是为企业和社会的多个层面创造了深远的意义。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系统项目的首要意义在于提升企业的市场竞争力。通过持续的创新和对产品质量的高标准要求，电气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气系统项目的推进将促使行业技术水平的提升。通过引入先进技术和创新性解决方案，电气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气系统项目不仅创造了大量就业机会，提高了就业水平，还注重社会责任和环保。通过参与社会公益事业和推动环保电气系统项目，电气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综合而言，电气系统项目意义重大，不仅推动了企业的发展，也为行业和社会的进步贡献了积极力量。这是一个全面而深刻的影响，将在未来产生可持续的正面效应。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01"/>
      <w:r>
        <w:rPr>
          <w:rFonts w:ascii="仿宋" w:eastAsia="仿宋" w:hAnsi="仿宋" w:cs="仿宋" w:hint="eastAsia"/>
          <w:sz w:val="28"/>
          <w:lang w:eastAsia="zh-CN"/>
        </w:rPr>
        <w:t>(五)、电气系统项目背景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在当今迅猛发展的商业环境中，电气系统项目的动因根植于对多方面因素的审慎考量。这个电气系统项目的提出并非孤立的决策，而是对企业所处背景深入思考的产物。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市场的不断演变是电气系统项目背后的首要原因。科技的迅速发展和全球市场的快速变化使得企业必须灵活应对。电气系统项目应运而生，旨在通过创新性的解决方案迎合市场的多变需求，赢得竞争中的先机。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竞争的激烈程度也是电气系统项目背景中不可忽视的一环。企业需要在激烈竞争中脱颖而出，为此，电气系统项目致力于打破常规，提供独特的价值主张，以吸引客户并确保市场份额的增长。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技术的迅速发展为企业带来了机遇与挑战。作为电气系统项目启动的背景之一，对新兴技术的应用将有助于提升企业的技术水平，使其在不断演进的商业环境中保持竞争优势。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此外，社会对企业责任的期望也在逐渐升高。电气系统项目充分融入了社会责任的理念，通过可持续经营和社会公益电气系统项目，企图为社会贡献一份力量，在商业成功的同时关注社会价值。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960"/>
      <w:r>
        <w:rPr>
          <w:rFonts w:ascii="仿宋" w:eastAsia="仿宋" w:hAnsi="仿宋" w:cs="仿宋" w:hint="eastAsia"/>
          <w:sz w:val="28"/>
          <w:lang w:eastAsia="zh-CN"/>
        </w:rPr>
        <w:t>三、电气系统项目可持续发展</w:t>
      </w:r>
      <w:bookmarkEnd w:id="11"/>
    </w:p>
    <w:p>
      <w:pPr>
        <w:pStyle w:val="Heading2"/>
        <w:rPr>
          <w:rFonts w:ascii="仿宋" w:eastAsia="仿宋" w:hAnsi="仿宋" w:cs="仿宋" w:hint="eastAsia"/>
          <w:lang w:eastAsia="zh-CN"/>
        </w:rPr>
      </w:pPr>
      <w:bookmarkStart w:id="12" w:name="_Toc3195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系统项目中，电气系统项目团队着眼于未来，明确了可持续发展的战略方向。制定的具体可持续发展目标包括降低资源使用、采用环保技术、最大化社会效益等。这一步骤不仅有助于电气系统项目在环保和社会责任方面达到最高标准，也为未来提供了明确的指引，确保电气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可持续实践的融入电气系统项目管理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气系统项目管理周期。从电气系统项目规划开始，电气系统项目团队就考虑了环境和社会的因素。在执行阶段，电气系统项目团队积极推动绿色技术的应用，优化资源利用。此外，关注员工的社会责任，通过培训和沟通活动提高员工对可持续发展的认知，使他们能够在日常工作中践行可持续实践。这些举措不仅为电气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661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扎根于电气系统项目的可持续发展理念，我们深信环保与社会责任是电气系统项目成功的关键支柱。在电气系统项目的每一步，我们都致力于通过创新和实践，履行对环境和社会的坚定责任。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系统项目团队通过引入先进的环保技术、建立高效的废物处理系统以及推动能源节约措施，积极履行环保责任。定期的环保监测和评估确保电气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系统项目不仅致力于自身可持续发展，还注重对社会的回馈。通过支持社区电气系统项目、参与慈善事业、提供培训机会等方式，电气系统项目积极履行社会责任。与当地社区建立积极互动，关注员工的工作与生活平衡，以及员工的身心健康，是电气系统项目在社会责任层面的关键举措。这样的实践不仅增强了电气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8166"/>
      <w:r>
        <w:rPr>
          <w:rFonts w:ascii="仿宋" w:eastAsia="仿宋" w:hAnsi="仿宋" w:cs="仿宋" w:hint="eastAsia"/>
          <w:sz w:val="28"/>
          <w:lang w:eastAsia="zh-CN"/>
        </w:rPr>
        <w:t>四、电气系统项目土建工程</w:t>
      </w:r>
      <w:bookmarkEnd w:id="14"/>
    </w:p>
    <w:p>
      <w:pPr>
        <w:pStyle w:val="Heading2"/>
        <w:rPr>
          <w:rFonts w:ascii="仿宋" w:eastAsia="仿宋" w:hAnsi="仿宋" w:cs="仿宋" w:hint="eastAsia"/>
          <w:lang w:eastAsia="zh-CN"/>
        </w:rPr>
      </w:pPr>
      <w:bookmarkStart w:id="15" w:name="_Toc1718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在电气系统项目的建筑工程设计中，我们将秉承一系列重要的设计原则，以确保电气系统项目建筑在功能、美观、可持续性等方面达到最佳效果。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首要原则是确保建筑的功能性得到最大化的发挥。我们将充分理解电气系统项目的实际需求，合理布局各个功能区域，保证建筑在满足业务需求的同时，提供高效的工作环境。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在建筑设计中，我们将综合考虑建设和运营成本。通过精细的经济效益分析，确保设计方案在高效利用资源的同时，对电气系统项目的长期盈利能力有积极的贡献。</w:t>
      </w:r>
    </w:p>
    <w:p>
      <w:pPr>
        <w:pStyle w:val="Heading2"/>
        <w:ind w:firstLine="560" w:firstLineChars="200"/>
        <w:rPr>
          <w:rFonts w:ascii="仿宋" w:eastAsia="仿宋" w:hAnsi="仿宋" w:cs="仿宋" w:hint="eastAsia"/>
          <w:sz w:val="28"/>
          <w:lang w:eastAsia="zh-CN"/>
        </w:rPr>
      </w:pPr>
      <w:bookmarkStart w:id="16" w:name="_Toc2156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系统项目的土建工程设计中，我们将精准设定设计年限，结合电气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气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808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电气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气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气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135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本期工程电气系统项目预计总建筑面积XXX平方米，其中：计容建筑面积XXX平方米，计划建筑工程投资XX万元，占电气系统项目总投资的XX%。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https://d.book118.com/647134014135006054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B47397"/>
    <w:rsid w:val="01B473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134014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2024-03-06T10:46:00Z</dcterms:created>
  <dcterms:modified xsi:type="dcterms:W3CDTF">2024-03-06T10:46:56Z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A717830E6E2241E3A7E4F1AC5AC7DEFE_11</vt:lpwstr>
  </property>
  <property fmtid="{D5CDD505-2E9C-101B-9397-08002B2CF9AE}" pid="3" name="KSOProductBuildVer">
    <vt:lpwstr>2052-12.1.0.16388</vt:lpwstr>
  </property>
</Properties>
</file>