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HR-3中性施胶专用变性淀粉项目规划设计蓝图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35" w:history="1">
        <w:r>
          <w:rPr>
            <w:rFonts w:ascii="仿宋" w:eastAsia="仿宋" w:hAnsi="仿宋" w:cs="仿宋" w:hint="eastAsia"/>
            <w:lang w:eastAsia="zh-CN"/>
          </w:rPr>
          <w:t>前言</w:t>
        </w:r>
        <w:r>
          <w:tab/>
        </w:r>
        <w:r>
          <w:fldChar w:fldCharType="begin"/>
        </w:r>
        <w:r>
          <w:instrText xml:space="preserve"> PAGEREF _Toc6335 \h </w:instrText>
        </w:r>
        <w:r>
          <w:fldChar w:fldCharType="separate"/>
        </w:r>
        <w:r>
          <w:t>3</w:t>
        </w:r>
        <w:r>
          <w:fldChar w:fldCharType="end"/>
        </w:r>
      </w:hyperlink>
    </w:p>
    <w:p>
      <w:pPr>
        <w:pStyle w:val="TOC1"/>
        <w:tabs>
          <w:tab w:val="right" w:leader="dot" w:pos="8306"/>
        </w:tabs>
      </w:pPr>
      <w:hyperlink w:anchor="_Toc16870" w:history="1">
        <w:r>
          <w:rPr>
            <w:rFonts w:ascii="仿宋" w:eastAsia="仿宋" w:hAnsi="仿宋" w:cs="仿宋" w:hint="eastAsia"/>
            <w:lang w:eastAsia="zh-CN"/>
          </w:rPr>
          <w:t>一、产品规划分析</w:t>
        </w:r>
        <w:r>
          <w:tab/>
        </w:r>
        <w:r>
          <w:fldChar w:fldCharType="begin"/>
        </w:r>
        <w:r>
          <w:instrText xml:space="preserve"> PAGEREF _Toc16870 \h </w:instrText>
        </w:r>
        <w:r>
          <w:fldChar w:fldCharType="separate"/>
        </w:r>
        <w:r>
          <w:t>3</w:t>
        </w:r>
        <w:r>
          <w:fldChar w:fldCharType="end"/>
        </w:r>
      </w:hyperlink>
    </w:p>
    <w:p>
      <w:pPr>
        <w:pStyle w:val="TOC2"/>
        <w:tabs>
          <w:tab w:val="right" w:leader="dot" w:pos="8306"/>
        </w:tabs>
      </w:pPr>
      <w:hyperlink w:anchor="_Toc14844" w:history="1">
        <w:r>
          <w:rPr>
            <w:rFonts w:ascii="仿宋" w:eastAsia="仿宋" w:hAnsi="仿宋" w:cs="仿宋" w:hint="eastAsia"/>
            <w:lang w:eastAsia="zh-CN"/>
          </w:rPr>
          <w:t>(一)、产品规划</w:t>
        </w:r>
        <w:r>
          <w:tab/>
        </w:r>
        <w:r>
          <w:fldChar w:fldCharType="begin"/>
        </w:r>
        <w:r>
          <w:instrText xml:space="preserve"> PAGEREF _Toc14844 \h </w:instrText>
        </w:r>
        <w:r>
          <w:fldChar w:fldCharType="separate"/>
        </w:r>
        <w:r>
          <w:t>3</w:t>
        </w:r>
        <w:r>
          <w:fldChar w:fldCharType="end"/>
        </w:r>
      </w:hyperlink>
    </w:p>
    <w:p>
      <w:pPr>
        <w:pStyle w:val="TOC2"/>
        <w:tabs>
          <w:tab w:val="right" w:leader="dot" w:pos="8306"/>
        </w:tabs>
      </w:pPr>
      <w:hyperlink w:anchor="_Toc3333" w:history="1">
        <w:r>
          <w:rPr>
            <w:rFonts w:ascii="仿宋" w:eastAsia="仿宋" w:hAnsi="仿宋" w:cs="仿宋" w:hint="eastAsia"/>
            <w:lang w:eastAsia="zh-CN"/>
          </w:rPr>
          <w:t>(二)、建设规模</w:t>
        </w:r>
        <w:r>
          <w:tab/>
        </w:r>
        <w:r>
          <w:fldChar w:fldCharType="begin"/>
        </w:r>
        <w:r>
          <w:instrText xml:space="preserve"> PAGEREF _Toc3333 \h </w:instrText>
        </w:r>
        <w:r>
          <w:fldChar w:fldCharType="separate"/>
        </w:r>
        <w:r>
          <w:t>4</w:t>
        </w:r>
        <w:r>
          <w:fldChar w:fldCharType="end"/>
        </w:r>
      </w:hyperlink>
    </w:p>
    <w:p>
      <w:pPr>
        <w:pStyle w:val="TOC1"/>
        <w:tabs>
          <w:tab w:val="right" w:leader="dot" w:pos="8306"/>
        </w:tabs>
      </w:pPr>
      <w:hyperlink w:anchor="_Toc24638" w:history="1">
        <w:r>
          <w:rPr>
            <w:rFonts w:ascii="仿宋" w:eastAsia="仿宋" w:hAnsi="仿宋" w:cs="仿宋" w:hint="eastAsia"/>
            <w:lang w:eastAsia="zh-CN"/>
          </w:rPr>
          <w:t>二、HR-3中性施胶专用变性淀粉项目可持续发展</w:t>
        </w:r>
        <w:r>
          <w:tab/>
        </w:r>
        <w:r>
          <w:fldChar w:fldCharType="begin"/>
        </w:r>
        <w:r>
          <w:instrText xml:space="preserve"> PAGEREF _Toc24638 \h </w:instrText>
        </w:r>
        <w:r>
          <w:fldChar w:fldCharType="separate"/>
        </w:r>
        <w:r>
          <w:t>5</w:t>
        </w:r>
        <w:r>
          <w:fldChar w:fldCharType="end"/>
        </w:r>
      </w:hyperlink>
    </w:p>
    <w:p>
      <w:pPr>
        <w:pStyle w:val="TOC2"/>
        <w:tabs>
          <w:tab w:val="right" w:leader="dot" w:pos="8306"/>
        </w:tabs>
      </w:pPr>
      <w:hyperlink w:anchor="_Toc18186" w:history="1">
        <w:r>
          <w:rPr>
            <w:rFonts w:ascii="仿宋" w:eastAsia="仿宋" w:hAnsi="仿宋" w:cs="仿宋" w:hint="eastAsia"/>
            <w:lang w:eastAsia="zh-CN"/>
          </w:rPr>
          <w:t>(一)、可持续战略与实践</w:t>
        </w:r>
        <w:r>
          <w:tab/>
        </w:r>
        <w:r>
          <w:fldChar w:fldCharType="begin"/>
        </w:r>
        <w:r>
          <w:instrText xml:space="preserve"> PAGEREF _Toc18186 \h </w:instrText>
        </w:r>
        <w:r>
          <w:fldChar w:fldCharType="separate"/>
        </w:r>
        <w:r>
          <w:t>5</w:t>
        </w:r>
        <w:r>
          <w:fldChar w:fldCharType="end"/>
        </w:r>
      </w:hyperlink>
    </w:p>
    <w:p>
      <w:pPr>
        <w:pStyle w:val="TOC2"/>
        <w:tabs>
          <w:tab w:val="right" w:leader="dot" w:pos="8306"/>
        </w:tabs>
      </w:pPr>
      <w:hyperlink w:anchor="_Toc24814" w:history="1">
        <w:r>
          <w:rPr>
            <w:rFonts w:ascii="仿宋" w:eastAsia="仿宋" w:hAnsi="仿宋" w:cs="仿宋" w:hint="eastAsia"/>
            <w:lang w:eastAsia="zh-CN"/>
          </w:rPr>
          <w:t>(二)、环保与社会责任</w:t>
        </w:r>
        <w:r>
          <w:tab/>
        </w:r>
        <w:r>
          <w:fldChar w:fldCharType="begin"/>
        </w:r>
        <w:r>
          <w:instrText xml:space="preserve"> PAGEREF _Toc24814 \h </w:instrText>
        </w:r>
        <w:r>
          <w:fldChar w:fldCharType="separate"/>
        </w:r>
        <w:r>
          <w:t>6</w:t>
        </w:r>
        <w:r>
          <w:fldChar w:fldCharType="end"/>
        </w:r>
      </w:hyperlink>
    </w:p>
    <w:p>
      <w:pPr>
        <w:pStyle w:val="TOC1"/>
        <w:tabs>
          <w:tab w:val="right" w:leader="dot" w:pos="8306"/>
        </w:tabs>
      </w:pPr>
      <w:hyperlink w:anchor="_Toc6490" w:history="1">
        <w:r>
          <w:rPr>
            <w:rFonts w:ascii="仿宋" w:eastAsia="仿宋" w:hAnsi="仿宋" w:cs="仿宋" w:hint="eastAsia"/>
            <w:lang w:eastAsia="zh-CN"/>
          </w:rPr>
          <w:t>三、HR-3中性施胶专用变性淀粉项目土建工程</w:t>
        </w:r>
        <w:r>
          <w:tab/>
        </w:r>
        <w:r>
          <w:fldChar w:fldCharType="begin"/>
        </w:r>
        <w:r>
          <w:instrText xml:space="preserve"> PAGEREF _Toc6490 \h </w:instrText>
        </w:r>
        <w:r>
          <w:fldChar w:fldCharType="separate"/>
        </w:r>
        <w:r>
          <w:t>7</w:t>
        </w:r>
        <w:r>
          <w:fldChar w:fldCharType="end"/>
        </w:r>
      </w:hyperlink>
    </w:p>
    <w:p>
      <w:pPr>
        <w:pStyle w:val="TOC2"/>
        <w:tabs>
          <w:tab w:val="right" w:leader="dot" w:pos="8306"/>
        </w:tabs>
      </w:pPr>
      <w:hyperlink w:anchor="_Toc19195" w:history="1">
        <w:r>
          <w:rPr>
            <w:rFonts w:ascii="仿宋" w:eastAsia="仿宋" w:hAnsi="仿宋" w:cs="仿宋" w:hint="eastAsia"/>
            <w:lang w:eastAsia="zh-CN"/>
          </w:rPr>
          <w:t>(一)、建筑工程设计原则</w:t>
        </w:r>
        <w:r>
          <w:tab/>
        </w:r>
        <w:r>
          <w:fldChar w:fldCharType="begin"/>
        </w:r>
        <w:r>
          <w:instrText xml:space="preserve"> PAGEREF _Toc19195 \h </w:instrText>
        </w:r>
        <w:r>
          <w:fldChar w:fldCharType="separate"/>
        </w:r>
        <w:r>
          <w:t>7</w:t>
        </w:r>
        <w:r>
          <w:fldChar w:fldCharType="end"/>
        </w:r>
      </w:hyperlink>
    </w:p>
    <w:p>
      <w:pPr>
        <w:pStyle w:val="TOC2"/>
        <w:tabs>
          <w:tab w:val="right" w:leader="dot" w:pos="8306"/>
        </w:tabs>
      </w:pPr>
      <w:hyperlink w:anchor="_Toc7645" w:history="1">
        <w:r>
          <w:rPr>
            <w:rFonts w:ascii="仿宋" w:eastAsia="仿宋" w:hAnsi="仿宋" w:cs="仿宋" w:hint="eastAsia"/>
            <w:lang w:eastAsia="zh-CN"/>
          </w:rPr>
          <w:t>(二)、土建工程设计年限及安全等级</w:t>
        </w:r>
        <w:r>
          <w:tab/>
        </w:r>
        <w:r>
          <w:fldChar w:fldCharType="begin"/>
        </w:r>
        <w:r>
          <w:instrText xml:space="preserve"> PAGEREF _Toc7645 \h </w:instrText>
        </w:r>
        <w:r>
          <w:fldChar w:fldCharType="separate"/>
        </w:r>
        <w:r>
          <w:t>8</w:t>
        </w:r>
        <w:r>
          <w:fldChar w:fldCharType="end"/>
        </w:r>
      </w:hyperlink>
    </w:p>
    <w:p>
      <w:pPr>
        <w:pStyle w:val="TOC2"/>
        <w:tabs>
          <w:tab w:val="right" w:leader="dot" w:pos="8306"/>
        </w:tabs>
      </w:pPr>
      <w:hyperlink w:anchor="_Toc17559" w:history="1">
        <w:r>
          <w:rPr>
            <w:rFonts w:ascii="仿宋" w:eastAsia="仿宋" w:hAnsi="仿宋" w:cs="仿宋" w:hint="eastAsia"/>
            <w:lang w:eastAsia="zh-CN"/>
          </w:rPr>
          <w:t>(三)、建筑工程设计总体要求</w:t>
        </w:r>
        <w:r>
          <w:tab/>
        </w:r>
        <w:r>
          <w:fldChar w:fldCharType="begin"/>
        </w:r>
        <w:r>
          <w:instrText xml:space="preserve"> PAGEREF _Toc17559 \h </w:instrText>
        </w:r>
        <w:r>
          <w:fldChar w:fldCharType="separate"/>
        </w:r>
        <w:r>
          <w:t>9</w:t>
        </w:r>
        <w:r>
          <w:fldChar w:fldCharType="end"/>
        </w:r>
      </w:hyperlink>
    </w:p>
    <w:p>
      <w:pPr>
        <w:pStyle w:val="TOC2"/>
        <w:tabs>
          <w:tab w:val="right" w:leader="dot" w:pos="8306"/>
        </w:tabs>
      </w:pPr>
      <w:hyperlink w:anchor="_Toc11838" w:history="1">
        <w:r>
          <w:rPr>
            <w:rFonts w:ascii="仿宋" w:eastAsia="仿宋" w:hAnsi="仿宋" w:cs="仿宋" w:hint="eastAsia"/>
            <w:lang w:eastAsia="zh-CN"/>
          </w:rPr>
          <w:t>(四)、土建工程建设指标</w:t>
        </w:r>
        <w:r>
          <w:tab/>
        </w:r>
        <w:r>
          <w:fldChar w:fldCharType="begin"/>
        </w:r>
        <w:r>
          <w:instrText xml:space="preserve"> PAGEREF _Toc11838 \h </w:instrText>
        </w:r>
        <w:r>
          <w:fldChar w:fldCharType="separate"/>
        </w:r>
        <w:r>
          <w:t>10</w:t>
        </w:r>
        <w:r>
          <w:fldChar w:fldCharType="end"/>
        </w:r>
      </w:hyperlink>
    </w:p>
    <w:p>
      <w:pPr>
        <w:pStyle w:val="TOC1"/>
        <w:tabs>
          <w:tab w:val="right" w:leader="dot" w:pos="8306"/>
        </w:tabs>
      </w:pPr>
      <w:hyperlink w:anchor="_Toc25592" w:history="1">
        <w:r>
          <w:rPr>
            <w:rFonts w:ascii="仿宋" w:eastAsia="仿宋" w:hAnsi="仿宋" w:cs="仿宋" w:hint="eastAsia"/>
            <w:lang w:eastAsia="zh-CN"/>
          </w:rPr>
          <w:t>四、HR-3中性施胶专用变性淀粉项目建设背景及必要性分析</w:t>
        </w:r>
        <w:r>
          <w:tab/>
        </w:r>
        <w:r>
          <w:fldChar w:fldCharType="begin"/>
        </w:r>
        <w:r>
          <w:instrText xml:space="preserve"> PAGEREF _Toc25592 \h </w:instrText>
        </w:r>
        <w:r>
          <w:fldChar w:fldCharType="separate"/>
        </w:r>
        <w:r>
          <w:t>10</w:t>
        </w:r>
        <w:r>
          <w:fldChar w:fldCharType="end"/>
        </w:r>
      </w:hyperlink>
    </w:p>
    <w:p>
      <w:pPr>
        <w:pStyle w:val="TOC2"/>
        <w:tabs>
          <w:tab w:val="right" w:leader="dot" w:pos="8306"/>
        </w:tabs>
      </w:pPr>
      <w:hyperlink w:anchor="_Toc1577" w:history="1">
        <w:r>
          <w:rPr>
            <w:rFonts w:ascii="仿宋" w:eastAsia="仿宋" w:hAnsi="仿宋" w:cs="仿宋" w:hint="eastAsia"/>
            <w:lang w:eastAsia="zh-CN"/>
          </w:rPr>
          <w:t>(一)、HR-3中性施胶专用变性淀粉项目背景分析</w:t>
        </w:r>
        <w:r>
          <w:tab/>
        </w:r>
        <w:r>
          <w:fldChar w:fldCharType="begin"/>
        </w:r>
        <w:r>
          <w:instrText xml:space="preserve"> PAGEREF _Toc1577 \h </w:instrText>
        </w:r>
        <w:r>
          <w:fldChar w:fldCharType="separate"/>
        </w:r>
        <w:r>
          <w:t>10</w:t>
        </w:r>
        <w:r>
          <w:fldChar w:fldCharType="end"/>
        </w:r>
      </w:hyperlink>
    </w:p>
    <w:p>
      <w:pPr>
        <w:pStyle w:val="TOC2"/>
        <w:tabs>
          <w:tab w:val="right" w:leader="dot" w:pos="8306"/>
        </w:tabs>
      </w:pPr>
      <w:hyperlink w:anchor="_Toc17190" w:history="1">
        <w:r>
          <w:rPr>
            <w:rFonts w:ascii="仿宋" w:eastAsia="仿宋" w:hAnsi="仿宋" w:cs="仿宋" w:hint="eastAsia"/>
            <w:lang w:eastAsia="zh-CN"/>
          </w:rPr>
          <w:t>(二)、HR-3中性施胶专用变性淀粉项目建设必要性分析</w:t>
        </w:r>
        <w:r>
          <w:tab/>
        </w:r>
        <w:r>
          <w:fldChar w:fldCharType="begin"/>
        </w:r>
        <w:r>
          <w:instrText xml:space="preserve"> PAGEREF _Toc17190 \h </w:instrText>
        </w:r>
        <w:r>
          <w:fldChar w:fldCharType="separate"/>
        </w:r>
        <w:r>
          <w:t>12</w:t>
        </w:r>
        <w:r>
          <w:fldChar w:fldCharType="end"/>
        </w:r>
      </w:hyperlink>
    </w:p>
    <w:p>
      <w:pPr>
        <w:pStyle w:val="TOC1"/>
        <w:tabs>
          <w:tab w:val="right" w:leader="dot" w:pos="8306"/>
        </w:tabs>
      </w:pPr>
      <w:hyperlink w:anchor="_Toc6253" w:history="1">
        <w:r>
          <w:rPr>
            <w:rFonts w:ascii="仿宋" w:eastAsia="仿宋" w:hAnsi="仿宋" w:cs="仿宋" w:hint="eastAsia"/>
            <w:lang w:eastAsia="zh-CN"/>
          </w:rPr>
          <w:t>五、HR-3中性施胶专用变性淀粉项目文档管理</w:t>
        </w:r>
        <w:r>
          <w:tab/>
        </w:r>
        <w:r>
          <w:fldChar w:fldCharType="begin"/>
        </w:r>
        <w:r>
          <w:instrText xml:space="preserve"> PAGEREF _Toc6253 \h </w:instrText>
        </w:r>
        <w:r>
          <w:fldChar w:fldCharType="separate"/>
        </w:r>
        <w:r>
          <w:t>14</w:t>
        </w:r>
        <w:r>
          <w:fldChar w:fldCharType="end"/>
        </w:r>
      </w:hyperlink>
    </w:p>
    <w:p>
      <w:pPr>
        <w:pStyle w:val="TOC2"/>
        <w:tabs>
          <w:tab w:val="right" w:leader="dot" w:pos="8306"/>
        </w:tabs>
      </w:pPr>
      <w:hyperlink w:anchor="_Toc20243" w:history="1">
        <w:r>
          <w:rPr>
            <w:rFonts w:ascii="仿宋" w:eastAsia="仿宋" w:hAnsi="仿宋" w:cs="仿宋" w:hint="eastAsia"/>
            <w:lang w:eastAsia="zh-CN"/>
          </w:rPr>
          <w:t>(一)、文档编制与审查</w:t>
        </w:r>
        <w:r>
          <w:tab/>
        </w:r>
        <w:r>
          <w:fldChar w:fldCharType="begin"/>
        </w:r>
        <w:r>
          <w:instrText xml:space="preserve"> PAGEREF _Toc20243 \h </w:instrText>
        </w:r>
        <w:r>
          <w:fldChar w:fldCharType="separate"/>
        </w:r>
        <w:r>
          <w:t>14</w:t>
        </w:r>
        <w:r>
          <w:fldChar w:fldCharType="end"/>
        </w:r>
      </w:hyperlink>
    </w:p>
    <w:p>
      <w:pPr>
        <w:pStyle w:val="TOC2"/>
        <w:tabs>
          <w:tab w:val="right" w:leader="dot" w:pos="8306"/>
        </w:tabs>
      </w:pPr>
      <w:hyperlink w:anchor="_Toc13861" w:history="1">
        <w:r>
          <w:rPr>
            <w:rFonts w:ascii="仿宋" w:eastAsia="仿宋" w:hAnsi="仿宋" w:cs="仿宋" w:hint="eastAsia"/>
            <w:lang w:eastAsia="zh-CN"/>
          </w:rPr>
          <w:t>(二)、文档发布与分发</w:t>
        </w:r>
        <w:r>
          <w:tab/>
        </w:r>
        <w:r>
          <w:fldChar w:fldCharType="begin"/>
        </w:r>
        <w:r>
          <w:instrText xml:space="preserve"> PAGEREF _Toc13861 \h </w:instrText>
        </w:r>
        <w:r>
          <w:fldChar w:fldCharType="separate"/>
        </w:r>
        <w:r>
          <w:t>15</w:t>
        </w:r>
        <w:r>
          <w:fldChar w:fldCharType="end"/>
        </w:r>
      </w:hyperlink>
    </w:p>
    <w:p>
      <w:pPr>
        <w:pStyle w:val="TOC2"/>
        <w:tabs>
          <w:tab w:val="right" w:leader="dot" w:pos="8306"/>
        </w:tabs>
      </w:pPr>
      <w:hyperlink w:anchor="_Toc5261" w:history="1">
        <w:r>
          <w:rPr>
            <w:rFonts w:ascii="仿宋" w:eastAsia="仿宋" w:hAnsi="仿宋" w:cs="仿宋" w:hint="eastAsia"/>
            <w:lang w:eastAsia="zh-CN"/>
          </w:rPr>
          <w:t>(三)、文档存档与归档</w:t>
        </w:r>
        <w:r>
          <w:tab/>
        </w:r>
        <w:r>
          <w:fldChar w:fldCharType="begin"/>
        </w:r>
        <w:r>
          <w:instrText xml:space="preserve"> PAGEREF _Toc5261 \h </w:instrText>
        </w:r>
        <w:r>
          <w:fldChar w:fldCharType="separate"/>
        </w:r>
        <w:r>
          <w:t>16</w:t>
        </w:r>
        <w:r>
          <w:fldChar w:fldCharType="end"/>
        </w:r>
      </w:hyperlink>
    </w:p>
    <w:p>
      <w:pPr>
        <w:pStyle w:val="TOC1"/>
        <w:tabs>
          <w:tab w:val="right" w:leader="dot" w:pos="8306"/>
        </w:tabs>
      </w:pPr>
      <w:hyperlink w:anchor="_Toc24678" w:history="1">
        <w:r>
          <w:rPr>
            <w:rFonts w:ascii="仿宋" w:eastAsia="仿宋" w:hAnsi="仿宋" w:cs="仿宋" w:hint="eastAsia"/>
            <w:lang w:eastAsia="zh-CN"/>
          </w:rPr>
          <w:t>六、市场分析、调研</w:t>
        </w:r>
        <w:r>
          <w:tab/>
        </w:r>
        <w:r>
          <w:fldChar w:fldCharType="begin"/>
        </w:r>
        <w:r>
          <w:instrText xml:space="preserve"> PAGEREF _Toc24678 \h </w:instrText>
        </w:r>
        <w:r>
          <w:fldChar w:fldCharType="separate"/>
        </w:r>
        <w:r>
          <w:t>17</w:t>
        </w:r>
        <w:r>
          <w:fldChar w:fldCharType="end"/>
        </w:r>
      </w:hyperlink>
    </w:p>
    <w:p>
      <w:pPr>
        <w:pStyle w:val="TOC2"/>
        <w:tabs>
          <w:tab w:val="right" w:leader="dot" w:pos="8306"/>
        </w:tabs>
      </w:pPr>
      <w:hyperlink w:anchor="_Toc8666" w:history="1">
        <w:r>
          <w:rPr>
            <w:rFonts w:ascii="仿宋" w:eastAsia="仿宋" w:hAnsi="仿宋" w:cs="仿宋" w:hint="eastAsia"/>
            <w:lang w:eastAsia="zh-CN"/>
          </w:rPr>
          <w:t>(一)、HR-3中性施胶专用变性淀粉行业分析</w:t>
        </w:r>
        <w:r>
          <w:tab/>
        </w:r>
        <w:r>
          <w:fldChar w:fldCharType="begin"/>
        </w:r>
        <w:r>
          <w:instrText xml:space="preserve"> PAGEREF _Toc8666 \h </w:instrText>
        </w:r>
        <w:r>
          <w:fldChar w:fldCharType="separate"/>
        </w:r>
        <w:r>
          <w:t>17</w:t>
        </w:r>
        <w:r>
          <w:fldChar w:fldCharType="end"/>
        </w:r>
      </w:hyperlink>
    </w:p>
    <w:p>
      <w:pPr>
        <w:pStyle w:val="TOC2"/>
        <w:tabs>
          <w:tab w:val="right" w:leader="dot" w:pos="8306"/>
        </w:tabs>
      </w:pPr>
      <w:hyperlink w:anchor="_Toc8181" w:history="1">
        <w:r>
          <w:rPr>
            <w:rFonts w:ascii="仿宋" w:eastAsia="仿宋" w:hAnsi="仿宋" w:cs="仿宋" w:hint="eastAsia"/>
            <w:lang w:eastAsia="zh-CN"/>
          </w:rPr>
          <w:t>(二)、HR-3中性施胶专用变性淀粉市场分析预测</w:t>
        </w:r>
        <w:r>
          <w:tab/>
        </w:r>
        <w:r>
          <w:fldChar w:fldCharType="begin"/>
        </w:r>
        <w:r>
          <w:instrText xml:space="preserve"> PAGEREF _Toc8181 \h </w:instrText>
        </w:r>
        <w:r>
          <w:fldChar w:fldCharType="separate"/>
        </w:r>
        <w:r>
          <w:t>18</w:t>
        </w:r>
        <w:r>
          <w:fldChar w:fldCharType="end"/>
        </w:r>
      </w:hyperlink>
    </w:p>
    <w:p>
      <w:pPr>
        <w:pStyle w:val="TOC1"/>
        <w:tabs>
          <w:tab w:val="right" w:leader="dot" w:pos="8306"/>
        </w:tabs>
      </w:pPr>
      <w:hyperlink w:anchor="_Toc2542" w:history="1">
        <w:r>
          <w:rPr>
            <w:rFonts w:ascii="仿宋" w:eastAsia="仿宋" w:hAnsi="仿宋" w:cs="仿宋" w:hint="eastAsia"/>
            <w:lang w:eastAsia="zh-CN"/>
          </w:rPr>
          <w:t>七、HR-3中性施胶专用变性淀粉项目计划安排</w:t>
        </w:r>
        <w:r>
          <w:tab/>
        </w:r>
        <w:r>
          <w:fldChar w:fldCharType="begin"/>
        </w:r>
        <w:r>
          <w:instrText xml:space="preserve"> PAGEREF _Toc2542 \h </w:instrText>
        </w:r>
        <w:r>
          <w:fldChar w:fldCharType="separate"/>
        </w:r>
        <w:r>
          <w:t>19</w:t>
        </w:r>
        <w:r>
          <w:fldChar w:fldCharType="end"/>
        </w:r>
      </w:hyperlink>
    </w:p>
    <w:p>
      <w:pPr>
        <w:pStyle w:val="TOC2"/>
        <w:tabs>
          <w:tab w:val="right" w:leader="dot" w:pos="8306"/>
        </w:tabs>
      </w:pPr>
      <w:hyperlink w:anchor="_Toc23572" w:history="1">
        <w:r>
          <w:rPr>
            <w:rFonts w:ascii="仿宋" w:eastAsia="仿宋" w:hAnsi="仿宋" w:cs="仿宋" w:hint="eastAsia"/>
            <w:lang w:eastAsia="zh-CN"/>
          </w:rPr>
          <w:t>(一)、建设周期</w:t>
        </w:r>
        <w:r>
          <w:tab/>
        </w:r>
        <w:r>
          <w:fldChar w:fldCharType="begin"/>
        </w:r>
        <w:r>
          <w:instrText xml:space="preserve"> PAGEREF _Toc23572 \h </w:instrText>
        </w:r>
        <w:r>
          <w:fldChar w:fldCharType="separate"/>
        </w:r>
        <w:r>
          <w:t>19</w:t>
        </w:r>
        <w:r>
          <w:fldChar w:fldCharType="end"/>
        </w:r>
      </w:hyperlink>
    </w:p>
    <w:p>
      <w:pPr>
        <w:pStyle w:val="TOC2"/>
        <w:tabs>
          <w:tab w:val="right" w:leader="dot" w:pos="8306"/>
        </w:tabs>
      </w:pPr>
      <w:hyperlink w:anchor="_Toc16032" w:history="1">
        <w:r>
          <w:rPr>
            <w:rFonts w:ascii="仿宋" w:eastAsia="仿宋" w:hAnsi="仿宋" w:cs="仿宋" w:hint="eastAsia"/>
            <w:lang w:eastAsia="zh-CN"/>
          </w:rPr>
          <w:t>(二)、建设进度</w:t>
        </w:r>
        <w:r>
          <w:tab/>
        </w:r>
        <w:r>
          <w:fldChar w:fldCharType="begin"/>
        </w:r>
        <w:r>
          <w:instrText xml:space="preserve"> PAGEREF _Toc16032 \h </w:instrText>
        </w:r>
        <w:r>
          <w:fldChar w:fldCharType="separate"/>
        </w:r>
        <w:r>
          <w:t>20</w:t>
        </w:r>
        <w:r>
          <w:fldChar w:fldCharType="end"/>
        </w:r>
      </w:hyperlink>
    </w:p>
    <w:p>
      <w:pPr>
        <w:pStyle w:val="TOC2"/>
        <w:tabs>
          <w:tab w:val="right" w:leader="dot" w:pos="8306"/>
        </w:tabs>
      </w:pPr>
      <w:hyperlink w:anchor="_Toc12401" w:history="1">
        <w:r>
          <w:rPr>
            <w:rFonts w:ascii="仿宋" w:eastAsia="仿宋" w:hAnsi="仿宋" w:cs="仿宋" w:hint="eastAsia"/>
            <w:lang w:eastAsia="zh-CN"/>
          </w:rPr>
          <w:t>(三)、进度安排注意事项</w:t>
        </w:r>
        <w:r>
          <w:tab/>
        </w:r>
        <w:r>
          <w:fldChar w:fldCharType="begin"/>
        </w:r>
        <w:r>
          <w:instrText xml:space="preserve"> PAGEREF _Toc12401 \h </w:instrText>
        </w:r>
        <w:r>
          <w:fldChar w:fldCharType="separate"/>
        </w:r>
        <w:r>
          <w:t>21</w:t>
        </w:r>
        <w:r>
          <w:fldChar w:fldCharType="end"/>
        </w:r>
      </w:hyperlink>
    </w:p>
    <w:p>
      <w:pPr>
        <w:pStyle w:val="TOC2"/>
        <w:tabs>
          <w:tab w:val="right" w:leader="dot" w:pos="8306"/>
        </w:tabs>
      </w:pPr>
      <w:hyperlink w:anchor="_Toc24912" w:history="1">
        <w:r>
          <w:rPr>
            <w:rFonts w:ascii="仿宋" w:eastAsia="仿宋" w:hAnsi="仿宋" w:cs="仿宋" w:hint="eastAsia"/>
            <w:lang w:eastAsia="zh-CN"/>
          </w:rPr>
          <w:t>(四)、人力资源配置</w:t>
        </w:r>
        <w:r>
          <w:tab/>
        </w:r>
        <w:r>
          <w:fldChar w:fldCharType="begin"/>
        </w:r>
        <w:r>
          <w:instrText xml:space="preserve"> PAGEREF _Toc24912 \h </w:instrText>
        </w:r>
        <w:r>
          <w:fldChar w:fldCharType="separate"/>
        </w:r>
        <w:r>
          <w:t>23</w:t>
        </w:r>
        <w:r>
          <w:fldChar w:fldCharType="end"/>
        </w:r>
      </w:hyperlink>
    </w:p>
    <w:p>
      <w:pPr>
        <w:pStyle w:val="TOC1"/>
        <w:tabs>
          <w:tab w:val="right" w:leader="dot" w:pos="8306"/>
        </w:tabs>
      </w:pPr>
      <w:hyperlink w:anchor="_Toc942" w:history="1">
        <w:r>
          <w:rPr>
            <w:rFonts w:ascii="仿宋" w:eastAsia="仿宋" w:hAnsi="仿宋" w:cs="仿宋" w:hint="eastAsia"/>
            <w:lang w:eastAsia="zh-CN"/>
          </w:rPr>
          <w:t>八、HR-3中性施胶专用变性淀粉项目风险管理</w:t>
        </w:r>
        <w:r>
          <w:tab/>
        </w:r>
        <w:r>
          <w:fldChar w:fldCharType="begin"/>
        </w:r>
        <w:r>
          <w:instrText xml:space="preserve"> PAGEREF _Toc942 \h </w:instrText>
        </w:r>
        <w:r>
          <w:fldChar w:fldCharType="separate"/>
        </w:r>
        <w:r>
          <w:t>24</w:t>
        </w:r>
        <w:r>
          <w:fldChar w:fldCharType="end"/>
        </w:r>
      </w:hyperlink>
    </w:p>
    <w:p>
      <w:pPr>
        <w:pStyle w:val="TOC2"/>
        <w:tabs>
          <w:tab w:val="right" w:leader="dot" w:pos="8306"/>
        </w:tabs>
      </w:pPr>
      <w:hyperlink w:anchor="_Toc26065" w:history="1">
        <w:r>
          <w:rPr>
            <w:rFonts w:ascii="仿宋" w:eastAsia="仿宋" w:hAnsi="仿宋" w:cs="仿宋" w:hint="eastAsia"/>
            <w:lang w:eastAsia="zh-CN"/>
          </w:rPr>
          <w:t>(一)、风险识别与评估</w:t>
        </w:r>
        <w:r>
          <w:tab/>
        </w:r>
        <w:r>
          <w:fldChar w:fldCharType="begin"/>
        </w:r>
        <w:r>
          <w:instrText xml:space="preserve"> PAGEREF _Toc26065 \h </w:instrText>
        </w:r>
        <w:r>
          <w:fldChar w:fldCharType="separate"/>
        </w:r>
        <w:r>
          <w:t>24</w:t>
        </w:r>
        <w:r>
          <w:fldChar w:fldCharType="end"/>
        </w:r>
      </w:hyperlink>
    </w:p>
    <w:p>
      <w:pPr>
        <w:pStyle w:val="TOC2"/>
        <w:tabs>
          <w:tab w:val="right" w:leader="dot" w:pos="8306"/>
        </w:tabs>
      </w:pPr>
      <w:hyperlink w:anchor="_Toc27431" w:history="1">
        <w:r>
          <w:rPr>
            <w:rFonts w:ascii="仿宋" w:eastAsia="仿宋" w:hAnsi="仿宋" w:cs="仿宋" w:hint="eastAsia"/>
            <w:lang w:eastAsia="zh-CN"/>
          </w:rPr>
          <w:t>(二)、风险应对策略</w:t>
        </w:r>
        <w:r>
          <w:tab/>
        </w:r>
        <w:r>
          <w:fldChar w:fldCharType="begin"/>
        </w:r>
        <w:r>
          <w:instrText xml:space="preserve"> PAGEREF _Toc27431 \h </w:instrText>
        </w:r>
        <w:r>
          <w:fldChar w:fldCharType="separate"/>
        </w:r>
        <w:r>
          <w:t>25</w:t>
        </w:r>
        <w:r>
          <w:fldChar w:fldCharType="end"/>
        </w:r>
      </w:hyperlink>
    </w:p>
    <w:p>
      <w:pPr>
        <w:pStyle w:val="TOC2"/>
        <w:tabs>
          <w:tab w:val="right" w:leader="dot" w:pos="8306"/>
        </w:tabs>
      </w:pPr>
      <w:hyperlink w:anchor="_Toc407" w:history="1">
        <w:r>
          <w:rPr>
            <w:rFonts w:ascii="仿宋" w:eastAsia="仿宋" w:hAnsi="仿宋" w:cs="仿宋" w:hint="eastAsia"/>
            <w:lang w:eastAsia="zh-CN"/>
          </w:rPr>
          <w:t>(三)、风险监控与控制</w:t>
        </w:r>
        <w:r>
          <w:tab/>
        </w:r>
        <w:r>
          <w:fldChar w:fldCharType="begin"/>
        </w:r>
        <w:r>
          <w:instrText xml:space="preserve"> PAGEREF _Toc407 \h </w:instrText>
        </w:r>
        <w:r>
          <w:fldChar w:fldCharType="separate"/>
        </w:r>
        <w:r>
          <w:t>27</w:t>
        </w:r>
        <w:r>
          <w:fldChar w:fldCharType="end"/>
        </w:r>
      </w:hyperlink>
    </w:p>
    <w:p>
      <w:pPr>
        <w:pStyle w:val="TOC1"/>
        <w:tabs>
          <w:tab w:val="right" w:leader="dot" w:pos="8306"/>
        </w:tabs>
      </w:pPr>
      <w:hyperlink w:anchor="_Toc3548" w:history="1">
        <w:r>
          <w:rPr>
            <w:rFonts w:ascii="仿宋" w:eastAsia="仿宋" w:hAnsi="仿宋" w:cs="仿宋" w:hint="eastAsia"/>
            <w:lang w:eastAsia="zh-CN"/>
          </w:rPr>
          <w:t>九、HR-3中性施胶专用变性淀粉项目投资规划</w:t>
        </w:r>
        <w:r>
          <w:tab/>
        </w:r>
        <w:r>
          <w:fldChar w:fldCharType="begin"/>
        </w:r>
        <w:r>
          <w:instrText xml:space="preserve"> PAGEREF _Toc3548 \h </w:instrText>
        </w:r>
        <w:r>
          <w:fldChar w:fldCharType="separate"/>
        </w:r>
        <w:r>
          <w:t>28</w:t>
        </w:r>
        <w:r>
          <w:fldChar w:fldCharType="end"/>
        </w:r>
      </w:hyperlink>
    </w:p>
    <w:p>
      <w:pPr>
        <w:pStyle w:val="TOC2"/>
        <w:tabs>
          <w:tab w:val="right" w:leader="dot" w:pos="8306"/>
        </w:tabs>
      </w:pPr>
      <w:hyperlink w:anchor="_Toc29058" w:history="1">
        <w:r>
          <w:rPr>
            <w:rFonts w:ascii="仿宋" w:eastAsia="仿宋" w:hAnsi="仿宋" w:cs="仿宋" w:hint="eastAsia"/>
            <w:lang w:eastAsia="zh-CN"/>
          </w:rPr>
          <w:t>(一)、HR-3中性施胶专用变性淀粉项目总投资估算</w:t>
        </w:r>
        <w:r>
          <w:tab/>
        </w:r>
        <w:r>
          <w:fldChar w:fldCharType="begin"/>
        </w:r>
        <w:r>
          <w:instrText xml:space="preserve"> PAGEREF _Toc29058 \h </w:instrText>
        </w:r>
        <w:r>
          <w:fldChar w:fldCharType="separate"/>
        </w:r>
        <w:r>
          <w:t>28</w:t>
        </w:r>
        <w:r>
          <w:fldChar w:fldCharType="end"/>
        </w:r>
      </w:hyperlink>
    </w:p>
    <w:p>
      <w:pPr>
        <w:pStyle w:val="TOC2"/>
        <w:tabs>
          <w:tab w:val="right" w:leader="dot" w:pos="8306"/>
        </w:tabs>
      </w:pPr>
      <w:hyperlink w:anchor="_Toc1955" w:history="1">
        <w:r>
          <w:rPr>
            <w:rFonts w:ascii="仿宋" w:eastAsia="仿宋" w:hAnsi="仿宋" w:cs="仿宋" w:hint="eastAsia"/>
            <w:lang w:eastAsia="zh-CN"/>
          </w:rPr>
          <w:t>(二)、资金筹措</w:t>
        </w:r>
        <w:r>
          <w:tab/>
        </w:r>
        <w:r>
          <w:fldChar w:fldCharType="begin"/>
        </w:r>
        <w:r>
          <w:instrText xml:space="preserve"> PAGEREF _Toc1955 \h </w:instrText>
        </w:r>
        <w:r>
          <w:fldChar w:fldCharType="separate"/>
        </w:r>
        <w:r>
          <w:t>29</w:t>
        </w:r>
        <w:r>
          <w:fldChar w:fldCharType="end"/>
        </w:r>
      </w:hyperlink>
    </w:p>
    <w:p>
      <w:pPr>
        <w:pStyle w:val="TOC1"/>
        <w:tabs>
          <w:tab w:val="right" w:leader="dot" w:pos="8306"/>
        </w:tabs>
      </w:pPr>
      <w:hyperlink w:anchor="_Toc12979" w:history="1">
        <w:r>
          <w:rPr>
            <w:rFonts w:ascii="仿宋" w:eastAsia="仿宋" w:hAnsi="仿宋" w:cs="仿宋" w:hint="eastAsia"/>
            <w:lang w:eastAsia="zh-CN"/>
          </w:rPr>
          <w:t>十、HR-3中性施胶专用变性淀粉项目环境影响分析</w:t>
        </w:r>
        <w:r>
          <w:tab/>
        </w:r>
        <w:r>
          <w:fldChar w:fldCharType="begin"/>
        </w:r>
        <w:r>
          <w:instrText xml:space="preserve"> PAGEREF _Toc12979 \h </w:instrText>
        </w:r>
        <w:r>
          <w:fldChar w:fldCharType="separate"/>
        </w:r>
        <w:r>
          <w:t>30</w:t>
        </w:r>
        <w:r>
          <w:fldChar w:fldCharType="end"/>
        </w:r>
      </w:hyperlink>
    </w:p>
    <w:p>
      <w:pPr>
        <w:pStyle w:val="TOC2"/>
        <w:tabs>
          <w:tab w:val="right" w:leader="dot" w:pos="8306"/>
        </w:tabs>
      </w:pPr>
      <w:hyperlink w:anchor="_Toc5915" w:history="1">
        <w:r>
          <w:rPr>
            <w:rFonts w:ascii="仿宋" w:eastAsia="仿宋" w:hAnsi="仿宋" w:cs="仿宋" w:hint="eastAsia"/>
            <w:lang w:eastAsia="zh-CN"/>
          </w:rPr>
          <w:t>(一)、建设区域环境质量现状</w:t>
        </w:r>
        <w:r>
          <w:tab/>
        </w:r>
        <w:r>
          <w:fldChar w:fldCharType="begin"/>
        </w:r>
        <w:r>
          <w:instrText xml:space="preserve"> PAGEREF _Toc5915 \h </w:instrText>
        </w:r>
        <w:r>
          <w:fldChar w:fldCharType="separate"/>
        </w:r>
        <w:r>
          <w:t>30</w:t>
        </w:r>
        <w:r>
          <w:fldChar w:fldCharType="end"/>
        </w:r>
      </w:hyperlink>
    </w:p>
    <w:p>
      <w:pPr>
        <w:pStyle w:val="TOC2"/>
        <w:tabs>
          <w:tab w:val="right" w:leader="dot" w:pos="8306"/>
        </w:tabs>
      </w:pPr>
      <w:hyperlink w:anchor="_Toc28492" w:history="1">
        <w:r>
          <w:rPr>
            <w:rFonts w:ascii="仿宋" w:eastAsia="仿宋" w:hAnsi="仿宋" w:cs="仿宋" w:hint="eastAsia"/>
            <w:lang w:eastAsia="zh-CN"/>
          </w:rPr>
          <w:t>(二)、建设期环境保护</w:t>
        </w:r>
        <w:r>
          <w:tab/>
        </w:r>
        <w:r>
          <w:fldChar w:fldCharType="begin"/>
        </w:r>
        <w:r>
          <w:instrText xml:space="preserve"> PAGEREF _Toc28492 \h </w:instrText>
        </w:r>
        <w:r>
          <w:fldChar w:fldCharType="separate"/>
        </w:r>
        <w:r>
          <w:t>32</w:t>
        </w:r>
        <w:r>
          <w:fldChar w:fldCharType="end"/>
        </w:r>
      </w:hyperlink>
    </w:p>
    <w:p>
      <w:pPr>
        <w:pStyle w:val="TOC2"/>
        <w:tabs>
          <w:tab w:val="right" w:leader="dot" w:pos="8306"/>
        </w:tabs>
      </w:pPr>
      <w:hyperlink w:anchor="_Toc29678" w:history="1">
        <w:r>
          <w:rPr>
            <w:rFonts w:ascii="仿宋" w:eastAsia="仿宋" w:hAnsi="仿宋" w:cs="仿宋" w:hint="eastAsia"/>
            <w:lang w:eastAsia="zh-CN"/>
          </w:rPr>
          <w:t>(三)、运营期环境保护</w:t>
        </w:r>
        <w:r>
          <w:tab/>
        </w:r>
        <w:r>
          <w:fldChar w:fldCharType="begin"/>
        </w:r>
        <w:r>
          <w:instrText xml:space="preserve"> PAGEREF _Toc29678 \h </w:instrText>
        </w:r>
        <w:r>
          <w:fldChar w:fldCharType="separate"/>
        </w:r>
        <w:r>
          <w:t>33</w:t>
        </w:r>
        <w:r>
          <w:fldChar w:fldCharType="end"/>
        </w:r>
      </w:hyperlink>
    </w:p>
    <w:p>
      <w:pPr>
        <w:pStyle w:val="TOC2"/>
        <w:tabs>
          <w:tab w:val="right" w:leader="dot" w:pos="8306"/>
        </w:tabs>
      </w:pPr>
      <w:hyperlink w:anchor="_Toc9751" w:history="1">
        <w:r>
          <w:rPr>
            <w:rFonts w:ascii="仿宋" w:eastAsia="仿宋" w:hAnsi="仿宋" w:cs="仿宋" w:hint="eastAsia"/>
            <w:lang w:eastAsia="zh-CN"/>
          </w:rPr>
          <w:t>(四)、HR-3中性施胶专用变性淀粉项目建设对区域经济的影响</w:t>
        </w:r>
        <w:r>
          <w:tab/>
        </w:r>
        <w:r>
          <w:fldChar w:fldCharType="begin"/>
        </w:r>
        <w:r>
          <w:instrText xml:space="preserve"> PAGEREF _Toc9751 \h </w:instrText>
        </w:r>
        <w:r>
          <w:fldChar w:fldCharType="separate"/>
        </w:r>
        <w:r>
          <w:t>35</w:t>
        </w:r>
        <w:r>
          <w:fldChar w:fldCharType="end"/>
        </w:r>
      </w:hyperlink>
    </w:p>
    <w:p>
      <w:pPr>
        <w:pStyle w:val="TOC2"/>
        <w:tabs>
          <w:tab w:val="right" w:leader="dot" w:pos="8306"/>
        </w:tabs>
      </w:pPr>
      <w:hyperlink w:anchor="_Toc22626" w:history="1">
        <w:r>
          <w:rPr>
            <w:rFonts w:ascii="仿宋" w:eastAsia="仿宋" w:hAnsi="仿宋" w:cs="仿宋" w:hint="eastAsia"/>
            <w:lang w:eastAsia="zh-CN"/>
          </w:rPr>
          <w:t>(五)、废弃物处理</w:t>
        </w:r>
        <w:r>
          <w:tab/>
        </w:r>
        <w:r>
          <w:fldChar w:fldCharType="begin"/>
        </w:r>
        <w:r>
          <w:instrText xml:space="preserve"> PAGEREF _Toc22626 \h </w:instrText>
        </w:r>
        <w:r>
          <w:fldChar w:fldCharType="separate"/>
        </w:r>
        <w:r>
          <w:t>36</w:t>
        </w:r>
        <w:r>
          <w:fldChar w:fldCharType="end"/>
        </w:r>
      </w:hyperlink>
    </w:p>
    <w:p>
      <w:pPr>
        <w:pStyle w:val="TOC2"/>
        <w:tabs>
          <w:tab w:val="right" w:leader="dot" w:pos="8306"/>
        </w:tabs>
      </w:pPr>
      <w:hyperlink w:anchor="_Toc3163" w:history="1">
        <w:r>
          <w:rPr>
            <w:rFonts w:ascii="仿宋" w:eastAsia="仿宋" w:hAnsi="仿宋" w:cs="仿宋" w:hint="eastAsia"/>
            <w:lang w:eastAsia="zh-CN"/>
          </w:rPr>
          <w:t>(六)、特殊环境影响分析</w:t>
        </w:r>
        <w:r>
          <w:tab/>
        </w:r>
        <w:r>
          <w:fldChar w:fldCharType="begin"/>
        </w:r>
        <w:r>
          <w:instrText xml:space="preserve"> PAGEREF _Toc3163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660" w:history="1">
        <w:r>
          <w:rPr>
            <w:rFonts w:ascii="仿宋" w:eastAsia="仿宋" w:hAnsi="仿宋" w:cs="仿宋" w:hint="eastAsia"/>
            <w:lang w:eastAsia="zh-CN"/>
          </w:rPr>
          <w:t>(七)、清洁生产</w:t>
        </w:r>
        <w:r>
          <w:tab/>
        </w:r>
        <w:r>
          <w:fldChar w:fldCharType="begin"/>
        </w:r>
        <w:r>
          <w:instrText xml:space="preserve"> PAGEREF _Toc24660 \h </w:instrText>
        </w:r>
        <w:r>
          <w:fldChar w:fldCharType="separate"/>
        </w:r>
        <w:r>
          <w:t>39</w:t>
        </w:r>
        <w:r>
          <w:fldChar w:fldCharType="end"/>
        </w:r>
      </w:hyperlink>
    </w:p>
    <w:p>
      <w:pPr>
        <w:pStyle w:val="TOC2"/>
        <w:tabs>
          <w:tab w:val="right" w:leader="dot" w:pos="8306"/>
        </w:tabs>
      </w:pPr>
      <w:hyperlink w:anchor="_Toc25453" w:history="1">
        <w:r>
          <w:rPr>
            <w:rFonts w:ascii="仿宋" w:eastAsia="仿宋" w:hAnsi="仿宋" w:cs="仿宋" w:hint="eastAsia"/>
            <w:lang w:eastAsia="zh-CN"/>
          </w:rPr>
          <w:t>(八)、环境保护综合评价</w:t>
        </w:r>
        <w:r>
          <w:tab/>
        </w:r>
        <w:r>
          <w:fldChar w:fldCharType="begin"/>
        </w:r>
        <w:r>
          <w:instrText xml:space="preserve"> PAGEREF _Toc25453 \h </w:instrText>
        </w:r>
        <w:r>
          <w:fldChar w:fldCharType="separate"/>
        </w:r>
        <w:r>
          <w:t>40</w:t>
        </w:r>
        <w:r>
          <w:fldChar w:fldCharType="end"/>
        </w:r>
      </w:hyperlink>
    </w:p>
    <w:p>
      <w:pPr>
        <w:pStyle w:val="TOC1"/>
        <w:tabs>
          <w:tab w:val="right" w:leader="dot" w:pos="8306"/>
        </w:tabs>
      </w:pPr>
      <w:hyperlink w:anchor="_Toc12550" w:history="1">
        <w:r>
          <w:rPr>
            <w:rFonts w:ascii="仿宋" w:eastAsia="仿宋" w:hAnsi="仿宋" w:cs="仿宋" w:hint="eastAsia"/>
            <w:lang w:eastAsia="zh-CN"/>
          </w:rPr>
          <w:t>十一、HR-3中性施胶专用变性淀粉项目创新与研发</w:t>
        </w:r>
        <w:r>
          <w:tab/>
        </w:r>
        <w:r>
          <w:fldChar w:fldCharType="begin"/>
        </w:r>
        <w:r>
          <w:instrText xml:space="preserve"> PAGEREF _Toc12550 \h </w:instrText>
        </w:r>
        <w:r>
          <w:fldChar w:fldCharType="separate"/>
        </w:r>
        <w:r>
          <w:t>42</w:t>
        </w:r>
        <w:r>
          <w:fldChar w:fldCharType="end"/>
        </w:r>
      </w:hyperlink>
    </w:p>
    <w:p>
      <w:pPr>
        <w:pStyle w:val="TOC2"/>
        <w:tabs>
          <w:tab w:val="right" w:leader="dot" w:pos="8306"/>
        </w:tabs>
      </w:pPr>
      <w:hyperlink w:anchor="_Toc1986" w:history="1">
        <w:r>
          <w:rPr>
            <w:rFonts w:ascii="仿宋" w:eastAsia="仿宋" w:hAnsi="仿宋" w:cs="仿宋" w:hint="eastAsia"/>
            <w:lang w:eastAsia="zh-CN"/>
          </w:rPr>
          <w:t>(一)、创新策略与方向</w:t>
        </w:r>
        <w:r>
          <w:tab/>
        </w:r>
        <w:r>
          <w:fldChar w:fldCharType="begin"/>
        </w:r>
        <w:r>
          <w:instrText xml:space="preserve"> PAGEREF _Toc1986 \h </w:instrText>
        </w:r>
        <w:r>
          <w:fldChar w:fldCharType="separate"/>
        </w:r>
        <w:r>
          <w:t>42</w:t>
        </w:r>
        <w:r>
          <w:fldChar w:fldCharType="end"/>
        </w:r>
      </w:hyperlink>
    </w:p>
    <w:p>
      <w:pPr>
        <w:pStyle w:val="TOC2"/>
        <w:tabs>
          <w:tab w:val="right" w:leader="dot" w:pos="8306"/>
        </w:tabs>
      </w:pPr>
      <w:hyperlink w:anchor="_Toc14442" w:history="1">
        <w:r>
          <w:rPr>
            <w:rFonts w:ascii="仿宋" w:eastAsia="仿宋" w:hAnsi="仿宋" w:cs="仿宋" w:hint="eastAsia"/>
            <w:lang w:eastAsia="zh-CN"/>
          </w:rPr>
          <w:t>(二)、研发规划与投入</w:t>
        </w:r>
        <w:r>
          <w:tab/>
        </w:r>
        <w:r>
          <w:fldChar w:fldCharType="begin"/>
        </w:r>
        <w:r>
          <w:instrText xml:space="preserve"> PAGEREF _Toc14442 \h </w:instrText>
        </w:r>
        <w:r>
          <w:fldChar w:fldCharType="separate"/>
        </w:r>
        <w:r>
          <w:t>43</w:t>
        </w:r>
        <w:r>
          <w:fldChar w:fldCharType="end"/>
        </w:r>
      </w:hyperlink>
    </w:p>
    <w:p>
      <w:pPr>
        <w:pStyle w:val="TOC1"/>
        <w:tabs>
          <w:tab w:val="right" w:leader="dot" w:pos="8306"/>
        </w:tabs>
      </w:pPr>
      <w:hyperlink w:anchor="_Toc28040" w:history="1">
        <w:r>
          <w:rPr>
            <w:rFonts w:ascii="仿宋" w:eastAsia="仿宋" w:hAnsi="仿宋" w:cs="仿宋" w:hint="eastAsia"/>
            <w:lang w:eastAsia="zh-CN"/>
          </w:rPr>
          <w:t>十二、HR-3中性施胶专用变性淀粉项目财务管理</w:t>
        </w:r>
        <w:r>
          <w:tab/>
        </w:r>
        <w:r>
          <w:fldChar w:fldCharType="begin"/>
        </w:r>
        <w:r>
          <w:instrText xml:space="preserve"> PAGEREF _Toc28040 \h </w:instrText>
        </w:r>
        <w:r>
          <w:fldChar w:fldCharType="separate"/>
        </w:r>
        <w:r>
          <w:t>45</w:t>
        </w:r>
        <w:r>
          <w:fldChar w:fldCharType="end"/>
        </w:r>
      </w:hyperlink>
    </w:p>
    <w:p>
      <w:pPr>
        <w:pStyle w:val="TOC2"/>
        <w:tabs>
          <w:tab w:val="right" w:leader="dot" w:pos="8306"/>
        </w:tabs>
      </w:pPr>
      <w:hyperlink w:anchor="_Toc2011" w:history="1">
        <w:r>
          <w:rPr>
            <w:rFonts w:ascii="仿宋" w:eastAsia="仿宋" w:hAnsi="仿宋" w:cs="仿宋" w:hint="eastAsia"/>
            <w:lang w:eastAsia="zh-CN"/>
          </w:rPr>
          <w:t>(一)、资金需求大</w:t>
        </w:r>
        <w:r>
          <w:tab/>
        </w:r>
        <w:r>
          <w:fldChar w:fldCharType="begin"/>
        </w:r>
        <w:r>
          <w:instrText xml:space="preserve"> PAGEREF _Toc2011 \h </w:instrText>
        </w:r>
        <w:r>
          <w:fldChar w:fldCharType="separate"/>
        </w:r>
        <w:r>
          <w:t>45</w:t>
        </w:r>
        <w:r>
          <w:fldChar w:fldCharType="end"/>
        </w:r>
      </w:hyperlink>
    </w:p>
    <w:p>
      <w:pPr>
        <w:pStyle w:val="TOC2"/>
        <w:tabs>
          <w:tab w:val="right" w:leader="dot" w:pos="8306"/>
        </w:tabs>
      </w:pPr>
      <w:hyperlink w:anchor="_Toc7953" w:history="1">
        <w:r>
          <w:rPr>
            <w:rFonts w:ascii="仿宋" w:eastAsia="仿宋" w:hAnsi="仿宋" w:cs="仿宋" w:hint="eastAsia"/>
            <w:lang w:eastAsia="zh-CN"/>
          </w:rPr>
          <w:t>(二)、研发周期长</w:t>
        </w:r>
        <w:r>
          <w:tab/>
        </w:r>
        <w:r>
          <w:fldChar w:fldCharType="begin"/>
        </w:r>
        <w:r>
          <w:instrText xml:space="preserve"> PAGEREF _Toc7953 \h </w:instrText>
        </w:r>
        <w:r>
          <w:fldChar w:fldCharType="separate"/>
        </w:r>
        <w:r>
          <w:t>46</w:t>
        </w:r>
        <w:r>
          <w:fldChar w:fldCharType="end"/>
        </w:r>
      </w:hyperlink>
    </w:p>
    <w:p>
      <w:pPr>
        <w:pStyle w:val="TOC2"/>
        <w:tabs>
          <w:tab w:val="right" w:leader="dot" w:pos="8306"/>
        </w:tabs>
      </w:pPr>
      <w:hyperlink w:anchor="_Toc11600" w:history="1">
        <w:r>
          <w:rPr>
            <w:rFonts w:ascii="仿宋" w:eastAsia="仿宋" w:hAnsi="仿宋" w:cs="仿宋" w:hint="eastAsia"/>
            <w:lang w:eastAsia="zh-CN"/>
          </w:rPr>
          <w:t>(三)、市场风险大</w:t>
        </w:r>
        <w:r>
          <w:tab/>
        </w:r>
        <w:r>
          <w:fldChar w:fldCharType="begin"/>
        </w:r>
        <w:r>
          <w:instrText xml:space="preserve"> PAGEREF _Toc11600 \h </w:instrText>
        </w:r>
        <w:r>
          <w:fldChar w:fldCharType="separate"/>
        </w:r>
        <w:r>
          <w:t>47</w:t>
        </w:r>
        <w:r>
          <w:fldChar w:fldCharType="end"/>
        </w:r>
      </w:hyperlink>
    </w:p>
    <w:p>
      <w:pPr>
        <w:pStyle w:val="TOC2"/>
        <w:tabs>
          <w:tab w:val="right" w:leader="dot" w:pos="8306"/>
        </w:tabs>
      </w:pPr>
      <w:hyperlink w:anchor="_Toc13210" w:history="1">
        <w:r>
          <w:rPr>
            <w:rFonts w:ascii="仿宋" w:eastAsia="仿宋" w:hAnsi="仿宋" w:cs="仿宋" w:hint="eastAsia"/>
            <w:lang w:eastAsia="zh-CN"/>
          </w:rPr>
          <w:t>(四)、利润率高</w:t>
        </w:r>
        <w:r>
          <w:tab/>
        </w:r>
        <w:r>
          <w:fldChar w:fldCharType="begin"/>
        </w:r>
        <w:r>
          <w:instrText xml:space="preserve"> PAGEREF _Toc13210 \h </w:instrText>
        </w:r>
        <w:r>
          <w:fldChar w:fldCharType="separate"/>
        </w:r>
        <w:r>
          <w:t>50</w:t>
        </w:r>
        <w:r>
          <w:fldChar w:fldCharType="end"/>
        </w:r>
      </w:hyperlink>
    </w:p>
    <w:p>
      <w:pPr>
        <w:pStyle w:val="TOC1"/>
        <w:tabs>
          <w:tab w:val="right" w:leader="dot" w:pos="8306"/>
        </w:tabs>
      </w:pPr>
      <w:hyperlink w:anchor="_Toc18332" w:history="1">
        <w:r>
          <w:rPr>
            <w:rFonts w:ascii="仿宋" w:eastAsia="仿宋" w:hAnsi="仿宋" w:cs="仿宋" w:hint="eastAsia"/>
            <w:lang w:eastAsia="zh-CN"/>
          </w:rPr>
          <w:t>十三、营销与推广策略</w:t>
        </w:r>
        <w:r>
          <w:tab/>
        </w:r>
        <w:r>
          <w:fldChar w:fldCharType="begin"/>
        </w:r>
        <w:r>
          <w:instrText xml:space="preserve"> PAGEREF _Toc18332 \h </w:instrText>
        </w:r>
        <w:r>
          <w:fldChar w:fldCharType="separate"/>
        </w:r>
        <w:r>
          <w:t>53</w:t>
        </w:r>
        <w:r>
          <w:fldChar w:fldCharType="end"/>
        </w:r>
      </w:hyperlink>
    </w:p>
    <w:p>
      <w:pPr>
        <w:pStyle w:val="TOC2"/>
        <w:tabs>
          <w:tab w:val="right" w:leader="dot" w:pos="8306"/>
        </w:tabs>
      </w:pPr>
      <w:hyperlink w:anchor="_Toc10538" w:history="1">
        <w:r>
          <w:rPr>
            <w:rFonts w:ascii="仿宋" w:eastAsia="仿宋" w:hAnsi="仿宋" w:cs="仿宋" w:hint="eastAsia"/>
            <w:lang w:eastAsia="zh-CN"/>
          </w:rPr>
          <w:t>(一)、产品/服务定位与特点</w:t>
        </w:r>
        <w:r>
          <w:tab/>
        </w:r>
        <w:r>
          <w:fldChar w:fldCharType="begin"/>
        </w:r>
        <w:r>
          <w:instrText xml:space="preserve"> PAGEREF _Toc10538 \h </w:instrText>
        </w:r>
        <w:r>
          <w:fldChar w:fldCharType="separate"/>
        </w:r>
        <w:r>
          <w:t>53</w:t>
        </w:r>
        <w:r>
          <w:fldChar w:fldCharType="end"/>
        </w:r>
      </w:hyperlink>
    </w:p>
    <w:p>
      <w:pPr>
        <w:pStyle w:val="TOC2"/>
        <w:tabs>
          <w:tab w:val="right" w:leader="dot" w:pos="8306"/>
        </w:tabs>
      </w:pPr>
      <w:hyperlink w:anchor="_Toc13620" w:history="1">
        <w:r>
          <w:rPr>
            <w:rFonts w:ascii="仿宋" w:eastAsia="仿宋" w:hAnsi="仿宋" w:cs="仿宋" w:hint="eastAsia"/>
            <w:lang w:eastAsia="zh-CN"/>
          </w:rPr>
          <w:t>(二)、市场定位与竞争分析</w:t>
        </w:r>
        <w:r>
          <w:tab/>
        </w:r>
        <w:r>
          <w:fldChar w:fldCharType="begin"/>
        </w:r>
        <w:r>
          <w:instrText xml:space="preserve"> PAGEREF _Toc13620 \h </w:instrText>
        </w:r>
        <w:r>
          <w:fldChar w:fldCharType="separate"/>
        </w:r>
        <w:r>
          <w:t>54</w:t>
        </w:r>
        <w:r>
          <w:fldChar w:fldCharType="end"/>
        </w:r>
      </w:hyperlink>
    </w:p>
    <w:p>
      <w:pPr>
        <w:pStyle w:val="TOC2"/>
        <w:tabs>
          <w:tab w:val="right" w:leader="dot" w:pos="8306"/>
        </w:tabs>
      </w:pPr>
      <w:hyperlink w:anchor="_Toc8871" w:history="1">
        <w:r>
          <w:rPr>
            <w:rFonts w:ascii="仿宋" w:eastAsia="仿宋" w:hAnsi="仿宋" w:cs="仿宋" w:hint="eastAsia"/>
            <w:lang w:eastAsia="zh-CN"/>
          </w:rPr>
          <w:t>(三)、营销渠道与策略</w:t>
        </w:r>
        <w:r>
          <w:tab/>
        </w:r>
        <w:r>
          <w:fldChar w:fldCharType="begin"/>
        </w:r>
        <w:r>
          <w:instrText xml:space="preserve"> PAGEREF _Toc8871 \h </w:instrText>
        </w:r>
        <w:r>
          <w:fldChar w:fldCharType="separate"/>
        </w:r>
        <w:r>
          <w:t>55</w:t>
        </w:r>
        <w:r>
          <w:fldChar w:fldCharType="end"/>
        </w:r>
      </w:hyperlink>
    </w:p>
    <w:p>
      <w:pPr>
        <w:pStyle w:val="TOC2"/>
        <w:tabs>
          <w:tab w:val="right" w:leader="dot" w:pos="8306"/>
        </w:tabs>
      </w:pPr>
      <w:hyperlink w:anchor="_Toc31372" w:history="1">
        <w:r>
          <w:rPr>
            <w:rFonts w:ascii="仿宋" w:eastAsia="仿宋" w:hAnsi="仿宋" w:cs="仿宋" w:hint="eastAsia"/>
            <w:lang w:eastAsia="zh-CN"/>
          </w:rPr>
          <w:t>(四)、推广与宣传活动</w:t>
        </w:r>
        <w:r>
          <w:tab/>
        </w:r>
        <w:r>
          <w:fldChar w:fldCharType="begin"/>
        </w:r>
        <w:r>
          <w:instrText xml:space="preserve"> PAGEREF _Toc31372 \h </w:instrText>
        </w:r>
        <w:r>
          <w:fldChar w:fldCharType="separate"/>
        </w:r>
        <w:r>
          <w:t>56</w:t>
        </w:r>
        <w:r>
          <w:fldChar w:fldCharType="end"/>
        </w:r>
      </w:hyperlink>
    </w:p>
    <w:p>
      <w:pPr>
        <w:pStyle w:val="TOC1"/>
        <w:tabs>
          <w:tab w:val="right" w:leader="dot" w:pos="8306"/>
        </w:tabs>
      </w:pPr>
      <w:hyperlink w:anchor="_Toc21328" w:history="1">
        <w:r>
          <w:rPr>
            <w:rFonts w:ascii="仿宋" w:eastAsia="仿宋" w:hAnsi="仿宋" w:cs="仿宋" w:hint="eastAsia"/>
            <w:lang w:eastAsia="zh-CN"/>
          </w:rPr>
          <w:t>十四、HR-3中性施胶专用变性淀粉项目变更管理</w:t>
        </w:r>
        <w:r>
          <w:tab/>
        </w:r>
        <w:r>
          <w:fldChar w:fldCharType="begin"/>
        </w:r>
        <w:r>
          <w:instrText xml:space="preserve"> PAGEREF _Toc21328 \h </w:instrText>
        </w:r>
        <w:r>
          <w:fldChar w:fldCharType="separate"/>
        </w:r>
        <w:r>
          <w:t>62</w:t>
        </w:r>
        <w:r>
          <w:fldChar w:fldCharType="end"/>
        </w:r>
      </w:hyperlink>
    </w:p>
    <w:p>
      <w:pPr>
        <w:pStyle w:val="TOC2"/>
        <w:tabs>
          <w:tab w:val="right" w:leader="dot" w:pos="8306"/>
        </w:tabs>
      </w:pPr>
      <w:hyperlink w:anchor="_Toc9239" w:history="1">
        <w:r>
          <w:rPr>
            <w:rFonts w:ascii="仿宋" w:eastAsia="仿宋" w:hAnsi="仿宋" w:cs="仿宋" w:hint="eastAsia"/>
            <w:lang w:eastAsia="zh-CN"/>
          </w:rPr>
          <w:t>(一)、变更申请与评估</w:t>
        </w:r>
        <w:r>
          <w:tab/>
        </w:r>
        <w:r>
          <w:fldChar w:fldCharType="begin"/>
        </w:r>
        <w:r>
          <w:instrText xml:space="preserve"> PAGEREF _Toc9239 \h </w:instrText>
        </w:r>
        <w:r>
          <w:fldChar w:fldCharType="separate"/>
        </w:r>
        <w:r>
          <w:t>62</w:t>
        </w:r>
        <w:r>
          <w:fldChar w:fldCharType="end"/>
        </w:r>
      </w:hyperlink>
    </w:p>
    <w:p>
      <w:pPr>
        <w:pStyle w:val="TOC2"/>
        <w:tabs>
          <w:tab w:val="right" w:leader="dot" w:pos="8306"/>
        </w:tabs>
      </w:pPr>
      <w:hyperlink w:anchor="_Toc27449" w:history="1">
        <w:r>
          <w:rPr>
            <w:rFonts w:ascii="仿宋" w:eastAsia="仿宋" w:hAnsi="仿宋" w:cs="仿宋" w:hint="eastAsia"/>
            <w:lang w:eastAsia="zh-CN"/>
          </w:rPr>
          <w:t>(二)、变更实施与控制</w:t>
        </w:r>
        <w:r>
          <w:tab/>
        </w:r>
        <w:r>
          <w:fldChar w:fldCharType="begin"/>
        </w:r>
        <w:r>
          <w:instrText xml:space="preserve"> PAGEREF _Toc27449 \h </w:instrText>
        </w:r>
        <w:r>
          <w:fldChar w:fldCharType="separate"/>
        </w:r>
        <w:r>
          <w:t>62</w:t>
        </w:r>
        <w:r>
          <w:fldChar w:fldCharType="end"/>
        </w:r>
      </w:hyperlink>
    </w:p>
    <w:p>
      <w:pPr>
        <w:pStyle w:val="TOC1"/>
        <w:tabs>
          <w:tab w:val="right" w:leader="dot" w:pos="8306"/>
        </w:tabs>
      </w:pPr>
      <w:hyperlink w:anchor="_Toc18782" w:history="1">
        <w:r>
          <w:rPr>
            <w:rFonts w:ascii="仿宋" w:eastAsia="仿宋" w:hAnsi="仿宋" w:cs="仿宋" w:hint="eastAsia"/>
            <w:lang w:eastAsia="zh-CN"/>
          </w:rPr>
          <w:t>十五、利益相关者分析与沟通计划</w:t>
        </w:r>
        <w:r>
          <w:tab/>
        </w:r>
        <w:r>
          <w:fldChar w:fldCharType="begin"/>
        </w:r>
        <w:r>
          <w:instrText xml:space="preserve"> PAGEREF _Toc18782 \h </w:instrText>
        </w:r>
        <w:r>
          <w:fldChar w:fldCharType="separate"/>
        </w:r>
        <w:r>
          <w:t>63</w:t>
        </w:r>
        <w:r>
          <w:fldChar w:fldCharType="end"/>
        </w:r>
      </w:hyperlink>
    </w:p>
    <w:p>
      <w:pPr>
        <w:pStyle w:val="TOC2"/>
        <w:tabs>
          <w:tab w:val="right" w:leader="dot" w:pos="8306"/>
        </w:tabs>
      </w:pPr>
      <w:hyperlink w:anchor="_Toc13441" w:history="1">
        <w:r>
          <w:rPr>
            <w:rFonts w:ascii="仿宋" w:eastAsia="仿宋" w:hAnsi="仿宋" w:cs="仿宋" w:hint="eastAsia"/>
            <w:lang w:eastAsia="zh-CN"/>
          </w:rPr>
          <w:t>(一)、利益相关者分析</w:t>
        </w:r>
        <w:r>
          <w:tab/>
        </w:r>
        <w:r>
          <w:fldChar w:fldCharType="begin"/>
        </w:r>
        <w:r>
          <w:instrText xml:space="preserve"> PAGEREF _Toc13441 \h </w:instrText>
        </w:r>
        <w:r>
          <w:fldChar w:fldCharType="separate"/>
        </w:r>
        <w:r>
          <w:t>63</w:t>
        </w:r>
        <w:r>
          <w:fldChar w:fldCharType="end"/>
        </w:r>
      </w:hyperlink>
    </w:p>
    <w:p>
      <w:pPr>
        <w:pStyle w:val="TOC2"/>
        <w:tabs>
          <w:tab w:val="right" w:leader="dot" w:pos="8306"/>
        </w:tabs>
      </w:pPr>
      <w:hyperlink w:anchor="_Toc16852" w:history="1">
        <w:r>
          <w:rPr>
            <w:rFonts w:ascii="仿宋" w:eastAsia="仿宋" w:hAnsi="仿宋" w:cs="仿宋" w:hint="eastAsia"/>
            <w:lang w:eastAsia="zh-CN"/>
          </w:rPr>
          <w:t>(二)、沟通计划</w:t>
        </w:r>
        <w:r>
          <w:tab/>
        </w:r>
        <w:r>
          <w:fldChar w:fldCharType="begin"/>
        </w:r>
        <w:r>
          <w:instrText xml:space="preserve"> PAGEREF _Toc16852 \h </w:instrText>
        </w:r>
        <w:r>
          <w:fldChar w:fldCharType="separate"/>
        </w:r>
        <w:r>
          <w:t>64</w:t>
        </w:r>
        <w:r>
          <w:fldChar w:fldCharType="end"/>
        </w:r>
      </w:hyperlink>
    </w:p>
    <w:p>
      <w:pPr>
        <w:pStyle w:val="TOC1"/>
        <w:tabs>
          <w:tab w:val="right" w:leader="dot" w:pos="8306"/>
        </w:tabs>
      </w:pPr>
      <w:hyperlink w:anchor="_Toc20310" w:history="1">
        <w:r>
          <w:rPr>
            <w:rFonts w:ascii="仿宋" w:eastAsia="仿宋" w:hAnsi="仿宋" w:cs="仿宋" w:hint="eastAsia"/>
            <w:lang w:eastAsia="zh-CN"/>
          </w:rPr>
          <w:t>十六、供应链管理</w:t>
        </w:r>
        <w:r>
          <w:tab/>
        </w:r>
        <w:r>
          <w:fldChar w:fldCharType="begin"/>
        </w:r>
        <w:r>
          <w:instrText xml:space="preserve"> PAGEREF _Toc20310 \h </w:instrText>
        </w:r>
        <w:r>
          <w:fldChar w:fldCharType="separate"/>
        </w:r>
        <w:r>
          <w:t>65</w:t>
        </w:r>
        <w:r>
          <w:fldChar w:fldCharType="end"/>
        </w:r>
      </w:hyperlink>
    </w:p>
    <w:p>
      <w:pPr>
        <w:pStyle w:val="TOC2"/>
        <w:tabs>
          <w:tab w:val="right" w:leader="dot" w:pos="8306"/>
        </w:tabs>
      </w:pPr>
      <w:hyperlink w:anchor="_Toc24914" w:history="1">
        <w:r>
          <w:rPr>
            <w:rFonts w:ascii="仿宋" w:eastAsia="仿宋" w:hAnsi="仿宋" w:cs="仿宋" w:hint="eastAsia"/>
            <w:lang w:eastAsia="zh-CN"/>
          </w:rPr>
          <w:t>(一)、供应链战略规划</w:t>
        </w:r>
        <w:r>
          <w:tab/>
        </w:r>
        <w:r>
          <w:fldChar w:fldCharType="begin"/>
        </w:r>
        <w:r>
          <w:instrText xml:space="preserve"> PAGEREF _Toc24914 \h </w:instrText>
        </w:r>
        <w:r>
          <w:fldChar w:fldCharType="separate"/>
        </w:r>
        <w:r>
          <w:t>65</w:t>
        </w:r>
        <w:r>
          <w:fldChar w:fldCharType="end"/>
        </w:r>
      </w:hyperlink>
    </w:p>
    <w:p>
      <w:pPr>
        <w:pStyle w:val="TOC2"/>
        <w:tabs>
          <w:tab w:val="right" w:leader="dot" w:pos="8306"/>
        </w:tabs>
      </w:pPr>
      <w:hyperlink w:anchor="_Toc11014" w:history="1">
        <w:r>
          <w:rPr>
            <w:rFonts w:ascii="仿宋" w:eastAsia="仿宋" w:hAnsi="仿宋" w:cs="仿宋" w:hint="eastAsia"/>
            <w:lang w:eastAsia="zh-CN"/>
          </w:rPr>
          <w:t>(二)、供应商选择与合作</w:t>
        </w:r>
        <w:r>
          <w:tab/>
        </w:r>
        <w:r>
          <w:fldChar w:fldCharType="begin"/>
        </w:r>
        <w:r>
          <w:instrText xml:space="preserve"> PAGEREF _Toc11014 \h </w:instrText>
        </w:r>
        <w:r>
          <w:fldChar w:fldCharType="separate"/>
        </w:r>
        <w:r>
          <w:t>67</w:t>
        </w:r>
        <w:r>
          <w:fldChar w:fldCharType="end"/>
        </w:r>
      </w:hyperlink>
    </w:p>
    <w:p>
      <w:pPr>
        <w:pStyle w:val="TOC2"/>
        <w:tabs>
          <w:tab w:val="right" w:leader="dot" w:pos="8306"/>
        </w:tabs>
      </w:pPr>
      <w:hyperlink w:anchor="_Toc350" w:history="1">
        <w:r>
          <w:rPr>
            <w:rFonts w:ascii="仿宋" w:eastAsia="仿宋" w:hAnsi="仿宋" w:cs="仿宋" w:hint="eastAsia"/>
            <w:lang w:eastAsia="zh-CN"/>
          </w:rPr>
          <w:t>(三)、物流与库存管理</w:t>
        </w:r>
        <w:r>
          <w:tab/>
        </w:r>
        <w:r>
          <w:fldChar w:fldCharType="begin"/>
        </w:r>
        <w:r>
          <w:instrText xml:space="preserve"> PAGEREF _Toc350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87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484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HR-3中性施胶专用变性淀粉项目的主要产品是XXXX，预计年产值为XXX万元。这一产品在市场中占据着重要的地位，其广泛的应用范围使得该HR-3中性施胶专用变性淀粉项目的市场前景非常广阔。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HR-3中性施胶专用变性淀粉项目的xxx产品作为重要的原材料之一，将在多个领域发挥关键作用。其在建筑、交通、能源等方面的广泛应用将为整个产业链提供强大的支持，形成产业协同效应。HR-3中性施胶专用变性淀粉项目的年产值XXX万XXX万XXX万万元不仅反映了其在市场上的巨大潜力，更预示着它对国民经济的积极贡献。这种关联度高、涉及面广的产业关系，使得该HR-3中性施胶专用变性淀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33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总征地面积为XXXX平方米，相当于约XX.XX亩，其中净用地面积为XXXX平方米，红线范围内相当于约XX.XX亩。这一用地规模充分考虑了HR-3中性施胶专用变性淀粉项目的建设需求，保障了HR-3中性施胶专用变性淀粉项目在合适的空间内得以充分发展。HR-3中性施胶专用变性淀粉项目规划的总建筑面积为XXXX平方米，其中主体工程建设占XXXX平方米，计容建筑面积达XXXX平方米。预计建筑工程的投资将达到XXXX万元，为HR-3中性施胶专用变性淀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HR-3中性施胶专用变性淀粉项目计划购置的设备共计XXXX台（套），设备购置费用为XXXX万元。这一设备购置计划充分考虑到HR-3中性施胶专用变性淀粉项目的生产需求和技术要求，确保了HR-3中性施胶专用变性淀粉项目在生产运营中具备先进的技术装备和高效的生产能力。设备的合理配置将为HR-3中性施胶专用变性淀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计划总投资为XXXX万元，预计年实现营业收入为XXXX万元。这一产能规模的设定旨在确保HR-3中性施胶专用变性淀粉项目能够在投资与回报之间取得平衡，实现长期可持续的发展。HR-3中性施胶专用变性淀粉项目的总投资充分考虑到各个方面的需求，包括用地建设、设备购置等多个环节，以确保HR-3中性施胶专用变性淀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4638"/>
      <w:r>
        <w:rPr>
          <w:rFonts w:ascii="仿宋" w:eastAsia="仿宋" w:hAnsi="仿宋" w:cs="仿宋" w:hint="eastAsia"/>
          <w:sz w:val="28"/>
          <w:lang w:eastAsia="zh-CN"/>
        </w:rPr>
        <w:t>二、HR-3中性施胶专用变性淀粉项目可持续发展</w:t>
      </w:r>
      <w:bookmarkEnd w:id="5"/>
    </w:p>
    <w:p>
      <w:pPr>
        <w:pStyle w:val="Heading2"/>
        <w:rPr>
          <w:rFonts w:ascii="仿宋" w:eastAsia="仿宋" w:hAnsi="仿宋" w:cs="仿宋" w:hint="eastAsia"/>
          <w:lang w:eastAsia="zh-CN"/>
        </w:rPr>
      </w:pPr>
      <w:bookmarkStart w:id="6" w:name="_Toc18186"/>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HR-3中性施胶专用变性淀粉项目中，HR-3中性施胶专用变性淀粉项目团队着眼于未来，明确了可持续发展的战略方向。制定的具体可持续发展目标包括降低资源使用、采用环保技术、最大化社会效益等。这一步骤不仅有助于HR-3中性施胶专用变性淀粉项目在环保和社会责任方面达到最高标准，也为未来提供了明确的指引，确保HR-3中性施胶专用变性淀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可持续实践的融入HR-3中性施胶专用变性淀粉项目管理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HR-3中性施胶专用变性淀粉项目管理周期。从HR-3中性施胶专用变性淀粉项目规划开始，HR-3中性施胶专用变性淀粉项目团队就考虑了环境和社会的因素。在执行阶段，HR-3中性施胶专用变性淀粉项目团队积极推动绿色技术的应用，优化资源利用。此外，关注员工的社会责任，通过培训和沟通活动提高员工对可持续发展的认知，使他们能够在日常工作中践行可持续实践。这些举措不仅为HR-3中性施胶专用变性淀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481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HR-3中性施胶专用变性淀粉项目的可持续发展理念，我们深信环保与社会责任是HR-3中性施胶专用变性淀粉项目成功的关键支柱。在HR-3中性施胶专用变性淀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团队通过引入先进的环保技术、建立高效的废物处理系统以及推动能源节约措施，积极履行环保责任。定期的环保监测和评估确保HR-3中性施胶专用变性淀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不仅致力于自身可持续发展，还注重对社会的回馈。通过支持社区HR-3中性施胶专用变性淀粉项目、参与慈善事业、提供培训机会等方式，HR-3中性施胶专用变性淀粉项目积极履行社会责任。与当地社区建立积极互动，关注员工的工作与生活平衡，以及员工的身心健康，是HR-3中性施胶专用变性淀粉项目在社会责任层面的关键举措。这样的实践不仅增强了HR-3中性施胶专用变性淀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6490"/>
      <w:r>
        <w:rPr>
          <w:rFonts w:ascii="仿宋" w:eastAsia="仿宋" w:hAnsi="仿宋" w:cs="仿宋" w:hint="eastAsia"/>
          <w:sz w:val="28"/>
          <w:lang w:eastAsia="zh-CN"/>
        </w:rPr>
        <w:t>三、HR-3中性施胶专用变性淀粉项目土建工程</w:t>
      </w:r>
      <w:bookmarkEnd w:id="8"/>
    </w:p>
    <w:p>
      <w:pPr>
        <w:pStyle w:val="Heading2"/>
        <w:rPr>
          <w:rFonts w:ascii="仿宋" w:eastAsia="仿宋" w:hAnsi="仿宋" w:cs="仿宋" w:hint="eastAsia"/>
          <w:lang w:eastAsia="zh-CN"/>
        </w:rPr>
      </w:pPr>
      <w:bookmarkStart w:id="9" w:name="_Toc19195"/>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在HR-3中性施胶专用变性淀粉项目的建筑工程设计中，我们将秉承一系列重要的设计原则，以确保HR-3中性施胶专用变性淀粉项目建筑在功能、美观、可持续性等方面达到最佳效果。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首要原则是确保建筑的功能性得到最大化的发挥。我们将充分理解HR-3中性施胶专用变性淀粉项目的实际需求，合理布局各个功能区域，保证建筑在满足业务需求的同时，提供高效的工作环境。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在建筑设计中，我们将综合考虑建设和运营成本。通过精细的经济效益分析，确保设计方案在高效利用资源的同时，对HR-3中性施胶专用变性淀粉项目的长期盈利能力有积极的贡献。</w:t>
      </w:r>
    </w:p>
    <w:p>
      <w:pPr>
        <w:pStyle w:val="Heading2"/>
        <w:ind w:firstLine="560" w:firstLineChars="200"/>
        <w:rPr>
          <w:rFonts w:ascii="仿宋" w:eastAsia="仿宋" w:hAnsi="仿宋" w:cs="仿宋" w:hint="eastAsia"/>
          <w:sz w:val="28"/>
          <w:lang w:eastAsia="zh-CN"/>
        </w:rPr>
      </w:pPr>
      <w:bookmarkStart w:id="10" w:name="_Toc764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HR-3中性施胶专用变性淀粉项目的土建工程设计中，我们将精准设定设计年限，结合HR-3中性施胶专用变性淀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HR-3中性施胶专用变性淀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7559"/>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HR-3中性施胶专用变性淀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HR-3中性施胶专用变性淀粉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HR-3中性施胶专用变性淀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183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本期工程HR-3中性施胶专用变性淀粉项目预计总建筑面积XXX平方米，其中：计容建筑面积XXX平方米，计划建筑工程投资XX万元，占HR-3中性施胶专用变性淀粉项目总投资的XX%。</w:t>
      </w:r>
    </w:p>
    <w:p>
      <w:pPr>
        <w:pStyle w:val="Heading1"/>
        <w:ind w:firstLine="560" w:firstLineChars="200"/>
        <w:rPr>
          <w:rFonts w:ascii="仿宋" w:eastAsia="仿宋" w:hAnsi="仿宋" w:cs="仿宋" w:hint="eastAsia"/>
          <w:sz w:val="28"/>
          <w:lang w:eastAsia="zh-CN"/>
        </w:rPr>
      </w:pPr>
      <w:bookmarkStart w:id="13" w:name="_Toc25592"/>
      <w:r>
        <w:rPr>
          <w:rFonts w:ascii="仿宋" w:eastAsia="仿宋" w:hAnsi="仿宋" w:cs="仿宋" w:hint="eastAsia"/>
          <w:sz w:val="28"/>
          <w:lang w:eastAsia="zh-CN"/>
        </w:rPr>
        <w:t>四、HR-3中性施胶专用变性淀粉项目建设背景及必要性分析</w:t>
      </w:r>
      <w:bookmarkEnd w:id="13"/>
    </w:p>
    <w:p>
      <w:pPr>
        <w:pStyle w:val="Heading2"/>
        <w:rPr>
          <w:rFonts w:ascii="仿宋" w:eastAsia="仿宋" w:hAnsi="仿宋" w:cs="仿宋" w:hint="eastAsia"/>
          <w:lang w:eastAsia="zh-CN"/>
        </w:rPr>
      </w:pPr>
      <w:bookmarkStart w:id="14" w:name="_Toc1577"/>
      <w:r>
        <w:rPr>
          <w:rFonts w:ascii="仿宋" w:eastAsia="仿宋" w:hAnsi="仿宋" w:cs="仿宋" w:hint="eastAsia"/>
          <w:lang w:eastAsia="zh-CN"/>
        </w:rPr>
        <w:t>(一)、HR-3中性施胶专用变性淀粉项目背景分析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HR-3中性施胶专用变性淀粉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HR-3中性施胶专用变性淀粉项目在这个潮流中的定位。同时，我们将关注行业内涌现的新兴机遇，以便HR-3中性施胶专用变性淀粉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HR-3中性施胶专用变性淀粉项目提供了强大的发展动力。我们将聚焦于行业内最新的技术发展趋势，包括但不限于人工智能、大数据分析、物联网等领域。通过深度的技术研究，我们将确保HR-3中性施胶专用变性淀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需求是HR-3中性施胶专用变性淀粉项目发展的源泉。我们将投入更多的精力对市场需求进行深入剖析，超越表面的需求，深入挖掘潜在的市场痛点和机遇。通过对市场需求的细致了解，HR-3中性施胶专用变性淀粉项目将更有针对性地设计解决方案，满足市场的多样化需求，从而更好地促进HR-3中性施胶专用变性淀粉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HR-3中性施胶专用变性淀粉项目战略至关重要。我们将对竞争态势进行更为深入的分析，包括但不限于市场份额、产品特点、客户满意度等多个维度。通过深度的竞争分析，HR-3中性施胶专用变性淀粉项目将能够更准确地把握市场脉搏，制定具有竞争力的HR-3中性施胶专用变性淀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HR-3中性施胶专用变性淀粉项目的发展具有直接的影响。我们将进行更为全面的法规和政策分析，了解行业发展中的潜在法律风险和合规挑战。通过充分了解和遵守相关法规，HR-3中性施胶专用变性淀粉项目将确保在法律框架内合法合规运营，为HR-3中性施胶专用变性淀粉项目的稳健发展提供有力支持。</w:t>
      </w:r>
    </w:p>
    <w:p>
      <w:pPr>
        <w:pStyle w:val="Heading2"/>
        <w:ind w:firstLine="560" w:firstLineChars="200"/>
        <w:rPr>
          <w:rFonts w:ascii="仿宋" w:eastAsia="仿宋" w:hAnsi="仿宋" w:cs="仿宋" w:hint="eastAsia"/>
          <w:sz w:val="28"/>
          <w:lang w:eastAsia="zh-CN"/>
        </w:rPr>
      </w:pPr>
      <w:bookmarkStart w:id="15" w:name="_Toc17190"/>
      <w:r>
        <w:rPr>
          <w:rFonts w:ascii="仿宋" w:eastAsia="仿宋" w:hAnsi="仿宋" w:cs="仿宋" w:hint="eastAsia"/>
          <w:sz w:val="28"/>
          <w:lang w:eastAsia="zh-CN"/>
        </w:rPr>
        <w:t>(二)、HR-3中性施胶专用变性淀粉项目建设必要性分析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建设的迫切性源于对行业发展趋势的深刻洞察。我们正处于一个行业变革的时代，科技创新、数字化转型成为企业发展的关键动力。HR-3中性施胶专用变性淀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建设不仅仅是为了跟上潮流，更是为了通过技术创新推动企业的持续发展。通过引入先进的技术和解决方案，HR-3中性施胶专用变性淀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HR-3中性施胶专用变性淀粉项目的建设成为必然选择，通过提高产品质量、拓展服务领域，从而在竞争中获得更多的机会。HR-3中性施胶专用变性淀粉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HR-3中性施胶专用变性淀粉项目建设的必要性体现在对客户需求更精准的满足。通过HR-3中性施胶专用变性淀粉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建设的背后是对企业持续创新的追求。只有通过不断创新，企业才能在竞争中立于不败之地。HR-3中性施胶专用变性淀粉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6253"/>
      <w:r>
        <w:rPr>
          <w:rFonts w:ascii="仿宋" w:eastAsia="仿宋" w:hAnsi="仿宋" w:cs="仿宋" w:hint="eastAsia"/>
          <w:sz w:val="28"/>
          <w:lang w:eastAsia="zh-CN"/>
        </w:rPr>
        <w:t>五、HR-3中性施胶专用变性淀粉项目文档管理</w:t>
      </w:r>
      <w:bookmarkEnd w:id="16"/>
    </w:p>
    <w:p>
      <w:pPr>
        <w:pStyle w:val="Heading2"/>
        <w:rPr>
          <w:rFonts w:ascii="仿宋" w:eastAsia="仿宋" w:hAnsi="仿宋" w:cs="仿宋" w:hint="eastAsia"/>
          <w:lang w:eastAsia="zh-CN"/>
        </w:rPr>
      </w:pPr>
      <w:bookmarkStart w:id="17" w:name="_Toc20243"/>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HR-3中性施胶专用变性淀粉项目高度重视文档的质量和准确性，以支持HR-3中性施胶专用变性淀粉项目的各项活动和决策。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文档的编制始于HR-3中性施胶专用变性淀粉项目计划的初期，我们制定了详细的文档编制计划，明确了每个文档的内容、格式和编写责任人。在HR-3中性施胶专用变性淀粉项目启动阶段，我们首先编制了HR-3中性施胶专用变性淀粉项目章程，明确定义了HR-3中性施胶专用变性淀粉项目的目标、范围、风险等关键要素。随后，HR-3中性施胶专用变性淀粉项目团队根据计划陆续编制了需求文档、设计文档、测试文档等各类文档，确保HR-3中性施胶专用变性淀粉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HR-3中性施胶专用变性淀粉项目管理中的重要环节，旨在确保HR-3中性施胶专用变性淀粉项目文档符合质量标准和HR-3中性施胶专用变性淀粉项目需求。在HR-3中性施胶专用变性淀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HR-3中性施胶专用变性淀粉项目相关利益方和专业领域的专家对文档进行独立审查。这有助于获取更全面、客观的反馈，确保HR-3中性施胶专用变性淀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HR-3中性施胶专用变性淀粉项目在文档编制与审查方面建立了严格的管理机制，通过规范的流程和多维度的审查，确保HR-3中性施胶专用变性淀粉项目文档的质量、准确性和可靠性，为HR-3中性施胶专用变性淀粉项目的顺利推进提供了有力支持。</w:t>
      </w:r>
    </w:p>
    <w:p>
      <w:pPr>
        <w:pStyle w:val="Heading2"/>
        <w:ind w:firstLine="560" w:firstLineChars="200"/>
        <w:rPr>
          <w:rFonts w:ascii="仿宋" w:eastAsia="仿宋" w:hAnsi="仿宋" w:cs="仿宋" w:hint="eastAsia"/>
          <w:sz w:val="28"/>
          <w:lang w:eastAsia="zh-CN"/>
        </w:rPr>
      </w:pPr>
      <w:bookmarkStart w:id="18" w:name="_Toc13861"/>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在HR-3中性施胶专用变性淀粉项目中，我们致力于优化文档发布与分发过程，以确保信息的高效传递和团队间协作的顺畅进行。以下是我们采取的关键优化策略：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我们通过多渠道发布文档，包括电子邮件、HR-3中性施胶专用变性淀粉项目管理平台、内部网站等，以满足不同团队成员的偏好和需求。多渠道发布确保了信息的全面覆盖。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我们采用了精细的权限控制，确保只有授权人员可以访问敏感信息。这种安全措施保护了HR-3中性施胶专用变性淀粉项目文档的机密性，防止了未经授权的信息泄露。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5261"/>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HR-3中性施胶专用变性淀粉项目生命周期中一个至关重要的环节，直接关系到HR-3中性施胶专用变性淀粉项目信息的长期保存和历史记录的完整性。在HR-3中性施胶专用变性淀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https://d.book118.com/647136065132006051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HR-3中性施胶专用变性淀粉项目规划设计蓝图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3F17E3"/>
    <w:rsid w:val="723F17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7136065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2024-03-03T22:43:00Z</dcterms:created>
  <dcterms:modified xsi:type="dcterms:W3CDTF">2024-03-03T22:43:38Z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A3186D2D6D7B404B8C09840338FB44FB_11</vt:lpwstr>
  </property>
  <property fmtid="{D5CDD505-2E9C-101B-9397-08002B2CF9AE}" pid="3" name="KSOProductBuildVer">
    <vt:lpwstr>2052-12.1.0.16388</vt:lpwstr>
  </property>
</Properties>
</file>