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电子脉冲治疗仪项目规划设计纲要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34" w:history="1">
        <w:r>
          <w:rPr>
            <w:rFonts w:ascii="仿宋" w:eastAsia="仿宋" w:hAnsi="仿宋" w:cs="仿宋" w:hint="eastAsia"/>
            <w:lang w:eastAsia="zh-CN"/>
          </w:rPr>
          <w:t>前言</w:t>
        </w:r>
        <w:r>
          <w:tab/>
        </w:r>
        <w:r>
          <w:fldChar w:fldCharType="begin"/>
        </w:r>
        <w:r>
          <w:instrText xml:space="preserve"> PAGEREF _Toc11734 \h </w:instrText>
        </w:r>
        <w:r>
          <w:fldChar w:fldCharType="separate"/>
        </w:r>
        <w:r>
          <w:t>3</w:t>
        </w:r>
        <w:r>
          <w:fldChar w:fldCharType="end"/>
        </w:r>
      </w:hyperlink>
    </w:p>
    <w:p>
      <w:pPr>
        <w:pStyle w:val="TOC1"/>
        <w:tabs>
          <w:tab w:val="right" w:leader="dot" w:pos="8306"/>
        </w:tabs>
      </w:pPr>
      <w:hyperlink w:anchor="_Toc32675" w:history="1">
        <w:r>
          <w:rPr>
            <w:rFonts w:ascii="仿宋" w:eastAsia="仿宋" w:hAnsi="仿宋" w:cs="仿宋" w:hint="eastAsia"/>
            <w:lang w:eastAsia="zh-CN"/>
          </w:rPr>
          <w:t>一、产品规划分析</w:t>
        </w:r>
        <w:r>
          <w:tab/>
        </w:r>
        <w:r>
          <w:fldChar w:fldCharType="begin"/>
        </w:r>
        <w:r>
          <w:instrText xml:space="preserve"> PAGEREF _Toc32675 \h </w:instrText>
        </w:r>
        <w:r>
          <w:fldChar w:fldCharType="separate"/>
        </w:r>
        <w:r>
          <w:t>3</w:t>
        </w:r>
        <w:r>
          <w:fldChar w:fldCharType="end"/>
        </w:r>
      </w:hyperlink>
    </w:p>
    <w:p>
      <w:pPr>
        <w:pStyle w:val="TOC2"/>
        <w:tabs>
          <w:tab w:val="right" w:leader="dot" w:pos="8306"/>
        </w:tabs>
      </w:pPr>
      <w:hyperlink w:anchor="_Toc23965" w:history="1">
        <w:r>
          <w:rPr>
            <w:rFonts w:ascii="仿宋" w:eastAsia="仿宋" w:hAnsi="仿宋" w:cs="仿宋" w:hint="eastAsia"/>
            <w:lang w:eastAsia="zh-CN"/>
          </w:rPr>
          <w:t>(一)、产品规划</w:t>
        </w:r>
        <w:r>
          <w:tab/>
        </w:r>
        <w:r>
          <w:fldChar w:fldCharType="begin"/>
        </w:r>
        <w:r>
          <w:instrText xml:space="preserve"> PAGEREF _Toc23965 \h </w:instrText>
        </w:r>
        <w:r>
          <w:fldChar w:fldCharType="separate"/>
        </w:r>
        <w:r>
          <w:t>3</w:t>
        </w:r>
        <w:r>
          <w:fldChar w:fldCharType="end"/>
        </w:r>
      </w:hyperlink>
    </w:p>
    <w:p>
      <w:pPr>
        <w:pStyle w:val="TOC2"/>
        <w:tabs>
          <w:tab w:val="right" w:leader="dot" w:pos="8306"/>
        </w:tabs>
      </w:pPr>
      <w:hyperlink w:anchor="_Toc4098" w:history="1">
        <w:r>
          <w:rPr>
            <w:rFonts w:ascii="仿宋" w:eastAsia="仿宋" w:hAnsi="仿宋" w:cs="仿宋" w:hint="eastAsia"/>
            <w:lang w:eastAsia="zh-CN"/>
          </w:rPr>
          <w:t>(二)、建设规模</w:t>
        </w:r>
        <w:r>
          <w:tab/>
        </w:r>
        <w:r>
          <w:fldChar w:fldCharType="begin"/>
        </w:r>
        <w:r>
          <w:instrText xml:space="preserve"> PAGEREF _Toc4098 \h </w:instrText>
        </w:r>
        <w:r>
          <w:fldChar w:fldCharType="separate"/>
        </w:r>
        <w:r>
          <w:t>4</w:t>
        </w:r>
        <w:r>
          <w:fldChar w:fldCharType="end"/>
        </w:r>
      </w:hyperlink>
    </w:p>
    <w:p>
      <w:pPr>
        <w:pStyle w:val="TOC1"/>
        <w:tabs>
          <w:tab w:val="right" w:leader="dot" w:pos="8306"/>
        </w:tabs>
      </w:pPr>
      <w:hyperlink w:anchor="_Toc137" w:history="1">
        <w:r>
          <w:rPr>
            <w:rFonts w:ascii="仿宋" w:eastAsia="仿宋" w:hAnsi="仿宋" w:cs="仿宋" w:hint="eastAsia"/>
            <w:lang w:eastAsia="zh-CN"/>
          </w:rPr>
          <w:t>二、工艺说明</w:t>
        </w:r>
        <w:r>
          <w:tab/>
        </w:r>
        <w:r>
          <w:fldChar w:fldCharType="begin"/>
        </w:r>
        <w:r>
          <w:instrText xml:space="preserve"> PAGEREF _Toc137 \h </w:instrText>
        </w:r>
        <w:r>
          <w:fldChar w:fldCharType="separate"/>
        </w:r>
        <w:r>
          <w:t>5</w:t>
        </w:r>
        <w:r>
          <w:fldChar w:fldCharType="end"/>
        </w:r>
      </w:hyperlink>
    </w:p>
    <w:p>
      <w:pPr>
        <w:pStyle w:val="TOC2"/>
        <w:tabs>
          <w:tab w:val="right" w:leader="dot" w:pos="8306"/>
        </w:tabs>
      </w:pPr>
      <w:hyperlink w:anchor="_Toc4544" w:history="1">
        <w:r>
          <w:rPr>
            <w:rFonts w:ascii="仿宋" w:eastAsia="仿宋" w:hAnsi="仿宋" w:cs="仿宋" w:hint="eastAsia"/>
            <w:lang w:eastAsia="zh-CN"/>
          </w:rPr>
          <w:t>(一)、技术管理特点</w:t>
        </w:r>
        <w:r>
          <w:tab/>
        </w:r>
        <w:r>
          <w:fldChar w:fldCharType="begin"/>
        </w:r>
        <w:r>
          <w:instrText xml:space="preserve"> PAGEREF _Toc4544 \h </w:instrText>
        </w:r>
        <w:r>
          <w:fldChar w:fldCharType="separate"/>
        </w:r>
        <w:r>
          <w:t>5</w:t>
        </w:r>
        <w:r>
          <w:fldChar w:fldCharType="end"/>
        </w:r>
      </w:hyperlink>
    </w:p>
    <w:p>
      <w:pPr>
        <w:pStyle w:val="TOC2"/>
        <w:tabs>
          <w:tab w:val="right" w:leader="dot" w:pos="8306"/>
        </w:tabs>
      </w:pPr>
      <w:hyperlink w:anchor="_Toc2015" w:history="1">
        <w:r>
          <w:rPr>
            <w:rFonts w:ascii="仿宋" w:eastAsia="仿宋" w:hAnsi="仿宋" w:cs="仿宋" w:hint="eastAsia"/>
            <w:lang w:eastAsia="zh-CN"/>
          </w:rPr>
          <w:t>(二)、电子脉冲治疗仪项目工艺技术设计方案</w:t>
        </w:r>
        <w:r>
          <w:tab/>
        </w:r>
        <w:r>
          <w:fldChar w:fldCharType="begin"/>
        </w:r>
        <w:r>
          <w:instrText xml:space="preserve"> PAGEREF _Toc2015 \h </w:instrText>
        </w:r>
        <w:r>
          <w:fldChar w:fldCharType="separate"/>
        </w:r>
        <w:r>
          <w:t>6</w:t>
        </w:r>
        <w:r>
          <w:fldChar w:fldCharType="end"/>
        </w:r>
      </w:hyperlink>
    </w:p>
    <w:p>
      <w:pPr>
        <w:pStyle w:val="TOC2"/>
        <w:tabs>
          <w:tab w:val="right" w:leader="dot" w:pos="8306"/>
        </w:tabs>
      </w:pPr>
      <w:hyperlink w:anchor="_Toc29097" w:history="1">
        <w:r>
          <w:rPr>
            <w:rFonts w:ascii="仿宋" w:eastAsia="仿宋" w:hAnsi="仿宋" w:cs="仿宋" w:hint="eastAsia"/>
            <w:lang w:eastAsia="zh-CN"/>
          </w:rPr>
          <w:t>(三)、设备选型方案</w:t>
        </w:r>
        <w:r>
          <w:tab/>
        </w:r>
        <w:r>
          <w:fldChar w:fldCharType="begin"/>
        </w:r>
        <w:r>
          <w:instrText xml:space="preserve"> PAGEREF _Toc29097 \h </w:instrText>
        </w:r>
        <w:r>
          <w:fldChar w:fldCharType="separate"/>
        </w:r>
        <w:r>
          <w:t>7</w:t>
        </w:r>
        <w:r>
          <w:fldChar w:fldCharType="end"/>
        </w:r>
      </w:hyperlink>
    </w:p>
    <w:p>
      <w:pPr>
        <w:pStyle w:val="TOC1"/>
        <w:tabs>
          <w:tab w:val="right" w:leader="dot" w:pos="8306"/>
        </w:tabs>
      </w:pPr>
      <w:hyperlink w:anchor="_Toc13197" w:history="1">
        <w:r>
          <w:rPr>
            <w:rFonts w:ascii="仿宋" w:eastAsia="仿宋" w:hAnsi="仿宋" w:cs="仿宋" w:hint="eastAsia"/>
            <w:lang w:eastAsia="zh-CN"/>
          </w:rPr>
          <w:t>三、电子脉冲治疗仪项目建设背景及必要性分析</w:t>
        </w:r>
        <w:r>
          <w:tab/>
        </w:r>
        <w:r>
          <w:fldChar w:fldCharType="begin"/>
        </w:r>
        <w:r>
          <w:instrText xml:space="preserve"> PAGEREF _Toc13197 \h </w:instrText>
        </w:r>
        <w:r>
          <w:fldChar w:fldCharType="separate"/>
        </w:r>
        <w:r>
          <w:t>9</w:t>
        </w:r>
        <w:r>
          <w:fldChar w:fldCharType="end"/>
        </w:r>
      </w:hyperlink>
    </w:p>
    <w:p>
      <w:pPr>
        <w:pStyle w:val="TOC2"/>
        <w:tabs>
          <w:tab w:val="right" w:leader="dot" w:pos="8306"/>
        </w:tabs>
      </w:pPr>
      <w:hyperlink w:anchor="_Toc1295" w:history="1">
        <w:r>
          <w:rPr>
            <w:rFonts w:ascii="仿宋" w:eastAsia="仿宋" w:hAnsi="仿宋" w:cs="仿宋" w:hint="eastAsia"/>
            <w:lang w:eastAsia="zh-CN"/>
          </w:rPr>
          <w:t>(一)、电子脉冲治疗仪项目背景分析</w:t>
        </w:r>
        <w:r>
          <w:tab/>
        </w:r>
        <w:r>
          <w:fldChar w:fldCharType="begin"/>
        </w:r>
        <w:r>
          <w:instrText xml:space="preserve"> PAGEREF _Toc1295 \h </w:instrText>
        </w:r>
        <w:r>
          <w:fldChar w:fldCharType="separate"/>
        </w:r>
        <w:r>
          <w:t>9</w:t>
        </w:r>
        <w:r>
          <w:fldChar w:fldCharType="end"/>
        </w:r>
      </w:hyperlink>
    </w:p>
    <w:p>
      <w:pPr>
        <w:pStyle w:val="TOC2"/>
        <w:tabs>
          <w:tab w:val="right" w:leader="dot" w:pos="8306"/>
        </w:tabs>
      </w:pPr>
      <w:hyperlink w:anchor="_Toc19500" w:history="1">
        <w:r>
          <w:rPr>
            <w:rFonts w:ascii="仿宋" w:eastAsia="仿宋" w:hAnsi="仿宋" w:cs="仿宋" w:hint="eastAsia"/>
            <w:lang w:eastAsia="zh-CN"/>
          </w:rPr>
          <w:t>(二)、电子脉冲治疗仪项目建设必要性分析</w:t>
        </w:r>
        <w:r>
          <w:tab/>
        </w:r>
        <w:r>
          <w:fldChar w:fldCharType="begin"/>
        </w:r>
        <w:r>
          <w:instrText xml:space="preserve"> PAGEREF _Toc19500 \h </w:instrText>
        </w:r>
        <w:r>
          <w:fldChar w:fldCharType="separate"/>
        </w:r>
        <w:r>
          <w:t>10</w:t>
        </w:r>
        <w:r>
          <w:fldChar w:fldCharType="end"/>
        </w:r>
      </w:hyperlink>
    </w:p>
    <w:p>
      <w:pPr>
        <w:pStyle w:val="TOC1"/>
        <w:tabs>
          <w:tab w:val="right" w:leader="dot" w:pos="8306"/>
        </w:tabs>
      </w:pPr>
      <w:hyperlink w:anchor="_Toc88" w:history="1">
        <w:r>
          <w:rPr>
            <w:rFonts w:ascii="仿宋" w:eastAsia="仿宋" w:hAnsi="仿宋" w:cs="仿宋" w:hint="eastAsia"/>
            <w:lang w:eastAsia="zh-CN"/>
          </w:rPr>
          <w:t>四、电子脉冲治疗仪项目土建工程</w:t>
        </w:r>
        <w:r>
          <w:tab/>
        </w:r>
        <w:r>
          <w:fldChar w:fldCharType="begin"/>
        </w:r>
        <w:r>
          <w:instrText xml:space="preserve"> PAGEREF _Toc88 \h </w:instrText>
        </w:r>
        <w:r>
          <w:fldChar w:fldCharType="separate"/>
        </w:r>
        <w:r>
          <w:t>12</w:t>
        </w:r>
        <w:r>
          <w:fldChar w:fldCharType="end"/>
        </w:r>
      </w:hyperlink>
    </w:p>
    <w:p>
      <w:pPr>
        <w:pStyle w:val="TOC2"/>
        <w:tabs>
          <w:tab w:val="right" w:leader="dot" w:pos="8306"/>
        </w:tabs>
      </w:pPr>
      <w:hyperlink w:anchor="_Toc20986" w:history="1">
        <w:r>
          <w:rPr>
            <w:rFonts w:ascii="仿宋" w:eastAsia="仿宋" w:hAnsi="仿宋" w:cs="仿宋" w:hint="eastAsia"/>
            <w:lang w:eastAsia="zh-CN"/>
          </w:rPr>
          <w:t>(一)、建筑工程设计原则</w:t>
        </w:r>
        <w:r>
          <w:tab/>
        </w:r>
        <w:r>
          <w:fldChar w:fldCharType="begin"/>
        </w:r>
        <w:r>
          <w:instrText xml:space="preserve"> PAGEREF _Toc20986 \h </w:instrText>
        </w:r>
        <w:r>
          <w:fldChar w:fldCharType="separate"/>
        </w:r>
        <w:r>
          <w:t>12</w:t>
        </w:r>
        <w:r>
          <w:fldChar w:fldCharType="end"/>
        </w:r>
      </w:hyperlink>
    </w:p>
    <w:p>
      <w:pPr>
        <w:pStyle w:val="TOC2"/>
        <w:tabs>
          <w:tab w:val="right" w:leader="dot" w:pos="8306"/>
        </w:tabs>
      </w:pPr>
      <w:hyperlink w:anchor="_Toc12943" w:history="1">
        <w:r>
          <w:rPr>
            <w:rFonts w:ascii="仿宋" w:eastAsia="仿宋" w:hAnsi="仿宋" w:cs="仿宋" w:hint="eastAsia"/>
            <w:lang w:eastAsia="zh-CN"/>
          </w:rPr>
          <w:t>(二)、土建工程设计年限及安全等级</w:t>
        </w:r>
        <w:r>
          <w:tab/>
        </w:r>
        <w:r>
          <w:fldChar w:fldCharType="begin"/>
        </w:r>
        <w:r>
          <w:instrText xml:space="preserve"> PAGEREF _Toc12943 \h </w:instrText>
        </w:r>
        <w:r>
          <w:fldChar w:fldCharType="separate"/>
        </w:r>
        <w:r>
          <w:t>13</w:t>
        </w:r>
        <w:r>
          <w:fldChar w:fldCharType="end"/>
        </w:r>
      </w:hyperlink>
    </w:p>
    <w:p>
      <w:pPr>
        <w:pStyle w:val="TOC2"/>
        <w:tabs>
          <w:tab w:val="right" w:leader="dot" w:pos="8306"/>
        </w:tabs>
      </w:pPr>
      <w:hyperlink w:anchor="_Toc28816" w:history="1">
        <w:r>
          <w:rPr>
            <w:rFonts w:ascii="仿宋" w:eastAsia="仿宋" w:hAnsi="仿宋" w:cs="仿宋" w:hint="eastAsia"/>
            <w:lang w:eastAsia="zh-CN"/>
          </w:rPr>
          <w:t>(三)、建筑工程设计总体要求</w:t>
        </w:r>
        <w:r>
          <w:tab/>
        </w:r>
        <w:r>
          <w:fldChar w:fldCharType="begin"/>
        </w:r>
        <w:r>
          <w:instrText xml:space="preserve"> PAGEREF _Toc28816 \h </w:instrText>
        </w:r>
        <w:r>
          <w:fldChar w:fldCharType="separate"/>
        </w:r>
        <w:r>
          <w:t>14</w:t>
        </w:r>
        <w:r>
          <w:fldChar w:fldCharType="end"/>
        </w:r>
      </w:hyperlink>
    </w:p>
    <w:p>
      <w:pPr>
        <w:pStyle w:val="TOC2"/>
        <w:tabs>
          <w:tab w:val="right" w:leader="dot" w:pos="8306"/>
        </w:tabs>
      </w:pPr>
      <w:hyperlink w:anchor="_Toc14010" w:history="1">
        <w:r>
          <w:rPr>
            <w:rFonts w:ascii="仿宋" w:eastAsia="仿宋" w:hAnsi="仿宋" w:cs="仿宋" w:hint="eastAsia"/>
            <w:lang w:eastAsia="zh-CN"/>
          </w:rPr>
          <w:t>(四)、土建工程建设指标</w:t>
        </w:r>
        <w:r>
          <w:tab/>
        </w:r>
        <w:r>
          <w:fldChar w:fldCharType="begin"/>
        </w:r>
        <w:r>
          <w:instrText xml:space="preserve"> PAGEREF _Toc14010 \h </w:instrText>
        </w:r>
        <w:r>
          <w:fldChar w:fldCharType="separate"/>
        </w:r>
        <w:r>
          <w:t>15</w:t>
        </w:r>
        <w:r>
          <w:fldChar w:fldCharType="end"/>
        </w:r>
      </w:hyperlink>
    </w:p>
    <w:p>
      <w:pPr>
        <w:pStyle w:val="TOC1"/>
        <w:tabs>
          <w:tab w:val="right" w:leader="dot" w:pos="8306"/>
        </w:tabs>
      </w:pPr>
      <w:hyperlink w:anchor="_Toc17767" w:history="1">
        <w:r>
          <w:rPr>
            <w:rFonts w:ascii="仿宋" w:eastAsia="仿宋" w:hAnsi="仿宋" w:cs="仿宋" w:hint="eastAsia"/>
            <w:lang w:eastAsia="zh-CN"/>
          </w:rPr>
          <w:t>五、电子脉冲治疗仪项目可持续发展</w:t>
        </w:r>
        <w:r>
          <w:tab/>
        </w:r>
        <w:r>
          <w:fldChar w:fldCharType="begin"/>
        </w:r>
        <w:r>
          <w:instrText xml:space="preserve"> PAGEREF _Toc17767 \h </w:instrText>
        </w:r>
        <w:r>
          <w:fldChar w:fldCharType="separate"/>
        </w:r>
        <w:r>
          <w:t>15</w:t>
        </w:r>
        <w:r>
          <w:fldChar w:fldCharType="end"/>
        </w:r>
      </w:hyperlink>
    </w:p>
    <w:p>
      <w:pPr>
        <w:pStyle w:val="TOC2"/>
        <w:tabs>
          <w:tab w:val="right" w:leader="dot" w:pos="8306"/>
        </w:tabs>
      </w:pPr>
      <w:hyperlink w:anchor="_Toc4308" w:history="1">
        <w:r>
          <w:rPr>
            <w:rFonts w:ascii="仿宋" w:eastAsia="仿宋" w:hAnsi="仿宋" w:cs="仿宋" w:hint="eastAsia"/>
            <w:lang w:eastAsia="zh-CN"/>
          </w:rPr>
          <w:t>(一)、可持续战略与实践</w:t>
        </w:r>
        <w:r>
          <w:tab/>
        </w:r>
        <w:r>
          <w:fldChar w:fldCharType="begin"/>
        </w:r>
        <w:r>
          <w:instrText xml:space="preserve"> PAGEREF _Toc4308 \h </w:instrText>
        </w:r>
        <w:r>
          <w:fldChar w:fldCharType="separate"/>
        </w:r>
        <w:r>
          <w:t>15</w:t>
        </w:r>
        <w:r>
          <w:fldChar w:fldCharType="end"/>
        </w:r>
      </w:hyperlink>
    </w:p>
    <w:p>
      <w:pPr>
        <w:pStyle w:val="TOC2"/>
        <w:tabs>
          <w:tab w:val="right" w:leader="dot" w:pos="8306"/>
        </w:tabs>
      </w:pPr>
      <w:hyperlink w:anchor="_Toc14182" w:history="1">
        <w:r>
          <w:rPr>
            <w:rFonts w:ascii="仿宋" w:eastAsia="仿宋" w:hAnsi="仿宋" w:cs="仿宋" w:hint="eastAsia"/>
            <w:lang w:eastAsia="zh-CN"/>
          </w:rPr>
          <w:t>(二)、环保与社会责任</w:t>
        </w:r>
        <w:r>
          <w:tab/>
        </w:r>
        <w:r>
          <w:fldChar w:fldCharType="begin"/>
        </w:r>
        <w:r>
          <w:instrText xml:space="preserve"> PAGEREF _Toc14182 \h </w:instrText>
        </w:r>
        <w:r>
          <w:fldChar w:fldCharType="separate"/>
        </w:r>
        <w:r>
          <w:t>16</w:t>
        </w:r>
        <w:r>
          <w:fldChar w:fldCharType="end"/>
        </w:r>
      </w:hyperlink>
    </w:p>
    <w:p>
      <w:pPr>
        <w:pStyle w:val="TOC1"/>
        <w:tabs>
          <w:tab w:val="right" w:leader="dot" w:pos="8306"/>
        </w:tabs>
      </w:pPr>
      <w:hyperlink w:anchor="_Toc7059" w:history="1">
        <w:r>
          <w:rPr>
            <w:rFonts w:ascii="仿宋" w:eastAsia="仿宋" w:hAnsi="仿宋" w:cs="仿宋" w:hint="eastAsia"/>
            <w:lang w:eastAsia="zh-CN"/>
          </w:rPr>
          <w:t>六、市场分析、调研</w:t>
        </w:r>
        <w:r>
          <w:tab/>
        </w:r>
        <w:r>
          <w:fldChar w:fldCharType="begin"/>
        </w:r>
        <w:r>
          <w:instrText xml:space="preserve"> PAGEREF _Toc7059 \h </w:instrText>
        </w:r>
        <w:r>
          <w:fldChar w:fldCharType="separate"/>
        </w:r>
        <w:r>
          <w:t>17</w:t>
        </w:r>
        <w:r>
          <w:fldChar w:fldCharType="end"/>
        </w:r>
      </w:hyperlink>
    </w:p>
    <w:p>
      <w:pPr>
        <w:pStyle w:val="TOC2"/>
        <w:tabs>
          <w:tab w:val="right" w:leader="dot" w:pos="8306"/>
        </w:tabs>
      </w:pPr>
      <w:hyperlink w:anchor="_Toc20501" w:history="1">
        <w:r>
          <w:rPr>
            <w:rFonts w:ascii="仿宋" w:eastAsia="仿宋" w:hAnsi="仿宋" w:cs="仿宋" w:hint="eastAsia"/>
            <w:lang w:eastAsia="zh-CN"/>
          </w:rPr>
          <w:t>(一)、电子脉冲治疗仪行业分析</w:t>
        </w:r>
        <w:r>
          <w:tab/>
        </w:r>
        <w:r>
          <w:fldChar w:fldCharType="begin"/>
        </w:r>
        <w:r>
          <w:instrText xml:space="preserve"> PAGEREF _Toc20501 \h </w:instrText>
        </w:r>
        <w:r>
          <w:fldChar w:fldCharType="separate"/>
        </w:r>
        <w:r>
          <w:t>17</w:t>
        </w:r>
        <w:r>
          <w:fldChar w:fldCharType="end"/>
        </w:r>
      </w:hyperlink>
    </w:p>
    <w:p>
      <w:pPr>
        <w:pStyle w:val="TOC2"/>
        <w:tabs>
          <w:tab w:val="right" w:leader="dot" w:pos="8306"/>
        </w:tabs>
      </w:pPr>
      <w:hyperlink w:anchor="_Toc5476" w:history="1">
        <w:r>
          <w:rPr>
            <w:rFonts w:ascii="仿宋" w:eastAsia="仿宋" w:hAnsi="仿宋" w:cs="仿宋" w:hint="eastAsia"/>
            <w:lang w:eastAsia="zh-CN"/>
          </w:rPr>
          <w:t>(二)、电子脉冲治疗仪市场分析预测</w:t>
        </w:r>
        <w:r>
          <w:tab/>
        </w:r>
        <w:r>
          <w:fldChar w:fldCharType="begin"/>
        </w:r>
        <w:r>
          <w:instrText xml:space="preserve"> PAGEREF _Toc5476 \h </w:instrText>
        </w:r>
        <w:r>
          <w:fldChar w:fldCharType="separate"/>
        </w:r>
        <w:r>
          <w:t>17</w:t>
        </w:r>
        <w:r>
          <w:fldChar w:fldCharType="end"/>
        </w:r>
      </w:hyperlink>
    </w:p>
    <w:p>
      <w:pPr>
        <w:pStyle w:val="TOC1"/>
        <w:tabs>
          <w:tab w:val="right" w:leader="dot" w:pos="8306"/>
        </w:tabs>
      </w:pPr>
      <w:hyperlink w:anchor="_Toc19237" w:history="1">
        <w:r>
          <w:rPr>
            <w:rFonts w:ascii="仿宋" w:eastAsia="仿宋" w:hAnsi="仿宋" w:cs="仿宋" w:hint="eastAsia"/>
            <w:lang w:eastAsia="zh-CN"/>
          </w:rPr>
          <w:t>七、电子脉冲治疗仪项目人力资源管理</w:t>
        </w:r>
        <w:r>
          <w:tab/>
        </w:r>
        <w:r>
          <w:fldChar w:fldCharType="begin"/>
        </w:r>
        <w:r>
          <w:instrText xml:space="preserve"> PAGEREF _Toc19237 \h </w:instrText>
        </w:r>
        <w:r>
          <w:fldChar w:fldCharType="separate"/>
        </w:r>
        <w:r>
          <w:t>18</w:t>
        </w:r>
        <w:r>
          <w:fldChar w:fldCharType="end"/>
        </w:r>
      </w:hyperlink>
    </w:p>
    <w:p>
      <w:pPr>
        <w:pStyle w:val="TOC2"/>
        <w:tabs>
          <w:tab w:val="right" w:leader="dot" w:pos="8306"/>
        </w:tabs>
      </w:pPr>
      <w:hyperlink w:anchor="_Toc20037" w:history="1">
        <w:r>
          <w:rPr>
            <w:rFonts w:ascii="仿宋" w:eastAsia="仿宋" w:hAnsi="仿宋" w:cs="仿宋" w:hint="eastAsia"/>
            <w:lang w:eastAsia="zh-CN"/>
          </w:rPr>
          <w:t>(一)、建立健全的预算管理制度</w:t>
        </w:r>
        <w:r>
          <w:tab/>
        </w:r>
        <w:r>
          <w:fldChar w:fldCharType="begin"/>
        </w:r>
        <w:r>
          <w:instrText xml:space="preserve"> PAGEREF _Toc20037 \h </w:instrText>
        </w:r>
        <w:r>
          <w:fldChar w:fldCharType="separate"/>
        </w:r>
        <w:r>
          <w:t>18</w:t>
        </w:r>
        <w:r>
          <w:fldChar w:fldCharType="end"/>
        </w:r>
      </w:hyperlink>
    </w:p>
    <w:p>
      <w:pPr>
        <w:pStyle w:val="TOC2"/>
        <w:tabs>
          <w:tab w:val="right" w:leader="dot" w:pos="8306"/>
        </w:tabs>
      </w:pPr>
      <w:hyperlink w:anchor="_Toc30570" w:history="1">
        <w:r>
          <w:rPr>
            <w:rFonts w:ascii="仿宋" w:eastAsia="仿宋" w:hAnsi="仿宋" w:cs="仿宋" w:hint="eastAsia"/>
            <w:lang w:eastAsia="zh-CN"/>
          </w:rPr>
          <w:t>(二)、加强资金流动监控</w:t>
        </w:r>
        <w:r>
          <w:tab/>
        </w:r>
        <w:r>
          <w:fldChar w:fldCharType="begin"/>
        </w:r>
        <w:r>
          <w:instrText xml:space="preserve"> PAGEREF _Toc30570 \h </w:instrText>
        </w:r>
        <w:r>
          <w:fldChar w:fldCharType="separate"/>
        </w:r>
        <w:r>
          <w:t>20</w:t>
        </w:r>
        <w:r>
          <w:fldChar w:fldCharType="end"/>
        </w:r>
      </w:hyperlink>
    </w:p>
    <w:p>
      <w:pPr>
        <w:pStyle w:val="TOC2"/>
        <w:tabs>
          <w:tab w:val="right" w:leader="dot" w:pos="8306"/>
        </w:tabs>
      </w:pPr>
      <w:hyperlink w:anchor="_Toc17760" w:history="1">
        <w:r>
          <w:rPr>
            <w:rFonts w:ascii="仿宋" w:eastAsia="仿宋" w:hAnsi="仿宋" w:cs="仿宋" w:hint="eastAsia"/>
            <w:lang w:eastAsia="zh-CN"/>
          </w:rPr>
          <w:t>(三)、制定完善的风险控制机制</w:t>
        </w:r>
        <w:r>
          <w:tab/>
        </w:r>
        <w:r>
          <w:fldChar w:fldCharType="begin"/>
        </w:r>
        <w:r>
          <w:instrText xml:space="preserve"> PAGEREF _Toc17760 \h </w:instrText>
        </w:r>
        <w:r>
          <w:fldChar w:fldCharType="separate"/>
        </w:r>
        <w:r>
          <w:t>21</w:t>
        </w:r>
        <w:r>
          <w:fldChar w:fldCharType="end"/>
        </w:r>
      </w:hyperlink>
    </w:p>
    <w:p>
      <w:pPr>
        <w:pStyle w:val="TOC2"/>
        <w:tabs>
          <w:tab w:val="right" w:leader="dot" w:pos="8306"/>
        </w:tabs>
      </w:pPr>
      <w:hyperlink w:anchor="_Toc7293" w:history="1">
        <w:r>
          <w:rPr>
            <w:rFonts w:ascii="仿宋" w:eastAsia="仿宋" w:hAnsi="仿宋" w:cs="仿宋" w:hint="eastAsia"/>
            <w:lang w:eastAsia="zh-CN"/>
          </w:rPr>
          <w:t>(四)、优化成本管理</w:t>
        </w:r>
        <w:r>
          <w:tab/>
        </w:r>
        <w:r>
          <w:fldChar w:fldCharType="begin"/>
        </w:r>
        <w:r>
          <w:instrText xml:space="preserve"> PAGEREF _Toc7293 \h </w:instrText>
        </w:r>
        <w:r>
          <w:fldChar w:fldCharType="separate"/>
        </w:r>
        <w:r>
          <w:t>23</w:t>
        </w:r>
        <w:r>
          <w:fldChar w:fldCharType="end"/>
        </w:r>
      </w:hyperlink>
    </w:p>
    <w:p>
      <w:pPr>
        <w:pStyle w:val="TOC1"/>
        <w:tabs>
          <w:tab w:val="right" w:leader="dot" w:pos="8306"/>
        </w:tabs>
      </w:pPr>
      <w:hyperlink w:anchor="_Toc15512" w:history="1">
        <w:r>
          <w:rPr>
            <w:rFonts w:ascii="仿宋" w:eastAsia="仿宋" w:hAnsi="仿宋" w:cs="仿宋" w:hint="eastAsia"/>
            <w:lang w:eastAsia="zh-CN"/>
          </w:rPr>
          <w:t>八、电子脉冲治疗仪项目财务管理</w:t>
        </w:r>
        <w:r>
          <w:tab/>
        </w:r>
        <w:r>
          <w:fldChar w:fldCharType="begin"/>
        </w:r>
        <w:r>
          <w:instrText xml:space="preserve"> PAGEREF _Toc15512 \h </w:instrText>
        </w:r>
        <w:r>
          <w:fldChar w:fldCharType="separate"/>
        </w:r>
        <w:r>
          <w:t>24</w:t>
        </w:r>
        <w:r>
          <w:fldChar w:fldCharType="end"/>
        </w:r>
      </w:hyperlink>
    </w:p>
    <w:p>
      <w:pPr>
        <w:pStyle w:val="TOC2"/>
        <w:tabs>
          <w:tab w:val="right" w:leader="dot" w:pos="8306"/>
        </w:tabs>
      </w:pPr>
      <w:hyperlink w:anchor="_Toc29345" w:history="1">
        <w:r>
          <w:rPr>
            <w:rFonts w:ascii="仿宋" w:eastAsia="仿宋" w:hAnsi="仿宋" w:cs="仿宋" w:hint="eastAsia"/>
            <w:lang w:eastAsia="zh-CN"/>
          </w:rPr>
          <w:t>(一)、资金需求大</w:t>
        </w:r>
        <w:r>
          <w:tab/>
        </w:r>
        <w:r>
          <w:fldChar w:fldCharType="begin"/>
        </w:r>
        <w:r>
          <w:instrText xml:space="preserve"> PAGEREF _Toc29345 \h </w:instrText>
        </w:r>
        <w:r>
          <w:fldChar w:fldCharType="separate"/>
        </w:r>
        <w:r>
          <w:t>24</w:t>
        </w:r>
        <w:r>
          <w:fldChar w:fldCharType="end"/>
        </w:r>
      </w:hyperlink>
    </w:p>
    <w:p>
      <w:pPr>
        <w:pStyle w:val="TOC2"/>
        <w:tabs>
          <w:tab w:val="right" w:leader="dot" w:pos="8306"/>
        </w:tabs>
      </w:pPr>
      <w:hyperlink w:anchor="_Toc14695" w:history="1">
        <w:r>
          <w:rPr>
            <w:rFonts w:ascii="仿宋" w:eastAsia="仿宋" w:hAnsi="仿宋" w:cs="仿宋" w:hint="eastAsia"/>
            <w:lang w:eastAsia="zh-CN"/>
          </w:rPr>
          <w:t>(二)、研发周期长</w:t>
        </w:r>
        <w:r>
          <w:tab/>
        </w:r>
        <w:r>
          <w:fldChar w:fldCharType="begin"/>
        </w:r>
        <w:r>
          <w:instrText xml:space="preserve"> PAGEREF _Toc14695 \h </w:instrText>
        </w:r>
        <w:r>
          <w:fldChar w:fldCharType="separate"/>
        </w:r>
        <w:r>
          <w:t>25</w:t>
        </w:r>
        <w:r>
          <w:fldChar w:fldCharType="end"/>
        </w:r>
      </w:hyperlink>
    </w:p>
    <w:p>
      <w:pPr>
        <w:pStyle w:val="TOC2"/>
        <w:tabs>
          <w:tab w:val="right" w:leader="dot" w:pos="8306"/>
        </w:tabs>
      </w:pPr>
      <w:hyperlink w:anchor="_Toc26275" w:history="1">
        <w:r>
          <w:rPr>
            <w:rFonts w:ascii="仿宋" w:eastAsia="仿宋" w:hAnsi="仿宋" w:cs="仿宋" w:hint="eastAsia"/>
            <w:lang w:eastAsia="zh-CN"/>
          </w:rPr>
          <w:t>(三)、市场风险大</w:t>
        </w:r>
        <w:r>
          <w:tab/>
        </w:r>
        <w:r>
          <w:fldChar w:fldCharType="begin"/>
        </w:r>
        <w:r>
          <w:instrText xml:space="preserve"> PAGEREF _Toc26275 \h </w:instrText>
        </w:r>
        <w:r>
          <w:fldChar w:fldCharType="separate"/>
        </w:r>
        <w:r>
          <w:t>26</w:t>
        </w:r>
        <w:r>
          <w:fldChar w:fldCharType="end"/>
        </w:r>
      </w:hyperlink>
    </w:p>
    <w:p>
      <w:pPr>
        <w:pStyle w:val="TOC2"/>
        <w:tabs>
          <w:tab w:val="right" w:leader="dot" w:pos="8306"/>
        </w:tabs>
      </w:pPr>
      <w:hyperlink w:anchor="_Toc26042" w:history="1">
        <w:r>
          <w:rPr>
            <w:rFonts w:ascii="仿宋" w:eastAsia="仿宋" w:hAnsi="仿宋" w:cs="仿宋" w:hint="eastAsia"/>
            <w:lang w:eastAsia="zh-CN"/>
          </w:rPr>
          <w:t>(四)、利润率高</w:t>
        </w:r>
        <w:r>
          <w:tab/>
        </w:r>
        <w:r>
          <w:fldChar w:fldCharType="begin"/>
        </w:r>
        <w:r>
          <w:instrText xml:space="preserve"> PAGEREF _Toc26042 \h </w:instrText>
        </w:r>
        <w:r>
          <w:fldChar w:fldCharType="separate"/>
        </w:r>
        <w:r>
          <w:t>29</w:t>
        </w:r>
        <w:r>
          <w:fldChar w:fldCharType="end"/>
        </w:r>
      </w:hyperlink>
    </w:p>
    <w:p>
      <w:pPr>
        <w:pStyle w:val="TOC1"/>
        <w:tabs>
          <w:tab w:val="right" w:leader="dot" w:pos="8306"/>
        </w:tabs>
      </w:pPr>
      <w:hyperlink w:anchor="_Toc29121" w:history="1">
        <w:r>
          <w:rPr>
            <w:rFonts w:ascii="仿宋" w:eastAsia="仿宋" w:hAnsi="仿宋" w:cs="仿宋" w:hint="eastAsia"/>
            <w:lang w:eastAsia="zh-CN"/>
          </w:rPr>
          <w:t>九、电子脉冲治疗仪项目技术管理</w:t>
        </w:r>
        <w:r>
          <w:tab/>
        </w:r>
        <w:r>
          <w:fldChar w:fldCharType="begin"/>
        </w:r>
        <w:r>
          <w:instrText xml:space="preserve"> PAGEREF _Toc29121 \h </w:instrText>
        </w:r>
        <w:r>
          <w:fldChar w:fldCharType="separate"/>
        </w:r>
        <w:r>
          <w:t>31</w:t>
        </w:r>
        <w:r>
          <w:fldChar w:fldCharType="end"/>
        </w:r>
      </w:hyperlink>
    </w:p>
    <w:p>
      <w:pPr>
        <w:pStyle w:val="TOC2"/>
        <w:tabs>
          <w:tab w:val="right" w:leader="dot" w:pos="8306"/>
        </w:tabs>
      </w:pPr>
      <w:hyperlink w:anchor="_Toc6327" w:history="1">
        <w:r>
          <w:rPr>
            <w:rFonts w:ascii="仿宋" w:eastAsia="仿宋" w:hAnsi="仿宋" w:cs="仿宋" w:hint="eastAsia"/>
            <w:lang w:eastAsia="zh-CN"/>
          </w:rPr>
          <w:t>(一)、技术方案选用方向</w:t>
        </w:r>
        <w:r>
          <w:tab/>
        </w:r>
        <w:r>
          <w:fldChar w:fldCharType="begin"/>
        </w:r>
        <w:r>
          <w:instrText xml:space="preserve"> PAGEREF _Toc6327 \h </w:instrText>
        </w:r>
        <w:r>
          <w:fldChar w:fldCharType="separate"/>
        </w:r>
        <w:r>
          <w:t>31</w:t>
        </w:r>
        <w:r>
          <w:fldChar w:fldCharType="end"/>
        </w:r>
      </w:hyperlink>
    </w:p>
    <w:p>
      <w:pPr>
        <w:pStyle w:val="TOC2"/>
        <w:tabs>
          <w:tab w:val="right" w:leader="dot" w:pos="8306"/>
        </w:tabs>
      </w:pPr>
      <w:hyperlink w:anchor="_Toc19945" w:history="1">
        <w:r>
          <w:rPr>
            <w:rFonts w:ascii="仿宋" w:eastAsia="仿宋" w:hAnsi="仿宋" w:cs="仿宋" w:hint="eastAsia"/>
            <w:lang w:eastAsia="zh-CN"/>
          </w:rPr>
          <w:t>(二)、工艺技术方案选用原则</w:t>
        </w:r>
        <w:r>
          <w:tab/>
        </w:r>
        <w:r>
          <w:fldChar w:fldCharType="begin"/>
        </w:r>
        <w:r>
          <w:instrText xml:space="preserve"> PAGEREF _Toc19945 \h </w:instrText>
        </w:r>
        <w:r>
          <w:fldChar w:fldCharType="separate"/>
        </w:r>
        <w:r>
          <w:t>33</w:t>
        </w:r>
        <w:r>
          <w:fldChar w:fldCharType="end"/>
        </w:r>
      </w:hyperlink>
    </w:p>
    <w:p>
      <w:pPr>
        <w:pStyle w:val="TOC2"/>
        <w:tabs>
          <w:tab w:val="right" w:leader="dot" w:pos="8306"/>
        </w:tabs>
      </w:pPr>
      <w:hyperlink w:anchor="_Toc20101" w:history="1">
        <w:r>
          <w:rPr>
            <w:rFonts w:ascii="仿宋" w:eastAsia="仿宋" w:hAnsi="仿宋" w:cs="仿宋" w:hint="eastAsia"/>
            <w:lang w:eastAsia="zh-CN"/>
          </w:rPr>
          <w:t>(三)、工艺技术方案要求</w:t>
        </w:r>
        <w:r>
          <w:tab/>
        </w:r>
        <w:r>
          <w:fldChar w:fldCharType="begin"/>
        </w:r>
        <w:r>
          <w:instrText xml:space="preserve"> PAGEREF _Toc20101 \h </w:instrText>
        </w:r>
        <w:r>
          <w:fldChar w:fldCharType="separate"/>
        </w:r>
        <w:r>
          <w:t>35</w:t>
        </w:r>
        <w:r>
          <w:fldChar w:fldCharType="end"/>
        </w:r>
      </w:hyperlink>
    </w:p>
    <w:p>
      <w:pPr>
        <w:pStyle w:val="TOC1"/>
        <w:tabs>
          <w:tab w:val="right" w:leader="dot" w:pos="8306"/>
        </w:tabs>
      </w:pPr>
      <w:hyperlink w:anchor="_Toc20683" w:history="1">
        <w:r>
          <w:rPr>
            <w:rFonts w:ascii="仿宋" w:eastAsia="仿宋" w:hAnsi="仿宋" w:cs="仿宋" w:hint="eastAsia"/>
            <w:lang w:eastAsia="zh-CN"/>
          </w:rPr>
          <w:t>十、生产安全保护</w:t>
        </w:r>
        <w:r>
          <w:tab/>
        </w:r>
        <w:r>
          <w:fldChar w:fldCharType="begin"/>
        </w:r>
        <w:r>
          <w:instrText xml:space="preserve"> PAGEREF _Toc20683 \h </w:instrText>
        </w:r>
        <w:r>
          <w:fldChar w:fldCharType="separate"/>
        </w:r>
        <w:r>
          <w:t>38</w:t>
        </w:r>
        <w:r>
          <w:fldChar w:fldCharType="end"/>
        </w:r>
      </w:hyperlink>
    </w:p>
    <w:p>
      <w:pPr>
        <w:pStyle w:val="TOC2"/>
        <w:tabs>
          <w:tab w:val="right" w:leader="dot" w:pos="8306"/>
        </w:tabs>
      </w:pPr>
      <w:hyperlink w:anchor="_Toc20373" w:history="1">
        <w:r>
          <w:rPr>
            <w:rFonts w:ascii="仿宋" w:eastAsia="仿宋" w:hAnsi="仿宋" w:cs="仿宋" w:hint="eastAsia"/>
            <w:lang w:eastAsia="zh-CN"/>
          </w:rPr>
          <w:t>(一)、消防安全</w:t>
        </w:r>
        <w:r>
          <w:tab/>
        </w:r>
        <w:r>
          <w:fldChar w:fldCharType="begin"/>
        </w:r>
        <w:r>
          <w:instrText xml:space="preserve"> PAGEREF _Toc20373 \h </w:instrText>
        </w:r>
        <w:r>
          <w:fldChar w:fldCharType="separate"/>
        </w:r>
        <w:r>
          <w:t>38</w:t>
        </w:r>
        <w:r>
          <w:fldChar w:fldCharType="end"/>
        </w:r>
      </w:hyperlink>
    </w:p>
    <w:p>
      <w:pPr>
        <w:pStyle w:val="TOC2"/>
        <w:tabs>
          <w:tab w:val="right" w:leader="dot" w:pos="8306"/>
        </w:tabs>
      </w:pPr>
      <w:hyperlink w:anchor="_Toc19601" w:history="1">
        <w:r>
          <w:rPr>
            <w:rFonts w:ascii="仿宋" w:eastAsia="仿宋" w:hAnsi="仿宋" w:cs="仿宋" w:hint="eastAsia"/>
            <w:lang w:eastAsia="zh-CN"/>
          </w:rPr>
          <w:t>(二)、防火防爆总图布置措施</w:t>
        </w:r>
        <w:r>
          <w:tab/>
        </w:r>
        <w:r>
          <w:fldChar w:fldCharType="begin"/>
        </w:r>
        <w:r>
          <w:instrText xml:space="preserve"> PAGEREF _Toc19601 \h </w:instrText>
        </w:r>
        <w:r>
          <w:fldChar w:fldCharType="separate"/>
        </w:r>
        <w:r>
          <w:t>39</w:t>
        </w:r>
        <w:r>
          <w:fldChar w:fldCharType="end"/>
        </w:r>
      </w:hyperlink>
    </w:p>
    <w:p>
      <w:pPr>
        <w:pStyle w:val="TOC2"/>
        <w:tabs>
          <w:tab w:val="right" w:leader="dot" w:pos="8306"/>
        </w:tabs>
      </w:pPr>
      <w:hyperlink w:anchor="_Toc2817" w:history="1">
        <w:r>
          <w:rPr>
            <w:rFonts w:ascii="仿宋" w:eastAsia="仿宋" w:hAnsi="仿宋" w:cs="仿宋" w:hint="eastAsia"/>
            <w:lang w:eastAsia="zh-CN"/>
          </w:rPr>
          <w:t>(三)、自然灾害防范措施</w:t>
        </w:r>
        <w:r>
          <w:tab/>
        </w:r>
        <w:r>
          <w:fldChar w:fldCharType="begin"/>
        </w:r>
        <w:r>
          <w:instrText xml:space="preserve"> PAGEREF _Toc2817 \h </w:instrText>
        </w:r>
        <w:r>
          <w:fldChar w:fldCharType="separate"/>
        </w:r>
        <w:r>
          <w:t>40</w:t>
        </w:r>
        <w:r>
          <w:fldChar w:fldCharType="end"/>
        </w:r>
      </w:hyperlink>
    </w:p>
    <w:p>
      <w:pPr>
        <w:pStyle w:val="TOC2"/>
        <w:tabs>
          <w:tab w:val="right" w:leader="dot" w:pos="8306"/>
        </w:tabs>
      </w:pPr>
      <w:hyperlink w:anchor="_Toc2872" w:history="1">
        <w:r>
          <w:rPr>
            <w:rFonts w:ascii="仿宋" w:eastAsia="仿宋" w:hAnsi="仿宋" w:cs="仿宋" w:hint="eastAsia"/>
            <w:lang w:eastAsia="zh-CN"/>
          </w:rPr>
          <w:t>(四)、安全色及安全标志使用要求</w:t>
        </w:r>
        <w:r>
          <w:tab/>
        </w:r>
        <w:r>
          <w:fldChar w:fldCharType="begin"/>
        </w:r>
        <w:r>
          <w:instrText xml:space="preserve"> PAGEREF _Toc2872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 w:history="1">
        <w:r>
          <w:rPr>
            <w:rFonts w:ascii="仿宋" w:eastAsia="仿宋" w:hAnsi="仿宋" w:cs="仿宋" w:hint="eastAsia"/>
            <w:lang w:eastAsia="zh-CN"/>
          </w:rPr>
          <w:t>(五)、防尘防毒措施</w:t>
        </w:r>
        <w:r>
          <w:tab/>
        </w:r>
        <w:r>
          <w:fldChar w:fldCharType="begin"/>
        </w:r>
        <w:r>
          <w:instrText xml:space="preserve"> PAGEREF _Toc1264 \h </w:instrText>
        </w:r>
        <w:r>
          <w:fldChar w:fldCharType="separate"/>
        </w:r>
        <w:r>
          <w:t>42</w:t>
        </w:r>
        <w:r>
          <w:fldChar w:fldCharType="end"/>
        </w:r>
      </w:hyperlink>
    </w:p>
    <w:p>
      <w:pPr>
        <w:pStyle w:val="TOC2"/>
        <w:tabs>
          <w:tab w:val="right" w:leader="dot" w:pos="8306"/>
        </w:tabs>
      </w:pPr>
      <w:hyperlink w:anchor="_Toc25059" w:history="1">
        <w:r>
          <w:rPr>
            <w:rFonts w:ascii="仿宋" w:eastAsia="仿宋" w:hAnsi="仿宋" w:cs="仿宋" w:hint="eastAsia"/>
            <w:lang w:eastAsia="zh-CN"/>
          </w:rPr>
          <w:t>(六)、防静电、触电防护及防雷措施</w:t>
        </w:r>
        <w:r>
          <w:tab/>
        </w:r>
        <w:r>
          <w:fldChar w:fldCharType="begin"/>
        </w:r>
        <w:r>
          <w:instrText xml:space="preserve"> PAGEREF _Toc25059 \h </w:instrText>
        </w:r>
        <w:r>
          <w:fldChar w:fldCharType="separate"/>
        </w:r>
        <w:r>
          <w:t>43</w:t>
        </w:r>
        <w:r>
          <w:fldChar w:fldCharType="end"/>
        </w:r>
      </w:hyperlink>
    </w:p>
    <w:p>
      <w:pPr>
        <w:pStyle w:val="TOC2"/>
        <w:tabs>
          <w:tab w:val="right" w:leader="dot" w:pos="8306"/>
        </w:tabs>
      </w:pPr>
      <w:hyperlink w:anchor="_Toc298" w:history="1">
        <w:r>
          <w:rPr>
            <w:rFonts w:ascii="仿宋" w:eastAsia="仿宋" w:hAnsi="仿宋" w:cs="仿宋" w:hint="eastAsia"/>
            <w:lang w:eastAsia="zh-CN"/>
          </w:rPr>
          <w:t>(七)、机械设备安全保障措施</w:t>
        </w:r>
        <w:r>
          <w:tab/>
        </w:r>
        <w:r>
          <w:fldChar w:fldCharType="begin"/>
        </w:r>
        <w:r>
          <w:instrText xml:space="preserve"> PAGEREF _Toc298 \h </w:instrText>
        </w:r>
        <w:r>
          <w:fldChar w:fldCharType="separate"/>
        </w:r>
        <w:r>
          <w:t>44</w:t>
        </w:r>
        <w:r>
          <w:fldChar w:fldCharType="end"/>
        </w:r>
      </w:hyperlink>
    </w:p>
    <w:p>
      <w:pPr>
        <w:pStyle w:val="TOC1"/>
        <w:tabs>
          <w:tab w:val="right" w:leader="dot" w:pos="8306"/>
        </w:tabs>
      </w:pPr>
      <w:hyperlink w:anchor="_Toc930" w:history="1">
        <w:r>
          <w:rPr>
            <w:rFonts w:ascii="仿宋" w:eastAsia="仿宋" w:hAnsi="仿宋" w:cs="仿宋" w:hint="eastAsia"/>
            <w:lang w:eastAsia="zh-CN"/>
          </w:rPr>
          <w:t>十一、电子脉冲治疗仪项目经营效益</w:t>
        </w:r>
        <w:r>
          <w:tab/>
        </w:r>
        <w:r>
          <w:fldChar w:fldCharType="begin"/>
        </w:r>
        <w:r>
          <w:instrText xml:space="preserve"> PAGEREF _Toc930 \h </w:instrText>
        </w:r>
        <w:r>
          <w:fldChar w:fldCharType="separate"/>
        </w:r>
        <w:r>
          <w:t>46</w:t>
        </w:r>
        <w:r>
          <w:fldChar w:fldCharType="end"/>
        </w:r>
      </w:hyperlink>
    </w:p>
    <w:p>
      <w:pPr>
        <w:pStyle w:val="TOC2"/>
        <w:tabs>
          <w:tab w:val="right" w:leader="dot" w:pos="8306"/>
        </w:tabs>
      </w:pPr>
      <w:hyperlink w:anchor="_Toc4929" w:history="1">
        <w:r>
          <w:rPr>
            <w:rFonts w:ascii="仿宋" w:eastAsia="仿宋" w:hAnsi="仿宋" w:cs="仿宋" w:hint="eastAsia"/>
            <w:lang w:eastAsia="zh-CN"/>
          </w:rPr>
          <w:t>(一)、经济评价财务测算</w:t>
        </w:r>
        <w:r>
          <w:tab/>
        </w:r>
        <w:r>
          <w:fldChar w:fldCharType="begin"/>
        </w:r>
        <w:r>
          <w:instrText xml:space="preserve"> PAGEREF _Toc4929 \h </w:instrText>
        </w:r>
        <w:r>
          <w:fldChar w:fldCharType="separate"/>
        </w:r>
        <w:r>
          <w:t>46</w:t>
        </w:r>
        <w:r>
          <w:fldChar w:fldCharType="end"/>
        </w:r>
      </w:hyperlink>
    </w:p>
    <w:p>
      <w:pPr>
        <w:pStyle w:val="TOC2"/>
        <w:tabs>
          <w:tab w:val="right" w:leader="dot" w:pos="8306"/>
        </w:tabs>
      </w:pPr>
      <w:hyperlink w:anchor="_Toc14205" w:history="1">
        <w:r>
          <w:rPr>
            <w:rFonts w:ascii="仿宋" w:eastAsia="仿宋" w:hAnsi="仿宋" w:cs="仿宋" w:hint="eastAsia"/>
            <w:lang w:eastAsia="zh-CN"/>
          </w:rPr>
          <w:t>(二)、电子脉冲治疗仪项目盈利能力分析</w:t>
        </w:r>
        <w:r>
          <w:tab/>
        </w:r>
        <w:r>
          <w:fldChar w:fldCharType="begin"/>
        </w:r>
        <w:r>
          <w:instrText xml:space="preserve"> PAGEREF _Toc14205 \h </w:instrText>
        </w:r>
        <w:r>
          <w:fldChar w:fldCharType="separate"/>
        </w:r>
        <w:r>
          <w:t>47</w:t>
        </w:r>
        <w:r>
          <w:fldChar w:fldCharType="end"/>
        </w:r>
      </w:hyperlink>
    </w:p>
    <w:p>
      <w:pPr>
        <w:pStyle w:val="TOC1"/>
        <w:tabs>
          <w:tab w:val="right" w:leader="dot" w:pos="8306"/>
        </w:tabs>
      </w:pPr>
      <w:hyperlink w:anchor="_Toc18675" w:history="1">
        <w:r>
          <w:rPr>
            <w:rFonts w:ascii="仿宋" w:eastAsia="仿宋" w:hAnsi="仿宋" w:cs="仿宋" w:hint="eastAsia"/>
            <w:lang w:eastAsia="zh-CN"/>
          </w:rPr>
          <w:t>十二、电子脉冲治疗仪项目环境影响分析</w:t>
        </w:r>
        <w:r>
          <w:tab/>
        </w:r>
        <w:r>
          <w:fldChar w:fldCharType="begin"/>
        </w:r>
        <w:r>
          <w:instrText xml:space="preserve"> PAGEREF _Toc18675 \h </w:instrText>
        </w:r>
        <w:r>
          <w:fldChar w:fldCharType="separate"/>
        </w:r>
        <w:r>
          <w:t>48</w:t>
        </w:r>
        <w:r>
          <w:fldChar w:fldCharType="end"/>
        </w:r>
      </w:hyperlink>
    </w:p>
    <w:p>
      <w:pPr>
        <w:pStyle w:val="TOC2"/>
        <w:tabs>
          <w:tab w:val="right" w:leader="dot" w:pos="8306"/>
        </w:tabs>
      </w:pPr>
      <w:hyperlink w:anchor="_Toc29634" w:history="1">
        <w:r>
          <w:rPr>
            <w:rFonts w:ascii="仿宋" w:eastAsia="仿宋" w:hAnsi="仿宋" w:cs="仿宋" w:hint="eastAsia"/>
            <w:lang w:eastAsia="zh-CN"/>
          </w:rPr>
          <w:t>(一)、建设区域环境质量现状</w:t>
        </w:r>
        <w:r>
          <w:tab/>
        </w:r>
        <w:r>
          <w:fldChar w:fldCharType="begin"/>
        </w:r>
        <w:r>
          <w:instrText xml:space="preserve"> PAGEREF _Toc29634 \h </w:instrText>
        </w:r>
        <w:r>
          <w:fldChar w:fldCharType="separate"/>
        </w:r>
        <w:r>
          <w:t>48</w:t>
        </w:r>
        <w:r>
          <w:fldChar w:fldCharType="end"/>
        </w:r>
      </w:hyperlink>
    </w:p>
    <w:p>
      <w:pPr>
        <w:pStyle w:val="TOC2"/>
        <w:tabs>
          <w:tab w:val="right" w:leader="dot" w:pos="8306"/>
        </w:tabs>
      </w:pPr>
      <w:hyperlink w:anchor="_Toc2229" w:history="1">
        <w:r>
          <w:rPr>
            <w:rFonts w:ascii="仿宋" w:eastAsia="仿宋" w:hAnsi="仿宋" w:cs="仿宋" w:hint="eastAsia"/>
            <w:lang w:eastAsia="zh-CN"/>
          </w:rPr>
          <w:t>(二)、建设期环境保护</w:t>
        </w:r>
        <w:r>
          <w:tab/>
        </w:r>
        <w:r>
          <w:fldChar w:fldCharType="begin"/>
        </w:r>
        <w:r>
          <w:instrText xml:space="preserve"> PAGEREF _Toc2229 \h </w:instrText>
        </w:r>
        <w:r>
          <w:fldChar w:fldCharType="separate"/>
        </w:r>
        <w:r>
          <w:t>49</w:t>
        </w:r>
        <w:r>
          <w:fldChar w:fldCharType="end"/>
        </w:r>
      </w:hyperlink>
    </w:p>
    <w:p>
      <w:pPr>
        <w:pStyle w:val="TOC2"/>
        <w:tabs>
          <w:tab w:val="right" w:leader="dot" w:pos="8306"/>
        </w:tabs>
      </w:pPr>
      <w:hyperlink w:anchor="_Toc12523" w:history="1">
        <w:r>
          <w:rPr>
            <w:rFonts w:ascii="仿宋" w:eastAsia="仿宋" w:hAnsi="仿宋" w:cs="仿宋" w:hint="eastAsia"/>
            <w:lang w:eastAsia="zh-CN"/>
          </w:rPr>
          <w:t>(三)、运营期环境保护</w:t>
        </w:r>
        <w:r>
          <w:tab/>
        </w:r>
        <w:r>
          <w:fldChar w:fldCharType="begin"/>
        </w:r>
        <w:r>
          <w:instrText xml:space="preserve"> PAGEREF _Toc12523 \h </w:instrText>
        </w:r>
        <w:r>
          <w:fldChar w:fldCharType="separate"/>
        </w:r>
        <w:r>
          <w:t>51</w:t>
        </w:r>
        <w:r>
          <w:fldChar w:fldCharType="end"/>
        </w:r>
      </w:hyperlink>
    </w:p>
    <w:p>
      <w:pPr>
        <w:pStyle w:val="TOC2"/>
        <w:tabs>
          <w:tab w:val="right" w:leader="dot" w:pos="8306"/>
        </w:tabs>
      </w:pPr>
      <w:hyperlink w:anchor="_Toc19850" w:history="1">
        <w:r>
          <w:rPr>
            <w:rFonts w:ascii="仿宋" w:eastAsia="仿宋" w:hAnsi="仿宋" w:cs="仿宋" w:hint="eastAsia"/>
            <w:lang w:eastAsia="zh-CN"/>
          </w:rPr>
          <w:t>(四)、电子脉冲治疗仪项目建设对区域经济的影响</w:t>
        </w:r>
        <w:r>
          <w:tab/>
        </w:r>
        <w:r>
          <w:fldChar w:fldCharType="begin"/>
        </w:r>
        <w:r>
          <w:instrText xml:space="preserve"> PAGEREF _Toc19850 \h </w:instrText>
        </w:r>
        <w:r>
          <w:fldChar w:fldCharType="separate"/>
        </w:r>
        <w:r>
          <w:t>52</w:t>
        </w:r>
        <w:r>
          <w:fldChar w:fldCharType="end"/>
        </w:r>
      </w:hyperlink>
    </w:p>
    <w:p>
      <w:pPr>
        <w:pStyle w:val="TOC2"/>
        <w:tabs>
          <w:tab w:val="right" w:leader="dot" w:pos="8306"/>
        </w:tabs>
      </w:pPr>
      <w:hyperlink w:anchor="_Toc6298" w:history="1">
        <w:r>
          <w:rPr>
            <w:rFonts w:ascii="仿宋" w:eastAsia="仿宋" w:hAnsi="仿宋" w:cs="仿宋" w:hint="eastAsia"/>
            <w:lang w:eastAsia="zh-CN"/>
          </w:rPr>
          <w:t>(五)、废弃物处理</w:t>
        </w:r>
        <w:r>
          <w:tab/>
        </w:r>
        <w:r>
          <w:fldChar w:fldCharType="begin"/>
        </w:r>
        <w:r>
          <w:instrText xml:space="preserve"> PAGEREF _Toc6298 \h </w:instrText>
        </w:r>
        <w:r>
          <w:fldChar w:fldCharType="separate"/>
        </w:r>
        <w:r>
          <w:t>54</w:t>
        </w:r>
        <w:r>
          <w:fldChar w:fldCharType="end"/>
        </w:r>
      </w:hyperlink>
    </w:p>
    <w:p>
      <w:pPr>
        <w:pStyle w:val="TOC2"/>
        <w:tabs>
          <w:tab w:val="right" w:leader="dot" w:pos="8306"/>
        </w:tabs>
      </w:pPr>
      <w:hyperlink w:anchor="_Toc29326" w:history="1">
        <w:r>
          <w:rPr>
            <w:rFonts w:ascii="仿宋" w:eastAsia="仿宋" w:hAnsi="仿宋" w:cs="仿宋" w:hint="eastAsia"/>
            <w:lang w:eastAsia="zh-CN"/>
          </w:rPr>
          <w:t>(六)、特殊环境影响分析</w:t>
        </w:r>
        <w:r>
          <w:tab/>
        </w:r>
        <w:r>
          <w:fldChar w:fldCharType="begin"/>
        </w:r>
        <w:r>
          <w:instrText xml:space="preserve"> PAGEREF _Toc29326 \h </w:instrText>
        </w:r>
        <w:r>
          <w:fldChar w:fldCharType="separate"/>
        </w:r>
        <w:r>
          <w:t>55</w:t>
        </w:r>
        <w:r>
          <w:fldChar w:fldCharType="end"/>
        </w:r>
      </w:hyperlink>
    </w:p>
    <w:p>
      <w:pPr>
        <w:pStyle w:val="TOC2"/>
        <w:tabs>
          <w:tab w:val="right" w:leader="dot" w:pos="8306"/>
        </w:tabs>
      </w:pPr>
      <w:hyperlink w:anchor="_Toc6519" w:history="1">
        <w:r>
          <w:rPr>
            <w:rFonts w:ascii="仿宋" w:eastAsia="仿宋" w:hAnsi="仿宋" w:cs="仿宋" w:hint="eastAsia"/>
            <w:lang w:eastAsia="zh-CN"/>
          </w:rPr>
          <w:t>(七)、清洁生产</w:t>
        </w:r>
        <w:r>
          <w:tab/>
        </w:r>
        <w:r>
          <w:fldChar w:fldCharType="begin"/>
        </w:r>
        <w:r>
          <w:instrText xml:space="preserve"> PAGEREF _Toc6519 \h </w:instrText>
        </w:r>
        <w:r>
          <w:fldChar w:fldCharType="separate"/>
        </w:r>
        <w:r>
          <w:t>57</w:t>
        </w:r>
        <w:r>
          <w:fldChar w:fldCharType="end"/>
        </w:r>
      </w:hyperlink>
    </w:p>
    <w:p>
      <w:pPr>
        <w:pStyle w:val="TOC2"/>
        <w:tabs>
          <w:tab w:val="right" w:leader="dot" w:pos="8306"/>
        </w:tabs>
      </w:pPr>
      <w:hyperlink w:anchor="_Toc5086" w:history="1">
        <w:r>
          <w:rPr>
            <w:rFonts w:ascii="仿宋" w:eastAsia="仿宋" w:hAnsi="仿宋" w:cs="仿宋" w:hint="eastAsia"/>
            <w:lang w:eastAsia="zh-CN"/>
          </w:rPr>
          <w:t>(八)、环境保护综合评价</w:t>
        </w:r>
        <w:r>
          <w:tab/>
        </w:r>
        <w:r>
          <w:fldChar w:fldCharType="begin"/>
        </w:r>
        <w:r>
          <w:instrText xml:space="preserve"> PAGEREF _Toc5086 \h </w:instrText>
        </w:r>
        <w:r>
          <w:fldChar w:fldCharType="separate"/>
        </w:r>
        <w:r>
          <w:t>58</w:t>
        </w:r>
        <w:r>
          <w:fldChar w:fldCharType="end"/>
        </w:r>
      </w:hyperlink>
    </w:p>
    <w:p>
      <w:pPr>
        <w:pStyle w:val="TOC1"/>
        <w:tabs>
          <w:tab w:val="right" w:leader="dot" w:pos="8306"/>
        </w:tabs>
      </w:pPr>
      <w:hyperlink w:anchor="_Toc28403" w:history="1">
        <w:r>
          <w:rPr>
            <w:rFonts w:ascii="仿宋" w:eastAsia="仿宋" w:hAnsi="仿宋" w:cs="仿宋" w:hint="eastAsia"/>
            <w:lang w:eastAsia="zh-CN"/>
          </w:rPr>
          <w:t>十三、电子脉冲治疗仪项目工程方案分析</w:t>
        </w:r>
        <w:r>
          <w:tab/>
        </w:r>
        <w:r>
          <w:fldChar w:fldCharType="begin"/>
        </w:r>
        <w:r>
          <w:instrText xml:space="preserve"> PAGEREF _Toc28403 \h </w:instrText>
        </w:r>
        <w:r>
          <w:fldChar w:fldCharType="separate"/>
        </w:r>
        <w:r>
          <w:t>59</w:t>
        </w:r>
        <w:r>
          <w:fldChar w:fldCharType="end"/>
        </w:r>
      </w:hyperlink>
    </w:p>
    <w:p>
      <w:pPr>
        <w:pStyle w:val="TOC2"/>
        <w:tabs>
          <w:tab w:val="right" w:leader="dot" w:pos="8306"/>
        </w:tabs>
      </w:pPr>
      <w:hyperlink w:anchor="_Toc30662" w:history="1">
        <w:r>
          <w:rPr>
            <w:rFonts w:ascii="仿宋" w:eastAsia="仿宋" w:hAnsi="仿宋" w:cs="仿宋" w:hint="eastAsia"/>
            <w:lang w:eastAsia="zh-CN"/>
          </w:rPr>
          <w:t>(一)、建筑工程设计原则</w:t>
        </w:r>
        <w:r>
          <w:tab/>
        </w:r>
        <w:r>
          <w:fldChar w:fldCharType="begin"/>
        </w:r>
        <w:r>
          <w:instrText xml:space="preserve"> PAGEREF _Toc30662 \h </w:instrText>
        </w:r>
        <w:r>
          <w:fldChar w:fldCharType="separate"/>
        </w:r>
        <w:r>
          <w:t>59</w:t>
        </w:r>
        <w:r>
          <w:fldChar w:fldCharType="end"/>
        </w:r>
      </w:hyperlink>
    </w:p>
    <w:p>
      <w:pPr>
        <w:pStyle w:val="TOC2"/>
        <w:tabs>
          <w:tab w:val="right" w:leader="dot" w:pos="8306"/>
        </w:tabs>
      </w:pPr>
      <w:hyperlink w:anchor="_Toc25666" w:history="1">
        <w:r>
          <w:rPr>
            <w:rFonts w:ascii="仿宋" w:eastAsia="仿宋" w:hAnsi="仿宋" w:cs="仿宋" w:hint="eastAsia"/>
            <w:lang w:eastAsia="zh-CN"/>
          </w:rPr>
          <w:t>(二)、土建工程建设指标</w:t>
        </w:r>
        <w:r>
          <w:tab/>
        </w:r>
        <w:r>
          <w:fldChar w:fldCharType="begin"/>
        </w:r>
        <w:r>
          <w:instrText xml:space="preserve"> PAGEREF _Toc25666 \h </w:instrText>
        </w:r>
        <w:r>
          <w:fldChar w:fldCharType="separate"/>
        </w:r>
        <w:r>
          <w:t>62</w:t>
        </w:r>
        <w:r>
          <w:fldChar w:fldCharType="end"/>
        </w:r>
      </w:hyperlink>
    </w:p>
    <w:p>
      <w:pPr>
        <w:pStyle w:val="TOC1"/>
        <w:tabs>
          <w:tab w:val="right" w:leader="dot" w:pos="8306"/>
        </w:tabs>
      </w:pPr>
      <w:hyperlink w:anchor="_Toc19039" w:history="1">
        <w:r>
          <w:rPr>
            <w:rFonts w:ascii="仿宋" w:eastAsia="仿宋" w:hAnsi="仿宋" w:cs="仿宋" w:hint="eastAsia"/>
            <w:lang w:eastAsia="zh-CN"/>
          </w:rPr>
          <w:t>十四、供应链管理</w:t>
        </w:r>
        <w:r>
          <w:tab/>
        </w:r>
        <w:r>
          <w:fldChar w:fldCharType="begin"/>
        </w:r>
        <w:r>
          <w:instrText xml:space="preserve"> PAGEREF _Toc19039 \h </w:instrText>
        </w:r>
        <w:r>
          <w:fldChar w:fldCharType="separate"/>
        </w:r>
        <w:r>
          <w:t>64</w:t>
        </w:r>
        <w:r>
          <w:fldChar w:fldCharType="end"/>
        </w:r>
      </w:hyperlink>
    </w:p>
    <w:p>
      <w:pPr>
        <w:pStyle w:val="TOC2"/>
        <w:tabs>
          <w:tab w:val="right" w:leader="dot" w:pos="8306"/>
        </w:tabs>
      </w:pPr>
      <w:hyperlink w:anchor="_Toc5130" w:history="1">
        <w:r>
          <w:rPr>
            <w:rFonts w:ascii="仿宋" w:eastAsia="仿宋" w:hAnsi="仿宋" w:cs="仿宋" w:hint="eastAsia"/>
            <w:lang w:eastAsia="zh-CN"/>
          </w:rPr>
          <w:t>(一)、供应链战略规划</w:t>
        </w:r>
        <w:r>
          <w:tab/>
        </w:r>
        <w:r>
          <w:fldChar w:fldCharType="begin"/>
        </w:r>
        <w:r>
          <w:instrText xml:space="preserve"> PAGEREF _Toc5130 \h </w:instrText>
        </w:r>
        <w:r>
          <w:fldChar w:fldCharType="separate"/>
        </w:r>
        <w:r>
          <w:t>64</w:t>
        </w:r>
        <w:r>
          <w:fldChar w:fldCharType="end"/>
        </w:r>
      </w:hyperlink>
    </w:p>
    <w:p>
      <w:pPr>
        <w:pStyle w:val="TOC2"/>
        <w:tabs>
          <w:tab w:val="right" w:leader="dot" w:pos="8306"/>
        </w:tabs>
      </w:pPr>
      <w:hyperlink w:anchor="_Toc1782" w:history="1">
        <w:r>
          <w:rPr>
            <w:rFonts w:ascii="仿宋" w:eastAsia="仿宋" w:hAnsi="仿宋" w:cs="仿宋" w:hint="eastAsia"/>
            <w:lang w:eastAsia="zh-CN"/>
          </w:rPr>
          <w:t>(二)、供应商选择与合作</w:t>
        </w:r>
        <w:r>
          <w:tab/>
        </w:r>
        <w:r>
          <w:fldChar w:fldCharType="begin"/>
        </w:r>
        <w:r>
          <w:instrText xml:space="preserve"> PAGEREF _Toc1782 \h </w:instrText>
        </w:r>
        <w:r>
          <w:fldChar w:fldCharType="separate"/>
        </w:r>
        <w:r>
          <w:t>66</w:t>
        </w:r>
        <w:r>
          <w:fldChar w:fldCharType="end"/>
        </w:r>
      </w:hyperlink>
    </w:p>
    <w:p>
      <w:pPr>
        <w:pStyle w:val="TOC2"/>
        <w:tabs>
          <w:tab w:val="right" w:leader="dot" w:pos="8306"/>
        </w:tabs>
      </w:pPr>
      <w:hyperlink w:anchor="_Toc12948" w:history="1">
        <w:r>
          <w:rPr>
            <w:rFonts w:ascii="仿宋" w:eastAsia="仿宋" w:hAnsi="仿宋" w:cs="仿宋" w:hint="eastAsia"/>
            <w:lang w:eastAsia="zh-CN"/>
          </w:rPr>
          <w:t>(三)、物流与库存管理</w:t>
        </w:r>
        <w:r>
          <w:tab/>
        </w:r>
        <w:r>
          <w:fldChar w:fldCharType="begin"/>
        </w:r>
        <w:r>
          <w:instrText xml:space="preserve"> PAGEREF _Toc12948 \h </w:instrText>
        </w:r>
        <w:r>
          <w:fldChar w:fldCharType="separate"/>
        </w:r>
        <w:r>
          <w:t>67</w:t>
        </w:r>
        <w:r>
          <w:fldChar w:fldCharType="end"/>
        </w:r>
      </w:hyperlink>
    </w:p>
    <w:p>
      <w:pPr>
        <w:pStyle w:val="TOC1"/>
        <w:tabs>
          <w:tab w:val="right" w:leader="dot" w:pos="8306"/>
        </w:tabs>
      </w:pPr>
      <w:hyperlink w:anchor="_Toc1540" w:history="1">
        <w:r>
          <w:rPr>
            <w:rFonts w:ascii="仿宋" w:eastAsia="仿宋" w:hAnsi="仿宋" w:cs="仿宋" w:hint="eastAsia"/>
            <w:lang w:eastAsia="zh-CN"/>
          </w:rPr>
          <w:t>十五、风险识别与分类</w:t>
        </w:r>
        <w:r>
          <w:tab/>
        </w:r>
        <w:r>
          <w:fldChar w:fldCharType="begin"/>
        </w:r>
        <w:r>
          <w:instrText xml:space="preserve"> PAGEREF _Toc1540 \h </w:instrText>
        </w:r>
        <w:r>
          <w:fldChar w:fldCharType="separate"/>
        </w:r>
        <w:r>
          <w:t>68</w:t>
        </w:r>
        <w:r>
          <w:fldChar w:fldCharType="end"/>
        </w:r>
      </w:hyperlink>
    </w:p>
    <w:p>
      <w:pPr>
        <w:pStyle w:val="TOC2"/>
        <w:tabs>
          <w:tab w:val="right" w:leader="dot" w:pos="8306"/>
        </w:tabs>
      </w:pPr>
      <w:hyperlink w:anchor="_Toc7815" w:history="1">
        <w:r>
          <w:rPr>
            <w:rFonts w:ascii="仿宋" w:eastAsia="仿宋" w:hAnsi="仿宋" w:cs="仿宋" w:hint="eastAsia"/>
            <w:lang w:eastAsia="zh-CN"/>
          </w:rPr>
          <w:t>(一)、风险识别</w:t>
        </w:r>
        <w:r>
          <w:tab/>
        </w:r>
        <w:r>
          <w:fldChar w:fldCharType="begin"/>
        </w:r>
        <w:r>
          <w:instrText xml:space="preserve"> PAGEREF _Toc7815 \h </w:instrText>
        </w:r>
        <w:r>
          <w:fldChar w:fldCharType="separate"/>
        </w:r>
        <w:r>
          <w:t>68</w:t>
        </w:r>
        <w:r>
          <w:fldChar w:fldCharType="end"/>
        </w:r>
      </w:hyperlink>
    </w:p>
    <w:p>
      <w:pPr>
        <w:pStyle w:val="TOC2"/>
        <w:tabs>
          <w:tab w:val="right" w:leader="dot" w:pos="8306"/>
        </w:tabs>
      </w:pPr>
      <w:hyperlink w:anchor="_Toc7031" w:history="1">
        <w:r>
          <w:rPr>
            <w:rFonts w:ascii="仿宋" w:eastAsia="仿宋" w:hAnsi="仿宋" w:cs="仿宋" w:hint="eastAsia"/>
            <w:lang w:eastAsia="zh-CN"/>
          </w:rPr>
          <w:t>(二)、风险分类</w:t>
        </w:r>
        <w:r>
          <w:tab/>
        </w:r>
        <w:r>
          <w:fldChar w:fldCharType="begin"/>
        </w:r>
        <w:r>
          <w:instrText xml:space="preserve"> PAGEREF _Toc7031 \h </w:instrText>
        </w:r>
        <w:r>
          <w:fldChar w:fldCharType="separate"/>
        </w:r>
        <w:r>
          <w:t>70</w:t>
        </w:r>
        <w:r>
          <w:fldChar w:fldCharType="end"/>
        </w:r>
      </w:hyperlink>
    </w:p>
    <w:p>
      <w:pPr>
        <w:pStyle w:val="TOC1"/>
        <w:tabs>
          <w:tab w:val="right" w:leader="dot" w:pos="8306"/>
        </w:tabs>
      </w:pPr>
      <w:hyperlink w:anchor="_Toc5233" w:history="1">
        <w:r>
          <w:rPr>
            <w:rFonts w:ascii="仿宋" w:eastAsia="仿宋" w:hAnsi="仿宋" w:cs="仿宋" w:hint="eastAsia"/>
            <w:lang w:eastAsia="zh-CN"/>
          </w:rPr>
          <w:t>十六、营销与推广策略</w:t>
        </w:r>
        <w:r>
          <w:tab/>
        </w:r>
        <w:r>
          <w:fldChar w:fldCharType="begin"/>
        </w:r>
        <w:r>
          <w:instrText xml:space="preserve"> PAGEREF _Toc5233 \h </w:instrText>
        </w:r>
        <w:r>
          <w:fldChar w:fldCharType="separate"/>
        </w:r>
        <w:r>
          <w:t>72</w:t>
        </w:r>
        <w:r>
          <w:fldChar w:fldCharType="end"/>
        </w:r>
      </w:hyperlink>
    </w:p>
    <w:p>
      <w:pPr>
        <w:pStyle w:val="TOC2"/>
        <w:tabs>
          <w:tab w:val="right" w:leader="dot" w:pos="8306"/>
        </w:tabs>
      </w:pPr>
      <w:hyperlink w:anchor="_Toc20627" w:history="1">
        <w:r>
          <w:rPr>
            <w:rFonts w:ascii="仿宋" w:eastAsia="仿宋" w:hAnsi="仿宋" w:cs="仿宋" w:hint="eastAsia"/>
            <w:lang w:eastAsia="zh-CN"/>
          </w:rPr>
          <w:t>(一)、产品/服务定位与特点</w:t>
        </w:r>
        <w:r>
          <w:tab/>
        </w:r>
        <w:r>
          <w:fldChar w:fldCharType="begin"/>
        </w:r>
        <w:r>
          <w:instrText xml:space="preserve"> PAGEREF _Toc20627 \h </w:instrText>
        </w:r>
        <w:r>
          <w:fldChar w:fldCharType="separate"/>
        </w:r>
        <w:r>
          <w:t>72</w:t>
        </w:r>
        <w:r>
          <w:fldChar w:fldCharType="end"/>
        </w:r>
      </w:hyperlink>
    </w:p>
    <w:p>
      <w:pPr>
        <w:pStyle w:val="TOC2"/>
        <w:tabs>
          <w:tab w:val="right" w:leader="dot" w:pos="8306"/>
        </w:tabs>
      </w:pPr>
      <w:hyperlink w:anchor="_Toc942" w:history="1">
        <w:r>
          <w:rPr>
            <w:rFonts w:ascii="仿宋" w:eastAsia="仿宋" w:hAnsi="仿宋" w:cs="仿宋" w:hint="eastAsia"/>
            <w:lang w:eastAsia="zh-CN"/>
          </w:rPr>
          <w:t>(二)、市场定位与竞争分析</w:t>
        </w:r>
        <w:r>
          <w:tab/>
        </w:r>
        <w:r>
          <w:fldChar w:fldCharType="begin"/>
        </w:r>
        <w:r>
          <w:instrText xml:space="preserve"> PAGEREF _Toc942 \h </w:instrText>
        </w:r>
        <w:r>
          <w:fldChar w:fldCharType="separate"/>
        </w:r>
        <w:r>
          <w:t>73</w:t>
        </w:r>
        <w:r>
          <w:fldChar w:fldCharType="end"/>
        </w:r>
      </w:hyperlink>
    </w:p>
    <w:p>
      <w:pPr>
        <w:pStyle w:val="TOC2"/>
        <w:tabs>
          <w:tab w:val="right" w:leader="dot" w:pos="8306"/>
        </w:tabs>
      </w:pPr>
      <w:hyperlink w:anchor="_Toc24007" w:history="1">
        <w:r>
          <w:rPr>
            <w:rFonts w:ascii="仿宋" w:eastAsia="仿宋" w:hAnsi="仿宋" w:cs="仿宋" w:hint="eastAsia"/>
            <w:lang w:eastAsia="zh-CN"/>
          </w:rPr>
          <w:t>(三)、营销渠道与策略</w:t>
        </w:r>
        <w:r>
          <w:tab/>
        </w:r>
        <w:r>
          <w:fldChar w:fldCharType="begin"/>
        </w:r>
        <w:r>
          <w:instrText xml:space="preserve"> PAGEREF _Toc24007 \h </w:instrText>
        </w:r>
        <w:r>
          <w:fldChar w:fldCharType="separate"/>
        </w:r>
        <w:r>
          <w:t>74</w:t>
        </w:r>
        <w:r>
          <w:fldChar w:fldCharType="end"/>
        </w:r>
      </w:hyperlink>
    </w:p>
    <w:p>
      <w:pPr>
        <w:pStyle w:val="TOC2"/>
        <w:tabs>
          <w:tab w:val="right" w:leader="dot" w:pos="8306"/>
        </w:tabs>
      </w:pPr>
      <w:hyperlink w:anchor="_Toc14189" w:history="1">
        <w:r>
          <w:rPr>
            <w:rFonts w:ascii="仿宋" w:eastAsia="仿宋" w:hAnsi="仿宋" w:cs="仿宋" w:hint="eastAsia"/>
            <w:lang w:eastAsia="zh-CN"/>
          </w:rPr>
          <w:t>(四)、推广与宣传活动</w:t>
        </w:r>
        <w:r>
          <w:tab/>
        </w:r>
        <w:r>
          <w:fldChar w:fldCharType="begin"/>
        </w:r>
        <w:r>
          <w:instrText xml:space="preserve"> PAGEREF _Toc14189 \h </w:instrText>
        </w:r>
        <w:r>
          <w:fldChar w:fldCharType="separate"/>
        </w:r>
        <w:r>
          <w:t>75</w:t>
        </w:r>
        <w:r>
          <w:fldChar w:fldCharType="end"/>
        </w:r>
      </w:hyperlink>
    </w:p>
    <w:p>
      <w:pPr>
        <w:pStyle w:val="TOC1"/>
        <w:tabs>
          <w:tab w:val="right" w:leader="dot" w:pos="8306"/>
        </w:tabs>
      </w:pPr>
      <w:hyperlink w:anchor="_Toc27677" w:history="1">
        <w:r>
          <w:rPr>
            <w:rFonts w:ascii="仿宋" w:eastAsia="仿宋" w:hAnsi="仿宋" w:cs="仿宋" w:hint="eastAsia"/>
            <w:lang w:eastAsia="zh-CN"/>
          </w:rPr>
          <w:t>十七、电子脉冲治疗仪项目变更管理</w:t>
        </w:r>
        <w:r>
          <w:tab/>
        </w:r>
        <w:r>
          <w:fldChar w:fldCharType="begin"/>
        </w:r>
        <w:r>
          <w:instrText xml:space="preserve"> PAGEREF _Toc27677 \h </w:instrText>
        </w:r>
        <w:r>
          <w:fldChar w:fldCharType="separate"/>
        </w:r>
        <w:r>
          <w:t>81</w:t>
        </w:r>
        <w:r>
          <w:fldChar w:fldCharType="end"/>
        </w:r>
      </w:hyperlink>
    </w:p>
    <w:p>
      <w:pPr>
        <w:pStyle w:val="TOC2"/>
        <w:tabs>
          <w:tab w:val="right" w:leader="dot" w:pos="8306"/>
        </w:tabs>
      </w:pPr>
      <w:hyperlink w:anchor="_Toc23769" w:history="1">
        <w:r>
          <w:rPr>
            <w:rFonts w:ascii="仿宋" w:eastAsia="仿宋" w:hAnsi="仿宋" w:cs="仿宋" w:hint="eastAsia"/>
            <w:lang w:eastAsia="zh-CN"/>
          </w:rPr>
          <w:t>(一)、变更申请与评估</w:t>
        </w:r>
        <w:r>
          <w:tab/>
        </w:r>
        <w:r>
          <w:fldChar w:fldCharType="begin"/>
        </w:r>
        <w:r>
          <w:instrText xml:space="preserve"> PAGEREF _Toc23769 \h </w:instrText>
        </w:r>
        <w:r>
          <w:fldChar w:fldCharType="separate"/>
        </w:r>
        <w:r>
          <w:t>81</w:t>
        </w:r>
        <w:r>
          <w:fldChar w:fldCharType="end"/>
        </w:r>
      </w:hyperlink>
    </w:p>
    <w:p>
      <w:pPr>
        <w:pStyle w:val="TOC2"/>
        <w:tabs>
          <w:tab w:val="right" w:leader="dot" w:pos="8306"/>
        </w:tabs>
      </w:pPr>
      <w:hyperlink w:anchor="_Toc9006" w:history="1">
        <w:r>
          <w:rPr>
            <w:rFonts w:ascii="仿宋" w:eastAsia="仿宋" w:hAnsi="仿宋" w:cs="仿宋" w:hint="eastAsia"/>
            <w:lang w:eastAsia="zh-CN"/>
          </w:rPr>
          <w:t>(二)、变更实施与控制</w:t>
        </w:r>
        <w:r>
          <w:tab/>
        </w:r>
        <w:r>
          <w:fldChar w:fldCharType="begin"/>
        </w:r>
        <w:r>
          <w:instrText xml:space="preserve"> PAGEREF _Toc9006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9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电子脉冲治疗仪项目的主要产品是XXXX，预计年产值为XXX万元。这一产品在市场中占据着重要的地位，其广泛的应用范围使得该电子脉冲治疗仪项目的市场前景非常广阔。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脉冲治疗仪项目的xxx产品作为重要的原材料之一，将在多个领域发挥关键作用。其在建筑、交通、能源等方面的广泛应用将为整个产业链提供强大的支持，形成产业协同效应。电子脉冲治疗仪项目的年产值XXX万XXX万XXX万万元不仅反映了其在市场上的巨大潜力，更预示着它对国民经济的积极贡献。这种关联度高、涉及面广的产业关系，使得该电子脉冲治疗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09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总征地面积为XXXX平方米，相当于约XX.XX亩，其中净用地面积为XXXX平方米，红线范围内相当于约XX.XX亩。这一用地规模充分考虑了电子脉冲治疗仪项目的建设需求，保障了电子脉冲治疗仪项目在合适的空间内得以充分发展。电子脉冲治疗仪项目规划的总建筑面积为XXXX平方米，其中主体工程建设占XXXX平方米，计容建筑面积达XXXX平方米。预计建筑工程的投资将达到XXXX万元，为电子脉冲治疗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计划购置的设备共计XXXX台（套），设备购置费用为XXXX万元。这一设备购置计划充分考虑到电子脉冲治疗仪项目的生产需求和技术要求，确保了电子脉冲治疗仪项目在生产运营中具备先进的技术装备和高效的生产能力。设备的合理配置将为电子脉冲治疗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计划总投资为XXXX万元，预计年实现营业收入为XXXX万元。这一产能规模的设定旨在确保电子脉冲治疗仪项目能够在投资与回报之间取得平衡，实现长期可持续的发展。电子脉冲治疗仪项目的总投资充分考虑到各个方面的需求，包括用地建设、设备购置等多个环节，以确保电子脉冲治疗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54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技术管理特点体现在其创新导向。通过引入最先进的技术趋势和解决方案，电子脉冲治疗仪项目致力于提升科技含量、提高质量和效率水平。这意味着我们将采用最新的工具和方法，确保电子脉冲治疗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脉冲治疗仪项目技术管理的显著特征。通过整合不同领域的技术资源，我们实现了跨学科的协同工作。这有助于优化技术架构，提高整体效能。此外，整合性策略还促进了不同技术团队之间的紧密沟通和高效合作，确保电子脉冲治疗仪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子脉冲治疗仪项目所采用的技术。通过不断优化技术方案，电子脉冲治疗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脉冲治疗仪项目团队将在电子脉冲治疗仪项目初期识别可能的技术风险，并采取相应的预防和应对措施。通过建立健全的风险评估机制，电子脉冲治疗仪项目能够在实施过程中及时发现并解决潜在的技术问题，保障电子脉冲治疗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脉冲治疗仪项目中，技术将成为电子脉冲治疗仪项目成功的有力支持。这一深度剖析揭示了技术管理在电子脉冲治疗仪项目实施中的关键作用，为电子脉冲治疗仪项目的技术基础奠定了坚实的基础。</w:t>
      </w:r>
    </w:p>
    <w:p>
      <w:pPr>
        <w:pStyle w:val="Heading2"/>
        <w:ind w:firstLine="560" w:firstLineChars="200"/>
        <w:rPr>
          <w:rFonts w:ascii="仿宋" w:eastAsia="仿宋" w:hAnsi="仿宋" w:cs="仿宋" w:hint="eastAsia"/>
          <w:sz w:val="28"/>
          <w:lang w:eastAsia="zh-CN"/>
        </w:rPr>
      </w:pPr>
      <w:bookmarkStart w:id="7" w:name="_Toc2015"/>
      <w:r>
        <w:rPr>
          <w:rFonts w:ascii="仿宋" w:eastAsia="仿宋" w:hAnsi="仿宋" w:cs="仿宋" w:hint="eastAsia"/>
          <w:sz w:val="28"/>
          <w:lang w:eastAsia="zh-CN"/>
        </w:rPr>
        <w:t>(二)、电子脉冲治疗仪项目工艺技术设计方案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脉冲治疗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脉冲治疗仪项目将严格按照相关行业规范要求进行组织。通过有效控制产品质量，电子脉冲治疗仪项目将致力于为顾客提供优质的电子脉冲治疗仪项目产品和良好的服务。这体现了电子脉冲治疗仪项目对于生产活动合规性和质量标准的高度重视，为电子脉冲治疗仪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脉冲治疗仪项目注重生态效益和清洁生产原则。电子脉冲治疗仪项目建设将紧密结合地方特色经济发展，与社会经济发展规划和区域环境保护规划方案相协调一致。通过与当地区域自然生态系统的结合，电子脉冲治疗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脉冲治疗仪项目产品具有多样化的客户需求和个性化的特点。因此，电子脉冲治疗仪项目产品规格品种多样，且单批生产数量较小。为满足这一特点，电子脉冲治疗仪项目承办单位将建设先进的柔性制造生产线。通过广泛应用柔性制造技术，电子脉冲治疗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脉冲治疗仪项目采用的技术具有较高的技术含量和自动化水平，处于国内先进水平。这一技术选用不仅体现了对生产效率、质量和环境友好性的高标准要求，同时为电子脉冲治疗仪项目的可持续发展奠定了坚实的基础。</w:t>
      </w:r>
    </w:p>
    <w:p>
      <w:pPr>
        <w:pStyle w:val="Heading2"/>
        <w:ind w:firstLine="560" w:firstLineChars="200"/>
        <w:rPr>
          <w:rFonts w:ascii="仿宋" w:eastAsia="仿宋" w:hAnsi="仿宋" w:cs="仿宋" w:hint="eastAsia"/>
          <w:sz w:val="28"/>
          <w:lang w:eastAsia="zh-CN"/>
        </w:rPr>
      </w:pPr>
      <w:bookmarkStart w:id="8" w:name="_Toc2909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为确保电子脉冲治疗仪项目的高效生产和技术实施，我们制定了一套精心设计的设备选型方案，以满足电子脉冲治疗仪项目生产、质量和环保的要求。该方案的主要特点如下：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脉冲治疗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针对电子脉冲治疗仪项目产品的多样性和小批量生产的特点，我们将建设柔性制造生产线。通过在设备选型中考虑柔性制造技术，可以灵活应对不同产品规格和生产需求，实现生产线的高度灵活性和适应性。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197"/>
      <w:r>
        <w:rPr>
          <w:rFonts w:ascii="仿宋" w:eastAsia="仿宋" w:hAnsi="仿宋" w:cs="仿宋" w:hint="eastAsia"/>
          <w:sz w:val="28"/>
          <w:lang w:eastAsia="zh-CN"/>
        </w:rPr>
        <w:t>三、电子脉冲治疗仪项目建设背景及必要性分析</w:t>
      </w:r>
      <w:bookmarkEnd w:id="9"/>
    </w:p>
    <w:p>
      <w:pPr>
        <w:pStyle w:val="Heading2"/>
        <w:rPr>
          <w:rFonts w:ascii="仿宋" w:eastAsia="仿宋" w:hAnsi="仿宋" w:cs="仿宋" w:hint="eastAsia"/>
          <w:lang w:eastAsia="zh-CN"/>
        </w:rPr>
      </w:pPr>
      <w:bookmarkStart w:id="10" w:name="_Toc1295"/>
      <w:r>
        <w:rPr>
          <w:rFonts w:ascii="仿宋" w:eastAsia="仿宋" w:hAnsi="仿宋" w:cs="仿宋" w:hint="eastAsia"/>
          <w:lang w:eastAsia="zh-CN"/>
        </w:rPr>
        <w:t>(一)、电子脉冲治疗仪项目背景分析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脉冲治疗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脉冲治疗仪项目在这个潮流中的定位。同时，我们将关注行业内涌现的新兴机遇，以便电子脉冲治疗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脉冲治疗仪项目提供了强大的发展动力。我们将聚焦于行业内最新的技术发展趋势，包括但不限于人工智能、大数据分析、物联网等领域。通过深度的技术研究，我们将确保电子脉冲治疗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脉冲治疗仪项目发展的源泉。我们将投入更多的精力对市场需求进行深入剖析，超越表面的需求，深入挖掘潜在的市场痛点和机遇。通过对市场需求的细致了解，电子脉冲治疗仪项目将更有针对性地设计解决方案，满足市场的多样化需求，从而更好地促进电子脉冲治疗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脉冲治疗仪项目战略至关重要。我们将对竞争态势进行更为深入的分析，包括但不限于市场份额、产品特点、客户满意度等多个维度。通过深度的竞争分析，电子脉冲治疗仪项目将能够更准确地把握市场脉搏，制定具有竞争力的电子脉冲治疗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脉冲治疗仪项目的发展具有直接的影响。我们将进行更为全面的法规和政策分析，了解行业发展中的潜在法律风险和合规挑战。通过充分了解和遵守相关法规，电子脉冲治疗仪项目将确保在法律框架内合法合规运营，为电子脉冲治疗仪项目的稳健发展提供有力支持。</w:t>
      </w:r>
    </w:p>
    <w:p>
      <w:pPr>
        <w:pStyle w:val="Heading2"/>
        <w:ind w:firstLine="560" w:firstLineChars="200"/>
        <w:rPr>
          <w:rFonts w:ascii="仿宋" w:eastAsia="仿宋" w:hAnsi="仿宋" w:cs="仿宋" w:hint="eastAsia"/>
          <w:sz w:val="28"/>
          <w:lang w:eastAsia="zh-CN"/>
        </w:rPr>
      </w:pPr>
      <w:bookmarkStart w:id="11" w:name="_Toc19500"/>
      <w:r>
        <w:rPr>
          <w:rFonts w:ascii="仿宋" w:eastAsia="仿宋" w:hAnsi="仿宋" w:cs="仿宋" w:hint="eastAsia"/>
          <w:sz w:val="28"/>
          <w:lang w:eastAsia="zh-CN"/>
        </w:rPr>
        <w:t>(二)、电子脉冲治疗仪项目建设必要性分析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建设的迫切性源于对行业发展趋势的深刻洞察。我们正处于一个行业变革的时代，科技创新、数字化转型成为企业发展的关键动力。电子脉冲治疗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建设不仅仅是为了跟上潮流，更是为了通过技术创新推动企业的持续发展。通过引入先进的技术和解决方案，电子脉冲治疗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脉冲治疗仪项目的建设成为必然选择，通过提高产品质量、拓展服务领域，从而在竞争中获得更多的机会。电子脉冲治疗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脉冲治疗仪项目建设的必要性体现在对客户需求更精准的满足。通过电子脉冲治疗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建设的背后是对企业持续创新的追求。只有通过不断创新，企业才能在竞争中立于不败之地。电子脉冲治疗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88"/>
      <w:r>
        <w:rPr>
          <w:rFonts w:ascii="仿宋" w:eastAsia="仿宋" w:hAnsi="仿宋" w:cs="仿宋" w:hint="eastAsia"/>
          <w:sz w:val="28"/>
          <w:lang w:eastAsia="zh-CN"/>
        </w:rPr>
        <w:t>四、电子脉冲治疗仪项目土建工程</w:t>
      </w:r>
      <w:bookmarkEnd w:id="12"/>
    </w:p>
    <w:p>
      <w:pPr>
        <w:pStyle w:val="Heading2"/>
        <w:rPr>
          <w:rFonts w:ascii="仿宋" w:eastAsia="仿宋" w:hAnsi="仿宋" w:cs="仿宋" w:hint="eastAsia"/>
          <w:lang w:eastAsia="zh-CN"/>
        </w:rPr>
      </w:pPr>
      <w:bookmarkStart w:id="13" w:name="_Toc2098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在电子脉冲治疗仪项目的建筑工程设计中，我们将秉承一系列重要的设计原则，以确保电子脉冲治疗仪项目建筑在功能、美观、可持续性等方面达到最佳效果。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首要原则是确保建筑的功能性得到最大化的发挥。我们将充分理解电子脉冲治疗仪项目的实际需求，合理布局各个功能区域，保证建筑在满足业务需求的同时，提供高效的工作环境。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在建筑设计中，我们将综合考虑建设和运营成本。通过精细的经济效益分析，确保设计方案在高效利用资源的同时，对电子脉冲治疗仪项目的长期盈利能力有积极的贡献。</w:t>
      </w:r>
    </w:p>
    <w:p>
      <w:pPr>
        <w:pStyle w:val="Heading2"/>
        <w:ind w:firstLine="560" w:firstLineChars="200"/>
        <w:rPr>
          <w:rFonts w:ascii="仿宋" w:eastAsia="仿宋" w:hAnsi="仿宋" w:cs="仿宋" w:hint="eastAsia"/>
          <w:sz w:val="28"/>
          <w:lang w:eastAsia="zh-CN"/>
        </w:rPr>
      </w:pPr>
      <w:bookmarkStart w:id="14" w:name="_Toc1294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脉冲治疗仪项目的土建工程设计中，我们将精准设定设计年限，结合电子脉冲治疗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脉冲治疗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8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子脉冲治疗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脉冲治疗仪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脉冲治疗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01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本期工程电子脉冲治疗仪项目预计总建筑面积XXX平方米，其中：计容建筑面积XXX平方米，计划建筑工程投资XX万元，占电子脉冲治疗仪项目总投资的XX%。</w:t>
      </w:r>
    </w:p>
    <w:p>
      <w:pPr>
        <w:pStyle w:val="Heading1"/>
        <w:ind w:firstLine="560" w:firstLineChars="200"/>
        <w:rPr>
          <w:rFonts w:ascii="仿宋" w:eastAsia="仿宋" w:hAnsi="仿宋" w:cs="仿宋" w:hint="eastAsia"/>
          <w:sz w:val="28"/>
          <w:lang w:eastAsia="zh-CN"/>
        </w:rPr>
      </w:pPr>
      <w:bookmarkStart w:id="17" w:name="_Toc17767"/>
      <w:r>
        <w:rPr>
          <w:rFonts w:ascii="仿宋" w:eastAsia="仿宋" w:hAnsi="仿宋" w:cs="仿宋" w:hint="eastAsia"/>
          <w:sz w:val="28"/>
          <w:lang w:eastAsia="zh-CN"/>
        </w:rPr>
        <w:t>五、电子脉冲治疗仪项目可持续发展</w:t>
      </w:r>
      <w:bookmarkEnd w:id="17"/>
    </w:p>
    <w:p>
      <w:pPr>
        <w:pStyle w:val="Heading2"/>
        <w:rPr>
          <w:rFonts w:ascii="仿宋" w:eastAsia="仿宋" w:hAnsi="仿宋" w:cs="仿宋" w:hint="eastAsia"/>
          <w:lang w:eastAsia="zh-CN"/>
        </w:rPr>
      </w:pPr>
      <w:bookmarkStart w:id="18" w:name="_Toc430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脉冲治疗仪项目中，电子脉冲治疗仪项目团队着眼于未来，明确了可持续发展的战略方向。制定的具体可持续发展目标包括降低资源使用、采用环保技术、最大化社会效益等。这一步骤不仅有助于电子脉冲治疗仪项目在环保和社会责任方面达到最高标准，也为未来提供了明确的指引，确保电子脉冲治疗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可持续实践的融入电子脉冲治疗仪项目管理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脉冲治疗仪项目管理周期。从电子脉冲治疗仪项目规划开始，电子脉冲治疗仪项目团队就考虑了环境和社会的因素。在执行阶段，电子脉冲治疗仪项目团队积极推动绿色技术的应用，优化资源利用。此外，关注员工的社会责任，通过培训和沟通活动提高员工对可持续发展的认知，使他们能够在日常工作中践行可持续实践。这些举措不仅为电子脉冲治疗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418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扎根于电子脉冲治疗仪项目的可持续发展理念，我们深信环保与社会责任是电子脉冲治疗仪项目成功的关键支柱。在电子脉冲治疗仪项目的每一步，我们都致力于通过创新和实践，履行对环境和社会的坚定责任。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团队通过引入先进的环保技术、建立高效的废物处理系统以及推动能源节约措施，积极履行环保责任。定期的环保监测和评估确保电子脉冲治疗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https://d.book118.com/647136112130006024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27478"/>
    <w:rsid w:val="53D274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3611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2024-01-01T00:27:00Z</dcterms:created>
  <dcterms:modified xsi:type="dcterms:W3CDTF">2024-01-01T00:27:25Z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9CD67C371C264314A97CFA8942A9AE5B_11</vt:lpwstr>
  </property>
  <property fmtid="{D5CDD505-2E9C-101B-9397-08002B2CF9AE}" pid="3" name="KSOProductBuildVer">
    <vt:lpwstr>2052-12.1.0.16120</vt:lpwstr>
  </property>
</Properties>
</file>