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7" w:history="1">
        <w:r>
          <w:rPr>
            <w:rFonts w:ascii="仿宋" w:eastAsia="仿宋" w:hAnsi="仿宋" w:cs="仿宋" w:hint="eastAsia"/>
            <w:lang w:eastAsia="zh-CN"/>
          </w:rPr>
          <w:t>前言</w:t>
        </w:r>
        <w:r>
          <w:tab/>
        </w:r>
        <w:r>
          <w:fldChar w:fldCharType="begin"/>
        </w:r>
        <w:r>
          <w:instrText xml:space="preserve"> PAGEREF _Toc27917 \h </w:instrText>
        </w:r>
        <w:r>
          <w:fldChar w:fldCharType="separate"/>
        </w:r>
        <w:r>
          <w:t>3</w:t>
        </w:r>
        <w:r>
          <w:fldChar w:fldCharType="end"/>
        </w:r>
      </w:hyperlink>
    </w:p>
    <w:p>
      <w:pPr>
        <w:pStyle w:val="TOC1"/>
        <w:tabs>
          <w:tab w:val="right" w:leader="dot" w:pos="8306"/>
        </w:tabs>
      </w:pPr>
      <w:hyperlink w:anchor="_Toc12379" w:history="1">
        <w:r>
          <w:rPr>
            <w:rFonts w:ascii="仿宋" w:eastAsia="仿宋" w:hAnsi="仿宋" w:cs="仿宋" w:hint="eastAsia"/>
            <w:lang w:eastAsia="zh-CN"/>
          </w:rPr>
          <w:t>一、节能型泵及环保用泵项目绩效评估</w:t>
        </w:r>
        <w:r>
          <w:tab/>
        </w:r>
        <w:r>
          <w:fldChar w:fldCharType="begin"/>
        </w:r>
        <w:r>
          <w:instrText xml:space="preserve"> PAGEREF _Toc12379 \h </w:instrText>
        </w:r>
        <w:r>
          <w:fldChar w:fldCharType="separate"/>
        </w:r>
        <w:r>
          <w:t>3</w:t>
        </w:r>
        <w:r>
          <w:fldChar w:fldCharType="end"/>
        </w:r>
      </w:hyperlink>
    </w:p>
    <w:p>
      <w:pPr>
        <w:pStyle w:val="TOC2"/>
        <w:tabs>
          <w:tab w:val="right" w:leader="dot" w:pos="8306"/>
        </w:tabs>
      </w:pPr>
      <w:hyperlink w:anchor="_Toc30112" w:history="1">
        <w:r>
          <w:rPr>
            <w:rFonts w:ascii="仿宋" w:eastAsia="仿宋" w:hAnsi="仿宋" w:cs="仿宋" w:hint="eastAsia"/>
            <w:lang w:eastAsia="zh-CN"/>
          </w:rPr>
          <w:t>(一)、绩效评估指标</w:t>
        </w:r>
        <w:r>
          <w:tab/>
        </w:r>
        <w:r>
          <w:fldChar w:fldCharType="begin"/>
        </w:r>
        <w:r>
          <w:instrText xml:space="preserve"> PAGEREF _Toc30112 \h </w:instrText>
        </w:r>
        <w:r>
          <w:fldChar w:fldCharType="separate"/>
        </w:r>
        <w:r>
          <w:t>3</w:t>
        </w:r>
        <w:r>
          <w:fldChar w:fldCharType="end"/>
        </w:r>
      </w:hyperlink>
    </w:p>
    <w:p>
      <w:pPr>
        <w:pStyle w:val="TOC2"/>
        <w:tabs>
          <w:tab w:val="right" w:leader="dot" w:pos="8306"/>
        </w:tabs>
      </w:pPr>
      <w:hyperlink w:anchor="_Toc27063" w:history="1">
        <w:r>
          <w:rPr>
            <w:rFonts w:ascii="仿宋" w:eastAsia="仿宋" w:hAnsi="仿宋" w:cs="仿宋" w:hint="eastAsia"/>
            <w:lang w:eastAsia="zh-CN"/>
          </w:rPr>
          <w:t>(二)、绩效评估方法</w:t>
        </w:r>
        <w:r>
          <w:tab/>
        </w:r>
        <w:r>
          <w:fldChar w:fldCharType="begin"/>
        </w:r>
        <w:r>
          <w:instrText xml:space="preserve"> PAGEREF _Toc27063 \h </w:instrText>
        </w:r>
        <w:r>
          <w:fldChar w:fldCharType="separate"/>
        </w:r>
        <w:r>
          <w:t>4</w:t>
        </w:r>
        <w:r>
          <w:fldChar w:fldCharType="end"/>
        </w:r>
      </w:hyperlink>
    </w:p>
    <w:p>
      <w:pPr>
        <w:pStyle w:val="TOC2"/>
        <w:tabs>
          <w:tab w:val="right" w:leader="dot" w:pos="8306"/>
        </w:tabs>
      </w:pPr>
      <w:hyperlink w:anchor="_Toc11630" w:history="1">
        <w:r>
          <w:rPr>
            <w:rFonts w:ascii="仿宋" w:eastAsia="仿宋" w:hAnsi="仿宋" w:cs="仿宋" w:hint="eastAsia"/>
            <w:lang w:eastAsia="zh-CN"/>
          </w:rPr>
          <w:t>(三)、绩效评估周期</w:t>
        </w:r>
        <w:r>
          <w:tab/>
        </w:r>
        <w:r>
          <w:fldChar w:fldCharType="begin"/>
        </w:r>
        <w:r>
          <w:instrText xml:space="preserve"> PAGEREF _Toc11630 \h </w:instrText>
        </w:r>
        <w:r>
          <w:fldChar w:fldCharType="separate"/>
        </w:r>
        <w:r>
          <w:t>5</w:t>
        </w:r>
        <w:r>
          <w:fldChar w:fldCharType="end"/>
        </w:r>
      </w:hyperlink>
    </w:p>
    <w:p>
      <w:pPr>
        <w:pStyle w:val="TOC1"/>
        <w:tabs>
          <w:tab w:val="right" w:leader="dot" w:pos="8306"/>
        </w:tabs>
      </w:pPr>
      <w:hyperlink w:anchor="_Toc32585" w:history="1">
        <w:r>
          <w:rPr>
            <w:rFonts w:ascii="仿宋" w:eastAsia="仿宋" w:hAnsi="仿宋" w:cs="仿宋" w:hint="eastAsia"/>
            <w:lang w:eastAsia="zh-CN"/>
          </w:rPr>
          <w:t>二、市场分析、调研</w:t>
        </w:r>
        <w:r>
          <w:tab/>
        </w:r>
        <w:r>
          <w:fldChar w:fldCharType="begin"/>
        </w:r>
        <w:r>
          <w:instrText xml:space="preserve"> PAGEREF _Toc32585 \h </w:instrText>
        </w:r>
        <w:r>
          <w:fldChar w:fldCharType="separate"/>
        </w:r>
        <w:r>
          <w:t>6</w:t>
        </w:r>
        <w:r>
          <w:fldChar w:fldCharType="end"/>
        </w:r>
      </w:hyperlink>
    </w:p>
    <w:p>
      <w:pPr>
        <w:pStyle w:val="TOC2"/>
        <w:tabs>
          <w:tab w:val="right" w:leader="dot" w:pos="8306"/>
        </w:tabs>
      </w:pPr>
      <w:hyperlink w:anchor="_Toc31719" w:history="1">
        <w:r>
          <w:rPr>
            <w:rFonts w:ascii="仿宋" w:eastAsia="仿宋" w:hAnsi="仿宋" w:cs="仿宋" w:hint="eastAsia"/>
            <w:lang w:eastAsia="zh-CN"/>
          </w:rPr>
          <w:t>(一)、节能型泵及环保用泵行业分析</w:t>
        </w:r>
        <w:r>
          <w:tab/>
        </w:r>
        <w:r>
          <w:fldChar w:fldCharType="begin"/>
        </w:r>
        <w:r>
          <w:instrText xml:space="preserve"> PAGEREF _Toc31719 \h </w:instrText>
        </w:r>
        <w:r>
          <w:fldChar w:fldCharType="separate"/>
        </w:r>
        <w:r>
          <w:t>6</w:t>
        </w:r>
        <w:r>
          <w:fldChar w:fldCharType="end"/>
        </w:r>
      </w:hyperlink>
    </w:p>
    <w:p>
      <w:pPr>
        <w:pStyle w:val="TOC2"/>
        <w:tabs>
          <w:tab w:val="right" w:leader="dot" w:pos="8306"/>
        </w:tabs>
      </w:pPr>
      <w:hyperlink w:anchor="_Toc5104" w:history="1">
        <w:r>
          <w:rPr>
            <w:rFonts w:ascii="仿宋" w:eastAsia="仿宋" w:hAnsi="仿宋" w:cs="仿宋" w:hint="eastAsia"/>
            <w:lang w:eastAsia="zh-CN"/>
          </w:rPr>
          <w:t>(二)、节能型泵及环保用泵市场分析预测</w:t>
        </w:r>
        <w:r>
          <w:tab/>
        </w:r>
        <w:r>
          <w:fldChar w:fldCharType="begin"/>
        </w:r>
        <w:r>
          <w:instrText xml:space="preserve"> PAGEREF _Toc5104 \h </w:instrText>
        </w:r>
        <w:r>
          <w:fldChar w:fldCharType="separate"/>
        </w:r>
        <w:r>
          <w:t>7</w:t>
        </w:r>
        <w:r>
          <w:fldChar w:fldCharType="end"/>
        </w:r>
      </w:hyperlink>
    </w:p>
    <w:p>
      <w:pPr>
        <w:pStyle w:val="TOC1"/>
        <w:tabs>
          <w:tab w:val="right" w:leader="dot" w:pos="8306"/>
        </w:tabs>
      </w:pPr>
      <w:hyperlink w:anchor="_Toc13525" w:history="1">
        <w:r>
          <w:rPr>
            <w:rFonts w:ascii="仿宋" w:eastAsia="仿宋" w:hAnsi="仿宋" w:cs="仿宋" w:hint="eastAsia"/>
            <w:lang w:eastAsia="zh-CN"/>
          </w:rPr>
          <w:t>三、节能型泵及环保用泵项目建设单位说明</w:t>
        </w:r>
        <w:r>
          <w:tab/>
        </w:r>
        <w:r>
          <w:fldChar w:fldCharType="begin"/>
        </w:r>
        <w:r>
          <w:instrText xml:space="preserve"> PAGEREF _Toc13525 \h </w:instrText>
        </w:r>
        <w:r>
          <w:fldChar w:fldCharType="separate"/>
        </w:r>
        <w:r>
          <w:t>8</w:t>
        </w:r>
        <w:r>
          <w:fldChar w:fldCharType="end"/>
        </w:r>
      </w:hyperlink>
    </w:p>
    <w:p>
      <w:pPr>
        <w:pStyle w:val="TOC2"/>
        <w:tabs>
          <w:tab w:val="right" w:leader="dot" w:pos="8306"/>
        </w:tabs>
      </w:pPr>
      <w:hyperlink w:anchor="_Toc7955" w:history="1">
        <w:r>
          <w:rPr>
            <w:rFonts w:ascii="仿宋" w:eastAsia="仿宋" w:hAnsi="仿宋" w:cs="仿宋" w:hint="eastAsia"/>
            <w:lang w:eastAsia="zh-CN"/>
          </w:rPr>
          <w:t>(一)、节能型泵及环保用泵项目承办单位基本情况</w:t>
        </w:r>
        <w:r>
          <w:tab/>
        </w:r>
        <w:r>
          <w:fldChar w:fldCharType="begin"/>
        </w:r>
        <w:r>
          <w:instrText xml:space="preserve"> PAGEREF _Toc7955 \h </w:instrText>
        </w:r>
        <w:r>
          <w:fldChar w:fldCharType="separate"/>
        </w:r>
        <w:r>
          <w:t>8</w:t>
        </w:r>
        <w:r>
          <w:fldChar w:fldCharType="end"/>
        </w:r>
      </w:hyperlink>
    </w:p>
    <w:p>
      <w:pPr>
        <w:pStyle w:val="TOC2"/>
        <w:tabs>
          <w:tab w:val="right" w:leader="dot" w:pos="8306"/>
        </w:tabs>
      </w:pPr>
      <w:hyperlink w:anchor="_Toc8645" w:history="1">
        <w:r>
          <w:rPr>
            <w:rFonts w:ascii="仿宋" w:eastAsia="仿宋" w:hAnsi="仿宋" w:cs="仿宋" w:hint="eastAsia"/>
            <w:lang w:eastAsia="zh-CN"/>
          </w:rPr>
          <w:t>(二)、公司经济效益分析</w:t>
        </w:r>
        <w:r>
          <w:tab/>
        </w:r>
        <w:r>
          <w:fldChar w:fldCharType="begin"/>
        </w:r>
        <w:r>
          <w:instrText xml:space="preserve"> PAGEREF _Toc8645 \h </w:instrText>
        </w:r>
        <w:r>
          <w:fldChar w:fldCharType="separate"/>
        </w:r>
        <w:r>
          <w:t>9</w:t>
        </w:r>
        <w:r>
          <w:fldChar w:fldCharType="end"/>
        </w:r>
      </w:hyperlink>
    </w:p>
    <w:p>
      <w:pPr>
        <w:pStyle w:val="TOC1"/>
        <w:tabs>
          <w:tab w:val="right" w:leader="dot" w:pos="8306"/>
        </w:tabs>
      </w:pPr>
      <w:hyperlink w:anchor="_Toc7390" w:history="1">
        <w:r>
          <w:rPr>
            <w:rFonts w:ascii="仿宋" w:eastAsia="仿宋" w:hAnsi="仿宋" w:cs="仿宋" w:hint="eastAsia"/>
            <w:lang w:eastAsia="zh-CN"/>
          </w:rPr>
          <w:t>四、工艺说明</w:t>
        </w:r>
        <w:r>
          <w:tab/>
        </w:r>
        <w:r>
          <w:fldChar w:fldCharType="begin"/>
        </w:r>
        <w:r>
          <w:instrText xml:space="preserve"> PAGEREF _Toc7390 \h </w:instrText>
        </w:r>
        <w:r>
          <w:fldChar w:fldCharType="separate"/>
        </w:r>
        <w:r>
          <w:t>10</w:t>
        </w:r>
        <w:r>
          <w:fldChar w:fldCharType="end"/>
        </w:r>
      </w:hyperlink>
    </w:p>
    <w:p>
      <w:pPr>
        <w:pStyle w:val="TOC2"/>
        <w:tabs>
          <w:tab w:val="right" w:leader="dot" w:pos="8306"/>
        </w:tabs>
      </w:pPr>
      <w:hyperlink w:anchor="_Toc2998" w:history="1">
        <w:r>
          <w:rPr>
            <w:rFonts w:ascii="仿宋" w:eastAsia="仿宋" w:hAnsi="仿宋" w:cs="仿宋" w:hint="eastAsia"/>
            <w:lang w:eastAsia="zh-CN"/>
          </w:rPr>
          <w:t>(一)、技术管理特点</w:t>
        </w:r>
        <w:r>
          <w:tab/>
        </w:r>
        <w:r>
          <w:fldChar w:fldCharType="begin"/>
        </w:r>
        <w:r>
          <w:instrText xml:space="preserve"> PAGEREF _Toc2998 \h </w:instrText>
        </w:r>
        <w:r>
          <w:fldChar w:fldCharType="separate"/>
        </w:r>
        <w:r>
          <w:t>10</w:t>
        </w:r>
        <w:r>
          <w:fldChar w:fldCharType="end"/>
        </w:r>
      </w:hyperlink>
    </w:p>
    <w:p>
      <w:pPr>
        <w:pStyle w:val="TOC2"/>
        <w:tabs>
          <w:tab w:val="right" w:leader="dot" w:pos="8306"/>
        </w:tabs>
      </w:pPr>
      <w:hyperlink w:anchor="_Toc8627" w:history="1">
        <w:r>
          <w:rPr>
            <w:rFonts w:ascii="仿宋" w:eastAsia="仿宋" w:hAnsi="仿宋" w:cs="仿宋" w:hint="eastAsia"/>
            <w:lang w:eastAsia="zh-CN"/>
          </w:rPr>
          <w:t>(二)、节能型泵及环保用泵项目工艺技术设计方案</w:t>
        </w:r>
        <w:r>
          <w:tab/>
        </w:r>
        <w:r>
          <w:fldChar w:fldCharType="begin"/>
        </w:r>
        <w:r>
          <w:instrText xml:space="preserve"> PAGEREF _Toc8627 \h </w:instrText>
        </w:r>
        <w:r>
          <w:fldChar w:fldCharType="separate"/>
        </w:r>
        <w:r>
          <w:t>11</w:t>
        </w:r>
        <w:r>
          <w:fldChar w:fldCharType="end"/>
        </w:r>
      </w:hyperlink>
    </w:p>
    <w:p>
      <w:pPr>
        <w:pStyle w:val="TOC2"/>
        <w:tabs>
          <w:tab w:val="right" w:leader="dot" w:pos="8306"/>
        </w:tabs>
      </w:pPr>
      <w:hyperlink w:anchor="_Toc28513" w:history="1">
        <w:r>
          <w:rPr>
            <w:rFonts w:ascii="仿宋" w:eastAsia="仿宋" w:hAnsi="仿宋" w:cs="仿宋" w:hint="eastAsia"/>
            <w:lang w:eastAsia="zh-CN"/>
          </w:rPr>
          <w:t>(三)、设备选型方案</w:t>
        </w:r>
        <w:r>
          <w:tab/>
        </w:r>
        <w:r>
          <w:fldChar w:fldCharType="begin"/>
        </w:r>
        <w:r>
          <w:instrText xml:space="preserve"> PAGEREF _Toc28513 \h </w:instrText>
        </w:r>
        <w:r>
          <w:fldChar w:fldCharType="separate"/>
        </w:r>
        <w:r>
          <w:t>12</w:t>
        </w:r>
        <w:r>
          <w:fldChar w:fldCharType="end"/>
        </w:r>
      </w:hyperlink>
    </w:p>
    <w:p>
      <w:pPr>
        <w:pStyle w:val="TOC1"/>
        <w:tabs>
          <w:tab w:val="right" w:leader="dot" w:pos="8306"/>
        </w:tabs>
      </w:pPr>
      <w:hyperlink w:anchor="_Toc29146" w:history="1">
        <w:r>
          <w:rPr>
            <w:rFonts w:ascii="仿宋" w:eastAsia="仿宋" w:hAnsi="仿宋" w:cs="仿宋" w:hint="eastAsia"/>
            <w:lang w:eastAsia="zh-CN"/>
          </w:rPr>
          <w:t>五、产品规划分析</w:t>
        </w:r>
        <w:r>
          <w:tab/>
        </w:r>
        <w:r>
          <w:fldChar w:fldCharType="begin"/>
        </w:r>
        <w:r>
          <w:instrText xml:space="preserve"> PAGEREF _Toc29146 \h </w:instrText>
        </w:r>
        <w:r>
          <w:fldChar w:fldCharType="separate"/>
        </w:r>
        <w:r>
          <w:t>14</w:t>
        </w:r>
        <w:r>
          <w:fldChar w:fldCharType="end"/>
        </w:r>
      </w:hyperlink>
    </w:p>
    <w:p>
      <w:pPr>
        <w:pStyle w:val="TOC2"/>
        <w:tabs>
          <w:tab w:val="right" w:leader="dot" w:pos="8306"/>
        </w:tabs>
      </w:pPr>
      <w:hyperlink w:anchor="_Toc6289" w:history="1">
        <w:r>
          <w:rPr>
            <w:rFonts w:ascii="仿宋" w:eastAsia="仿宋" w:hAnsi="仿宋" w:cs="仿宋" w:hint="eastAsia"/>
            <w:lang w:eastAsia="zh-CN"/>
          </w:rPr>
          <w:t>(一)、产品规划</w:t>
        </w:r>
        <w:r>
          <w:tab/>
        </w:r>
        <w:r>
          <w:fldChar w:fldCharType="begin"/>
        </w:r>
        <w:r>
          <w:instrText xml:space="preserve"> PAGEREF _Toc6289 \h </w:instrText>
        </w:r>
        <w:r>
          <w:fldChar w:fldCharType="separate"/>
        </w:r>
        <w:r>
          <w:t>14</w:t>
        </w:r>
        <w:r>
          <w:fldChar w:fldCharType="end"/>
        </w:r>
      </w:hyperlink>
    </w:p>
    <w:p>
      <w:pPr>
        <w:pStyle w:val="TOC2"/>
        <w:tabs>
          <w:tab w:val="right" w:leader="dot" w:pos="8306"/>
        </w:tabs>
      </w:pPr>
      <w:hyperlink w:anchor="_Toc2037" w:history="1">
        <w:r>
          <w:rPr>
            <w:rFonts w:ascii="仿宋" w:eastAsia="仿宋" w:hAnsi="仿宋" w:cs="仿宋" w:hint="eastAsia"/>
            <w:lang w:eastAsia="zh-CN"/>
          </w:rPr>
          <w:t>(二)、建设规模</w:t>
        </w:r>
        <w:r>
          <w:tab/>
        </w:r>
        <w:r>
          <w:fldChar w:fldCharType="begin"/>
        </w:r>
        <w:r>
          <w:instrText xml:space="preserve"> PAGEREF _Toc2037 \h </w:instrText>
        </w:r>
        <w:r>
          <w:fldChar w:fldCharType="separate"/>
        </w:r>
        <w:r>
          <w:t>14</w:t>
        </w:r>
        <w:r>
          <w:fldChar w:fldCharType="end"/>
        </w:r>
      </w:hyperlink>
    </w:p>
    <w:p>
      <w:pPr>
        <w:pStyle w:val="TOC1"/>
        <w:tabs>
          <w:tab w:val="right" w:leader="dot" w:pos="8306"/>
        </w:tabs>
      </w:pPr>
      <w:hyperlink w:anchor="_Toc1379" w:history="1">
        <w:r>
          <w:rPr>
            <w:rFonts w:ascii="仿宋" w:eastAsia="仿宋" w:hAnsi="仿宋" w:cs="仿宋" w:hint="eastAsia"/>
            <w:lang w:eastAsia="zh-CN"/>
          </w:rPr>
          <w:t>六、节能型泵及环保用泵项目土建工程</w:t>
        </w:r>
        <w:r>
          <w:tab/>
        </w:r>
        <w:r>
          <w:fldChar w:fldCharType="begin"/>
        </w:r>
        <w:r>
          <w:instrText xml:space="preserve"> PAGEREF _Toc1379 \h </w:instrText>
        </w:r>
        <w:r>
          <w:fldChar w:fldCharType="separate"/>
        </w:r>
        <w:r>
          <w:t>16</w:t>
        </w:r>
        <w:r>
          <w:fldChar w:fldCharType="end"/>
        </w:r>
      </w:hyperlink>
    </w:p>
    <w:p>
      <w:pPr>
        <w:pStyle w:val="TOC2"/>
        <w:tabs>
          <w:tab w:val="right" w:leader="dot" w:pos="8306"/>
        </w:tabs>
      </w:pPr>
      <w:hyperlink w:anchor="_Toc1982" w:history="1">
        <w:r>
          <w:rPr>
            <w:rFonts w:ascii="仿宋" w:eastAsia="仿宋" w:hAnsi="仿宋" w:cs="仿宋" w:hint="eastAsia"/>
            <w:lang w:eastAsia="zh-CN"/>
          </w:rPr>
          <w:t>(一)、建筑工程设计原则</w:t>
        </w:r>
        <w:r>
          <w:tab/>
        </w:r>
        <w:r>
          <w:fldChar w:fldCharType="begin"/>
        </w:r>
        <w:r>
          <w:instrText xml:space="preserve"> PAGEREF _Toc1982 \h </w:instrText>
        </w:r>
        <w:r>
          <w:fldChar w:fldCharType="separate"/>
        </w:r>
        <w:r>
          <w:t>16</w:t>
        </w:r>
        <w:r>
          <w:fldChar w:fldCharType="end"/>
        </w:r>
      </w:hyperlink>
    </w:p>
    <w:p>
      <w:pPr>
        <w:pStyle w:val="TOC2"/>
        <w:tabs>
          <w:tab w:val="right" w:leader="dot" w:pos="8306"/>
        </w:tabs>
      </w:pPr>
      <w:hyperlink w:anchor="_Toc14441" w:history="1">
        <w:r>
          <w:rPr>
            <w:rFonts w:ascii="仿宋" w:eastAsia="仿宋" w:hAnsi="仿宋" w:cs="仿宋" w:hint="eastAsia"/>
            <w:lang w:eastAsia="zh-CN"/>
          </w:rPr>
          <w:t>(二)、土建工程设计年限及安全等级</w:t>
        </w:r>
        <w:r>
          <w:tab/>
        </w:r>
        <w:r>
          <w:fldChar w:fldCharType="begin"/>
        </w:r>
        <w:r>
          <w:instrText xml:space="preserve"> PAGEREF _Toc14441 \h </w:instrText>
        </w:r>
        <w:r>
          <w:fldChar w:fldCharType="separate"/>
        </w:r>
        <w:r>
          <w:t>17</w:t>
        </w:r>
        <w:r>
          <w:fldChar w:fldCharType="end"/>
        </w:r>
      </w:hyperlink>
    </w:p>
    <w:p>
      <w:pPr>
        <w:pStyle w:val="TOC2"/>
        <w:tabs>
          <w:tab w:val="right" w:leader="dot" w:pos="8306"/>
        </w:tabs>
      </w:pPr>
      <w:hyperlink w:anchor="_Toc18464" w:history="1">
        <w:r>
          <w:rPr>
            <w:rFonts w:ascii="仿宋" w:eastAsia="仿宋" w:hAnsi="仿宋" w:cs="仿宋" w:hint="eastAsia"/>
            <w:lang w:eastAsia="zh-CN"/>
          </w:rPr>
          <w:t>(三)、建筑工程设计总体要求</w:t>
        </w:r>
        <w:r>
          <w:tab/>
        </w:r>
        <w:r>
          <w:fldChar w:fldCharType="begin"/>
        </w:r>
        <w:r>
          <w:instrText xml:space="preserve"> PAGEREF _Toc18464 \h </w:instrText>
        </w:r>
        <w:r>
          <w:fldChar w:fldCharType="separate"/>
        </w:r>
        <w:r>
          <w:t>18</w:t>
        </w:r>
        <w:r>
          <w:fldChar w:fldCharType="end"/>
        </w:r>
      </w:hyperlink>
    </w:p>
    <w:p>
      <w:pPr>
        <w:pStyle w:val="TOC2"/>
        <w:tabs>
          <w:tab w:val="right" w:leader="dot" w:pos="8306"/>
        </w:tabs>
      </w:pPr>
      <w:hyperlink w:anchor="_Toc6406" w:history="1">
        <w:r>
          <w:rPr>
            <w:rFonts w:ascii="仿宋" w:eastAsia="仿宋" w:hAnsi="仿宋" w:cs="仿宋" w:hint="eastAsia"/>
            <w:lang w:eastAsia="zh-CN"/>
          </w:rPr>
          <w:t>(四)、土建工程建设指标</w:t>
        </w:r>
        <w:r>
          <w:tab/>
        </w:r>
        <w:r>
          <w:fldChar w:fldCharType="begin"/>
        </w:r>
        <w:r>
          <w:instrText xml:space="preserve"> PAGEREF _Toc6406 \h </w:instrText>
        </w:r>
        <w:r>
          <w:fldChar w:fldCharType="separate"/>
        </w:r>
        <w:r>
          <w:t>19</w:t>
        </w:r>
        <w:r>
          <w:fldChar w:fldCharType="end"/>
        </w:r>
      </w:hyperlink>
    </w:p>
    <w:p>
      <w:pPr>
        <w:pStyle w:val="TOC1"/>
        <w:tabs>
          <w:tab w:val="right" w:leader="dot" w:pos="8306"/>
        </w:tabs>
      </w:pPr>
      <w:hyperlink w:anchor="_Toc13991" w:history="1">
        <w:r>
          <w:rPr>
            <w:rFonts w:ascii="仿宋" w:eastAsia="仿宋" w:hAnsi="仿宋" w:cs="仿宋" w:hint="eastAsia"/>
            <w:lang w:eastAsia="zh-CN"/>
          </w:rPr>
          <w:t>七、生产安全保护</w:t>
        </w:r>
        <w:r>
          <w:tab/>
        </w:r>
        <w:r>
          <w:fldChar w:fldCharType="begin"/>
        </w:r>
        <w:r>
          <w:instrText xml:space="preserve"> PAGEREF _Toc13991 \h </w:instrText>
        </w:r>
        <w:r>
          <w:fldChar w:fldCharType="separate"/>
        </w:r>
        <w:r>
          <w:t>19</w:t>
        </w:r>
        <w:r>
          <w:fldChar w:fldCharType="end"/>
        </w:r>
      </w:hyperlink>
    </w:p>
    <w:p>
      <w:pPr>
        <w:pStyle w:val="TOC2"/>
        <w:tabs>
          <w:tab w:val="right" w:leader="dot" w:pos="8306"/>
        </w:tabs>
      </w:pPr>
      <w:hyperlink w:anchor="_Toc15224" w:history="1">
        <w:r>
          <w:rPr>
            <w:rFonts w:ascii="仿宋" w:eastAsia="仿宋" w:hAnsi="仿宋" w:cs="仿宋" w:hint="eastAsia"/>
            <w:lang w:eastAsia="zh-CN"/>
          </w:rPr>
          <w:t>(一)、消防安全</w:t>
        </w:r>
        <w:r>
          <w:tab/>
        </w:r>
        <w:r>
          <w:fldChar w:fldCharType="begin"/>
        </w:r>
        <w:r>
          <w:instrText xml:space="preserve"> PAGEREF _Toc15224 \h </w:instrText>
        </w:r>
        <w:r>
          <w:fldChar w:fldCharType="separate"/>
        </w:r>
        <w:r>
          <w:t>19</w:t>
        </w:r>
        <w:r>
          <w:fldChar w:fldCharType="end"/>
        </w:r>
      </w:hyperlink>
    </w:p>
    <w:p>
      <w:pPr>
        <w:pStyle w:val="TOC2"/>
        <w:tabs>
          <w:tab w:val="right" w:leader="dot" w:pos="8306"/>
        </w:tabs>
      </w:pPr>
      <w:hyperlink w:anchor="_Toc10200" w:history="1">
        <w:r>
          <w:rPr>
            <w:rFonts w:ascii="仿宋" w:eastAsia="仿宋" w:hAnsi="仿宋" w:cs="仿宋" w:hint="eastAsia"/>
            <w:lang w:eastAsia="zh-CN"/>
          </w:rPr>
          <w:t>(二)、防火防爆总图布置措施</w:t>
        </w:r>
        <w:r>
          <w:tab/>
        </w:r>
        <w:r>
          <w:fldChar w:fldCharType="begin"/>
        </w:r>
        <w:r>
          <w:instrText xml:space="preserve"> PAGEREF _Toc10200 \h </w:instrText>
        </w:r>
        <w:r>
          <w:fldChar w:fldCharType="separate"/>
        </w:r>
        <w:r>
          <w:t>21</w:t>
        </w:r>
        <w:r>
          <w:fldChar w:fldCharType="end"/>
        </w:r>
      </w:hyperlink>
    </w:p>
    <w:p>
      <w:pPr>
        <w:pStyle w:val="TOC2"/>
        <w:tabs>
          <w:tab w:val="right" w:leader="dot" w:pos="8306"/>
        </w:tabs>
      </w:pPr>
      <w:hyperlink w:anchor="_Toc30318" w:history="1">
        <w:r>
          <w:rPr>
            <w:rFonts w:ascii="仿宋" w:eastAsia="仿宋" w:hAnsi="仿宋" w:cs="仿宋" w:hint="eastAsia"/>
            <w:lang w:eastAsia="zh-CN"/>
          </w:rPr>
          <w:t>(三)、自然灾害防范措施</w:t>
        </w:r>
        <w:r>
          <w:tab/>
        </w:r>
        <w:r>
          <w:fldChar w:fldCharType="begin"/>
        </w:r>
        <w:r>
          <w:instrText xml:space="preserve"> PAGEREF _Toc30318 \h </w:instrText>
        </w:r>
        <w:r>
          <w:fldChar w:fldCharType="separate"/>
        </w:r>
        <w:r>
          <w:t>21</w:t>
        </w:r>
        <w:r>
          <w:fldChar w:fldCharType="end"/>
        </w:r>
      </w:hyperlink>
    </w:p>
    <w:p>
      <w:pPr>
        <w:pStyle w:val="TOC2"/>
        <w:tabs>
          <w:tab w:val="right" w:leader="dot" w:pos="8306"/>
        </w:tabs>
      </w:pPr>
      <w:hyperlink w:anchor="_Toc761" w:history="1">
        <w:r>
          <w:rPr>
            <w:rFonts w:ascii="仿宋" w:eastAsia="仿宋" w:hAnsi="仿宋" w:cs="仿宋" w:hint="eastAsia"/>
            <w:lang w:eastAsia="zh-CN"/>
          </w:rPr>
          <w:t>(四)、安全色及安全标志使用要求</w:t>
        </w:r>
        <w:r>
          <w:tab/>
        </w:r>
        <w:r>
          <w:fldChar w:fldCharType="begin"/>
        </w:r>
        <w:r>
          <w:instrText xml:space="preserve"> PAGEREF _Toc761 \h </w:instrText>
        </w:r>
        <w:r>
          <w:fldChar w:fldCharType="separate"/>
        </w:r>
        <w:r>
          <w:t>23</w:t>
        </w:r>
        <w:r>
          <w:fldChar w:fldCharType="end"/>
        </w:r>
      </w:hyperlink>
    </w:p>
    <w:p>
      <w:pPr>
        <w:pStyle w:val="TOC2"/>
        <w:tabs>
          <w:tab w:val="right" w:leader="dot" w:pos="8306"/>
        </w:tabs>
      </w:pPr>
      <w:hyperlink w:anchor="_Toc6689" w:history="1">
        <w:r>
          <w:rPr>
            <w:rFonts w:ascii="仿宋" w:eastAsia="仿宋" w:hAnsi="仿宋" w:cs="仿宋" w:hint="eastAsia"/>
            <w:lang w:eastAsia="zh-CN"/>
          </w:rPr>
          <w:t>(五)、防尘防毒措施</w:t>
        </w:r>
        <w:r>
          <w:tab/>
        </w:r>
        <w:r>
          <w:fldChar w:fldCharType="begin"/>
        </w:r>
        <w:r>
          <w:instrText xml:space="preserve"> PAGEREF _Toc6689 \h </w:instrText>
        </w:r>
        <w:r>
          <w:fldChar w:fldCharType="separate"/>
        </w:r>
        <w:r>
          <w:t>24</w:t>
        </w:r>
        <w:r>
          <w:fldChar w:fldCharType="end"/>
        </w:r>
      </w:hyperlink>
    </w:p>
    <w:p>
      <w:pPr>
        <w:pStyle w:val="TOC2"/>
        <w:tabs>
          <w:tab w:val="right" w:leader="dot" w:pos="8306"/>
        </w:tabs>
      </w:pPr>
      <w:hyperlink w:anchor="_Toc27971" w:history="1">
        <w:r>
          <w:rPr>
            <w:rFonts w:ascii="仿宋" w:eastAsia="仿宋" w:hAnsi="仿宋" w:cs="仿宋" w:hint="eastAsia"/>
            <w:lang w:eastAsia="zh-CN"/>
          </w:rPr>
          <w:t>(六)、防静电、触电防护及防雷措施</w:t>
        </w:r>
        <w:r>
          <w:tab/>
        </w:r>
        <w:r>
          <w:fldChar w:fldCharType="begin"/>
        </w:r>
        <w:r>
          <w:instrText xml:space="preserve"> PAGEREF _Toc27971 \h </w:instrText>
        </w:r>
        <w:r>
          <w:fldChar w:fldCharType="separate"/>
        </w:r>
        <w:r>
          <w:t>25</w:t>
        </w:r>
        <w:r>
          <w:fldChar w:fldCharType="end"/>
        </w:r>
      </w:hyperlink>
    </w:p>
    <w:p>
      <w:pPr>
        <w:pStyle w:val="TOC2"/>
        <w:tabs>
          <w:tab w:val="right" w:leader="dot" w:pos="8306"/>
        </w:tabs>
      </w:pPr>
      <w:hyperlink w:anchor="_Toc32061" w:history="1">
        <w:r>
          <w:rPr>
            <w:rFonts w:ascii="仿宋" w:eastAsia="仿宋" w:hAnsi="仿宋" w:cs="仿宋" w:hint="eastAsia"/>
            <w:lang w:eastAsia="zh-CN"/>
          </w:rPr>
          <w:t>(七)、机械设备安全保障措施</w:t>
        </w:r>
        <w:r>
          <w:tab/>
        </w:r>
        <w:r>
          <w:fldChar w:fldCharType="begin"/>
        </w:r>
        <w:r>
          <w:instrText xml:space="preserve"> PAGEREF _Toc32061 \h </w:instrText>
        </w:r>
        <w:r>
          <w:fldChar w:fldCharType="separate"/>
        </w:r>
        <w:r>
          <w:t>26</w:t>
        </w:r>
        <w:r>
          <w:fldChar w:fldCharType="end"/>
        </w:r>
      </w:hyperlink>
    </w:p>
    <w:p>
      <w:pPr>
        <w:pStyle w:val="TOC1"/>
        <w:tabs>
          <w:tab w:val="right" w:leader="dot" w:pos="8306"/>
        </w:tabs>
      </w:pPr>
      <w:hyperlink w:anchor="_Toc30627" w:history="1">
        <w:r>
          <w:rPr>
            <w:rFonts w:ascii="仿宋" w:eastAsia="仿宋" w:hAnsi="仿宋" w:cs="仿宋" w:hint="eastAsia"/>
            <w:lang w:eastAsia="zh-CN"/>
          </w:rPr>
          <w:t>八、节能型泵及环保用泵项目创新与研发</w:t>
        </w:r>
        <w:r>
          <w:tab/>
        </w:r>
        <w:r>
          <w:fldChar w:fldCharType="begin"/>
        </w:r>
        <w:r>
          <w:instrText xml:space="preserve"> PAGEREF _Toc30627 \h </w:instrText>
        </w:r>
        <w:r>
          <w:fldChar w:fldCharType="separate"/>
        </w:r>
        <w:r>
          <w:t>27</w:t>
        </w:r>
        <w:r>
          <w:fldChar w:fldCharType="end"/>
        </w:r>
      </w:hyperlink>
    </w:p>
    <w:p>
      <w:pPr>
        <w:pStyle w:val="TOC2"/>
        <w:tabs>
          <w:tab w:val="right" w:leader="dot" w:pos="8306"/>
        </w:tabs>
      </w:pPr>
      <w:hyperlink w:anchor="_Toc30246" w:history="1">
        <w:r>
          <w:rPr>
            <w:rFonts w:ascii="仿宋" w:eastAsia="仿宋" w:hAnsi="仿宋" w:cs="仿宋" w:hint="eastAsia"/>
            <w:lang w:eastAsia="zh-CN"/>
          </w:rPr>
          <w:t>(一)、创新策略与方向</w:t>
        </w:r>
        <w:r>
          <w:tab/>
        </w:r>
        <w:r>
          <w:fldChar w:fldCharType="begin"/>
        </w:r>
        <w:r>
          <w:instrText xml:space="preserve"> PAGEREF _Toc30246 \h </w:instrText>
        </w:r>
        <w:r>
          <w:fldChar w:fldCharType="separate"/>
        </w:r>
        <w:r>
          <w:t>27</w:t>
        </w:r>
        <w:r>
          <w:fldChar w:fldCharType="end"/>
        </w:r>
      </w:hyperlink>
    </w:p>
    <w:p>
      <w:pPr>
        <w:pStyle w:val="TOC2"/>
        <w:tabs>
          <w:tab w:val="right" w:leader="dot" w:pos="8306"/>
        </w:tabs>
      </w:pPr>
      <w:hyperlink w:anchor="_Toc11115" w:history="1">
        <w:r>
          <w:rPr>
            <w:rFonts w:ascii="仿宋" w:eastAsia="仿宋" w:hAnsi="仿宋" w:cs="仿宋" w:hint="eastAsia"/>
            <w:lang w:eastAsia="zh-CN"/>
          </w:rPr>
          <w:t>(二)、研发规划与投入</w:t>
        </w:r>
        <w:r>
          <w:tab/>
        </w:r>
        <w:r>
          <w:fldChar w:fldCharType="begin"/>
        </w:r>
        <w:r>
          <w:instrText xml:space="preserve"> PAGEREF _Toc11115 \h </w:instrText>
        </w:r>
        <w:r>
          <w:fldChar w:fldCharType="separate"/>
        </w:r>
        <w:r>
          <w:t>29</w:t>
        </w:r>
        <w:r>
          <w:fldChar w:fldCharType="end"/>
        </w:r>
      </w:hyperlink>
    </w:p>
    <w:p>
      <w:pPr>
        <w:pStyle w:val="TOC1"/>
        <w:tabs>
          <w:tab w:val="right" w:leader="dot" w:pos="8306"/>
        </w:tabs>
      </w:pPr>
      <w:hyperlink w:anchor="_Toc19297" w:history="1">
        <w:r>
          <w:rPr>
            <w:rFonts w:ascii="仿宋" w:eastAsia="仿宋" w:hAnsi="仿宋" w:cs="仿宋" w:hint="eastAsia"/>
            <w:lang w:eastAsia="zh-CN"/>
          </w:rPr>
          <w:t>九、节能型泵及环保用泵项目环境影响分析</w:t>
        </w:r>
        <w:r>
          <w:tab/>
        </w:r>
        <w:r>
          <w:fldChar w:fldCharType="begin"/>
        </w:r>
        <w:r>
          <w:instrText xml:space="preserve"> PAGEREF _Toc19297 \h </w:instrText>
        </w:r>
        <w:r>
          <w:fldChar w:fldCharType="separate"/>
        </w:r>
        <w:r>
          <w:t>31</w:t>
        </w:r>
        <w:r>
          <w:fldChar w:fldCharType="end"/>
        </w:r>
      </w:hyperlink>
    </w:p>
    <w:p>
      <w:pPr>
        <w:pStyle w:val="TOC2"/>
        <w:tabs>
          <w:tab w:val="right" w:leader="dot" w:pos="8306"/>
        </w:tabs>
      </w:pPr>
      <w:hyperlink w:anchor="_Toc30116" w:history="1">
        <w:r>
          <w:rPr>
            <w:rFonts w:ascii="仿宋" w:eastAsia="仿宋" w:hAnsi="仿宋" w:cs="仿宋" w:hint="eastAsia"/>
            <w:lang w:eastAsia="zh-CN"/>
          </w:rPr>
          <w:t>(一)、建设区域环境质量现状</w:t>
        </w:r>
        <w:r>
          <w:tab/>
        </w:r>
        <w:r>
          <w:fldChar w:fldCharType="begin"/>
        </w:r>
        <w:r>
          <w:instrText xml:space="preserve"> PAGEREF _Toc30116 \h </w:instrText>
        </w:r>
        <w:r>
          <w:fldChar w:fldCharType="separate"/>
        </w:r>
        <w:r>
          <w:t>31</w:t>
        </w:r>
        <w:r>
          <w:fldChar w:fldCharType="end"/>
        </w:r>
      </w:hyperlink>
    </w:p>
    <w:p>
      <w:pPr>
        <w:pStyle w:val="TOC2"/>
        <w:tabs>
          <w:tab w:val="right" w:leader="dot" w:pos="8306"/>
        </w:tabs>
      </w:pPr>
      <w:hyperlink w:anchor="_Toc15387" w:history="1">
        <w:r>
          <w:rPr>
            <w:rFonts w:ascii="仿宋" w:eastAsia="仿宋" w:hAnsi="仿宋" w:cs="仿宋" w:hint="eastAsia"/>
            <w:lang w:eastAsia="zh-CN"/>
          </w:rPr>
          <w:t>(二)、建设期环境保护</w:t>
        </w:r>
        <w:r>
          <w:tab/>
        </w:r>
        <w:r>
          <w:fldChar w:fldCharType="begin"/>
        </w:r>
        <w:r>
          <w:instrText xml:space="preserve"> PAGEREF _Toc15387 \h </w:instrText>
        </w:r>
        <w:r>
          <w:fldChar w:fldCharType="separate"/>
        </w:r>
        <w:r>
          <w:t>32</w:t>
        </w:r>
        <w:r>
          <w:fldChar w:fldCharType="end"/>
        </w:r>
      </w:hyperlink>
    </w:p>
    <w:p>
      <w:pPr>
        <w:pStyle w:val="TOC2"/>
        <w:tabs>
          <w:tab w:val="right" w:leader="dot" w:pos="8306"/>
        </w:tabs>
      </w:pPr>
      <w:hyperlink w:anchor="_Toc11747" w:history="1">
        <w:r>
          <w:rPr>
            <w:rFonts w:ascii="仿宋" w:eastAsia="仿宋" w:hAnsi="仿宋" w:cs="仿宋" w:hint="eastAsia"/>
            <w:lang w:eastAsia="zh-CN"/>
          </w:rPr>
          <w:t>(三)、运营期环境保护</w:t>
        </w:r>
        <w:r>
          <w:tab/>
        </w:r>
        <w:r>
          <w:fldChar w:fldCharType="begin"/>
        </w:r>
        <w:r>
          <w:instrText xml:space="preserve"> PAGEREF _Toc11747 \h </w:instrText>
        </w:r>
        <w:r>
          <w:fldChar w:fldCharType="separate"/>
        </w:r>
        <w:r>
          <w:t>34</w:t>
        </w:r>
        <w:r>
          <w:fldChar w:fldCharType="end"/>
        </w:r>
      </w:hyperlink>
    </w:p>
    <w:p>
      <w:pPr>
        <w:pStyle w:val="TOC2"/>
        <w:tabs>
          <w:tab w:val="right" w:leader="dot" w:pos="8306"/>
        </w:tabs>
      </w:pPr>
      <w:hyperlink w:anchor="_Toc2607" w:history="1">
        <w:r>
          <w:rPr>
            <w:rFonts w:ascii="仿宋" w:eastAsia="仿宋" w:hAnsi="仿宋" w:cs="仿宋" w:hint="eastAsia"/>
            <w:lang w:eastAsia="zh-CN"/>
          </w:rPr>
          <w:t>(四)、节能型泵及环保用泵项目建设对区域经济的影响</w:t>
        </w:r>
        <w:r>
          <w:tab/>
        </w:r>
        <w:r>
          <w:fldChar w:fldCharType="begin"/>
        </w:r>
        <w:r>
          <w:instrText xml:space="preserve"> PAGEREF _Toc2607 \h </w:instrText>
        </w:r>
        <w:r>
          <w:fldChar w:fldCharType="separate"/>
        </w:r>
        <w:r>
          <w:t>35</w:t>
        </w:r>
        <w:r>
          <w:fldChar w:fldCharType="end"/>
        </w:r>
      </w:hyperlink>
    </w:p>
    <w:p>
      <w:pPr>
        <w:pStyle w:val="TOC2"/>
        <w:tabs>
          <w:tab w:val="right" w:leader="dot" w:pos="8306"/>
        </w:tabs>
      </w:pPr>
      <w:hyperlink w:anchor="_Toc7374" w:history="1">
        <w:r>
          <w:rPr>
            <w:rFonts w:ascii="仿宋" w:eastAsia="仿宋" w:hAnsi="仿宋" w:cs="仿宋" w:hint="eastAsia"/>
            <w:lang w:eastAsia="zh-CN"/>
          </w:rPr>
          <w:t>(五)、废弃物处理</w:t>
        </w:r>
        <w:r>
          <w:tab/>
        </w:r>
        <w:r>
          <w:fldChar w:fldCharType="begin"/>
        </w:r>
        <w:r>
          <w:instrText xml:space="preserve"> PAGEREF _Toc7374 \h </w:instrText>
        </w:r>
        <w:r>
          <w:fldChar w:fldCharType="separate"/>
        </w:r>
        <w:r>
          <w:t>37</w:t>
        </w:r>
        <w:r>
          <w:fldChar w:fldCharType="end"/>
        </w:r>
      </w:hyperlink>
    </w:p>
    <w:p>
      <w:pPr>
        <w:pStyle w:val="TOC2"/>
        <w:tabs>
          <w:tab w:val="right" w:leader="dot" w:pos="8306"/>
        </w:tabs>
      </w:pPr>
      <w:hyperlink w:anchor="_Toc31003" w:history="1">
        <w:r>
          <w:rPr>
            <w:rFonts w:ascii="仿宋" w:eastAsia="仿宋" w:hAnsi="仿宋" w:cs="仿宋" w:hint="eastAsia"/>
            <w:lang w:eastAsia="zh-CN"/>
          </w:rPr>
          <w:t>(六)、特殊环境影响分析</w:t>
        </w:r>
        <w:r>
          <w:tab/>
        </w:r>
        <w:r>
          <w:fldChar w:fldCharType="begin"/>
        </w:r>
        <w:r>
          <w:instrText xml:space="preserve"> PAGEREF _Toc31003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0" w:history="1">
        <w:r>
          <w:rPr>
            <w:rFonts w:ascii="仿宋" w:eastAsia="仿宋" w:hAnsi="仿宋" w:cs="仿宋" w:hint="eastAsia"/>
            <w:lang w:eastAsia="zh-CN"/>
          </w:rPr>
          <w:t>(七)、清洁生产</w:t>
        </w:r>
        <w:r>
          <w:tab/>
        </w:r>
        <w:r>
          <w:fldChar w:fldCharType="begin"/>
        </w:r>
        <w:r>
          <w:instrText xml:space="preserve"> PAGEREF _Toc18350 \h </w:instrText>
        </w:r>
        <w:r>
          <w:fldChar w:fldCharType="separate"/>
        </w:r>
        <w:r>
          <w:t>39</w:t>
        </w:r>
        <w:r>
          <w:fldChar w:fldCharType="end"/>
        </w:r>
      </w:hyperlink>
    </w:p>
    <w:p>
      <w:pPr>
        <w:pStyle w:val="TOC2"/>
        <w:tabs>
          <w:tab w:val="right" w:leader="dot" w:pos="8306"/>
        </w:tabs>
      </w:pPr>
      <w:hyperlink w:anchor="_Toc4534" w:history="1">
        <w:r>
          <w:rPr>
            <w:rFonts w:ascii="仿宋" w:eastAsia="仿宋" w:hAnsi="仿宋" w:cs="仿宋" w:hint="eastAsia"/>
            <w:lang w:eastAsia="zh-CN"/>
          </w:rPr>
          <w:t>(八)、环境保护综合评价</w:t>
        </w:r>
        <w:r>
          <w:tab/>
        </w:r>
        <w:r>
          <w:fldChar w:fldCharType="begin"/>
        </w:r>
        <w:r>
          <w:instrText xml:space="preserve"> PAGEREF _Toc4534 \h </w:instrText>
        </w:r>
        <w:r>
          <w:fldChar w:fldCharType="separate"/>
        </w:r>
        <w:r>
          <w:t>41</w:t>
        </w:r>
        <w:r>
          <w:fldChar w:fldCharType="end"/>
        </w:r>
      </w:hyperlink>
    </w:p>
    <w:p>
      <w:pPr>
        <w:pStyle w:val="TOC1"/>
        <w:tabs>
          <w:tab w:val="right" w:leader="dot" w:pos="8306"/>
        </w:tabs>
      </w:pPr>
      <w:hyperlink w:anchor="_Toc12745" w:history="1">
        <w:r>
          <w:rPr>
            <w:rFonts w:ascii="仿宋" w:eastAsia="仿宋" w:hAnsi="仿宋" w:cs="仿宋" w:hint="eastAsia"/>
            <w:lang w:eastAsia="zh-CN"/>
          </w:rPr>
          <w:t>十、节能型泵及环保用泵项目技术管理</w:t>
        </w:r>
        <w:r>
          <w:tab/>
        </w:r>
        <w:r>
          <w:fldChar w:fldCharType="begin"/>
        </w:r>
        <w:r>
          <w:instrText xml:space="preserve"> PAGEREF _Toc12745 \h </w:instrText>
        </w:r>
        <w:r>
          <w:fldChar w:fldCharType="separate"/>
        </w:r>
        <w:r>
          <w:t>42</w:t>
        </w:r>
        <w:r>
          <w:fldChar w:fldCharType="end"/>
        </w:r>
      </w:hyperlink>
    </w:p>
    <w:p>
      <w:pPr>
        <w:pStyle w:val="TOC2"/>
        <w:tabs>
          <w:tab w:val="right" w:leader="dot" w:pos="8306"/>
        </w:tabs>
      </w:pPr>
      <w:hyperlink w:anchor="_Toc14521" w:history="1">
        <w:r>
          <w:rPr>
            <w:rFonts w:ascii="仿宋" w:eastAsia="仿宋" w:hAnsi="仿宋" w:cs="仿宋" w:hint="eastAsia"/>
            <w:lang w:eastAsia="zh-CN"/>
          </w:rPr>
          <w:t>(一)、技术方案选用方向</w:t>
        </w:r>
        <w:r>
          <w:tab/>
        </w:r>
        <w:r>
          <w:fldChar w:fldCharType="begin"/>
        </w:r>
        <w:r>
          <w:instrText xml:space="preserve"> PAGEREF _Toc14521 \h </w:instrText>
        </w:r>
        <w:r>
          <w:fldChar w:fldCharType="separate"/>
        </w:r>
        <w:r>
          <w:t>42</w:t>
        </w:r>
        <w:r>
          <w:fldChar w:fldCharType="end"/>
        </w:r>
      </w:hyperlink>
    </w:p>
    <w:p>
      <w:pPr>
        <w:pStyle w:val="TOC2"/>
        <w:tabs>
          <w:tab w:val="right" w:leader="dot" w:pos="8306"/>
        </w:tabs>
      </w:pPr>
      <w:hyperlink w:anchor="_Toc2396" w:history="1">
        <w:r>
          <w:rPr>
            <w:rFonts w:ascii="仿宋" w:eastAsia="仿宋" w:hAnsi="仿宋" w:cs="仿宋" w:hint="eastAsia"/>
            <w:lang w:eastAsia="zh-CN"/>
          </w:rPr>
          <w:t>(二)、工艺技术方案选用原则</w:t>
        </w:r>
        <w:r>
          <w:tab/>
        </w:r>
        <w:r>
          <w:fldChar w:fldCharType="begin"/>
        </w:r>
        <w:r>
          <w:instrText xml:space="preserve"> PAGEREF _Toc2396 \h </w:instrText>
        </w:r>
        <w:r>
          <w:fldChar w:fldCharType="separate"/>
        </w:r>
        <w:r>
          <w:t>44</w:t>
        </w:r>
        <w:r>
          <w:fldChar w:fldCharType="end"/>
        </w:r>
      </w:hyperlink>
    </w:p>
    <w:p>
      <w:pPr>
        <w:pStyle w:val="TOC2"/>
        <w:tabs>
          <w:tab w:val="right" w:leader="dot" w:pos="8306"/>
        </w:tabs>
      </w:pPr>
      <w:hyperlink w:anchor="_Toc22093" w:history="1">
        <w:r>
          <w:rPr>
            <w:rFonts w:ascii="仿宋" w:eastAsia="仿宋" w:hAnsi="仿宋" w:cs="仿宋" w:hint="eastAsia"/>
            <w:lang w:eastAsia="zh-CN"/>
          </w:rPr>
          <w:t>(三)、工艺技术方案要求</w:t>
        </w:r>
        <w:r>
          <w:tab/>
        </w:r>
        <w:r>
          <w:fldChar w:fldCharType="begin"/>
        </w:r>
        <w:r>
          <w:instrText xml:space="preserve"> PAGEREF _Toc22093 \h </w:instrText>
        </w:r>
        <w:r>
          <w:fldChar w:fldCharType="separate"/>
        </w:r>
        <w:r>
          <w:t>46</w:t>
        </w:r>
        <w:r>
          <w:fldChar w:fldCharType="end"/>
        </w:r>
      </w:hyperlink>
    </w:p>
    <w:p>
      <w:pPr>
        <w:pStyle w:val="TOC1"/>
        <w:tabs>
          <w:tab w:val="right" w:leader="dot" w:pos="8306"/>
        </w:tabs>
      </w:pPr>
      <w:hyperlink w:anchor="_Toc9564" w:history="1">
        <w:r>
          <w:rPr>
            <w:rFonts w:ascii="仿宋" w:eastAsia="仿宋" w:hAnsi="仿宋" w:cs="仿宋" w:hint="eastAsia"/>
            <w:lang w:eastAsia="zh-CN"/>
          </w:rPr>
          <w:t>十一、节能型泵及环保用泵项目投资规划</w:t>
        </w:r>
        <w:r>
          <w:tab/>
        </w:r>
        <w:r>
          <w:fldChar w:fldCharType="begin"/>
        </w:r>
        <w:r>
          <w:instrText xml:space="preserve"> PAGEREF _Toc9564 \h </w:instrText>
        </w:r>
        <w:r>
          <w:fldChar w:fldCharType="separate"/>
        </w:r>
        <w:r>
          <w:t>48</w:t>
        </w:r>
        <w:r>
          <w:fldChar w:fldCharType="end"/>
        </w:r>
      </w:hyperlink>
    </w:p>
    <w:p>
      <w:pPr>
        <w:pStyle w:val="TOC2"/>
        <w:tabs>
          <w:tab w:val="right" w:leader="dot" w:pos="8306"/>
        </w:tabs>
      </w:pPr>
      <w:hyperlink w:anchor="_Toc32569" w:history="1">
        <w:r>
          <w:rPr>
            <w:rFonts w:ascii="仿宋" w:eastAsia="仿宋" w:hAnsi="仿宋" w:cs="仿宋" w:hint="eastAsia"/>
            <w:lang w:eastAsia="zh-CN"/>
          </w:rPr>
          <w:t>(一)、节能型泵及环保用泵项目总投资估算</w:t>
        </w:r>
        <w:r>
          <w:tab/>
        </w:r>
        <w:r>
          <w:fldChar w:fldCharType="begin"/>
        </w:r>
        <w:r>
          <w:instrText xml:space="preserve"> PAGEREF _Toc32569 \h </w:instrText>
        </w:r>
        <w:r>
          <w:fldChar w:fldCharType="separate"/>
        </w:r>
        <w:r>
          <w:t>48</w:t>
        </w:r>
        <w:r>
          <w:fldChar w:fldCharType="end"/>
        </w:r>
      </w:hyperlink>
    </w:p>
    <w:p>
      <w:pPr>
        <w:pStyle w:val="TOC2"/>
        <w:tabs>
          <w:tab w:val="right" w:leader="dot" w:pos="8306"/>
        </w:tabs>
      </w:pPr>
      <w:hyperlink w:anchor="_Toc8822" w:history="1">
        <w:r>
          <w:rPr>
            <w:rFonts w:ascii="仿宋" w:eastAsia="仿宋" w:hAnsi="仿宋" w:cs="仿宋" w:hint="eastAsia"/>
            <w:lang w:eastAsia="zh-CN"/>
          </w:rPr>
          <w:t>(二)、资金筹措</w:t>
        </w:r>
        <w:r>
          <w:tab/>
        </w:r>
        <w:r>
          <w:fldChar w:fldCharType="begin"/>
        </w:r>
        <w:r>
          <w:instrText xml:space="preserve"> PAGEREF _Toc8822 \h </w:instrText>
        </w:r>
        <w:r>
          <w:fldChar w:fldCharType="separate"/>
        </w:r>
        <w:r>
          <w:t>50</w:t>
        </w:r>
        <w:r>
          <w:fldChar w:fldCharType="end"/>
        </w:r>
      </w:hyperlink>
    </w:p>
    <w:p>
      <w:pPr>
        <w:pStyle w:val="TOC1"/>
        <w:tabs>
          <w:tab w:val="right" w:leader="dot" w:pos="8306"/>
        </w:tabs>
      </w:pPr>
      <w:hyperlink w:anchor="_Toc21615" w:history="1">
        <w:r>
          <w:rPr>
            <w:rFonts w:ascii="仿宋" w:eastAsia="仿宋" w:hAnsi="仿宋" w:cs="仿宋" w:hint="eastAsia"/>
            <w:lang w:eastAsia="zh-CN"/>
          </w:rPr>
          <w:t>十二、节能型泵及环保用泵项目计划安排</w:t>
        </w:r>
        <w:r>
          <w:tab/>
        </w:r>
        <w:r>
          <w:fldChar w:fldCharType="begin"/>
        </w:r>
        <w:r>
          <w:instrText xml:space="preserve"> PAGEREF _Toc21615 \h </w:instrText>
        </w:r>
        <w:r>
          <w:fldChar w:fldCharType="separate"/>
        </w:r>
        <w:r>
          <w:t>50</w:t>
        </w:r>
        <w:r>
          <w:fldChar w:fldCharType="end"/>
        </w:r>
      </w:hyperlink>
    </w:p>
    <w:p>
      <w:pPr>
        <w:pStyle w:val="TOC2"/>
        <w:tabs>
          <w:tab w:val="right" w:leader="dot" w:pos="8306"/>
        </w:tabs>
      </w:pPr>
      <w:hyperlink w:anchor="_Toc8424" w:history="1">
        <w:r>
          <w:rPr>
            <w:rFonts w:ascii="仿宋" w:eastAsia="仿宋" w:hAnsi="仿宋" w:cs="仿宋" w:hint="eastAsia"/>
            <w:lang w:eastAsia="zh-CN"/>
          </w:rPr>
          <w:t>(一)、建设周期</w:t>
        </w:r>
        <w:r>
          <w:tab/>
        </w:r>
        <w:r>
          <w:fldChar w:fldCharType="begin"/>
        </w:r>
        <w:r>
          <w:instrText xml:space="preserve"> PAGEREF _Toc8424 \h </w:instrText>
        </w:r>
        <w:r>
          <w:fldChar w:fldCharType="separate"/>
        </w:r>
        <w:r>
          <w:t>50</w:t>
        </w:r>
        <w:r>
          <w:fldChar w:fldCharType="end"/>
        </w:r>
      </w:hyperlink>
    </w:p>
    <w:p>
      <w:pPr>
        <w:pStyle w:val="TOC2"/>
        <w:tabs>
          <w:tab w:val="right" w:leader="dot" w:pos="8306"/>
        </w:tabs>
      </w:pPr>
      <w:hyperlink w:anchor="_Toc13313" w:history="1">
        <w:r>
          <w:rPr>
            <w:rFonts w:ascii="仿宋" w:eastAsia="仿宋" w:hAnsi="仿宋" w:cs="仿宋" w:hint="eastAsia"/>
            <w:lang w:eastAsia="zh-CN"/>
          </w:rPr>
          <w:t>(二)、建设进度</w:t>
        </w:r>
        <w:r>
          <w:tab/>
        </w:r>
        <w:r>
          <w:fldChar w:fldCharType="begin"/>
        </w:r>
        <w:r>
          <w:instrText xml:space="preserve"> PAGEREF _Toc13313 \h </w:instrText>
        </w:r>
        <w:r>
          <w:fldChar w:fldCharType="separate"/>
        </w:r>
        <w:r>
          <w:t>51</w:t>
        </w:r>
        <w:r>
          <w:fldChar w:fldCharType="end"/>
        </w:r>
      </w:hyperlink>
    </w:p>
    <w:p>
      <w:pPr>
        <w:pStyle w:val="TOC2"/>
        <w:tabs>
          <w:tab w:val="right" w:leader="dot" w:pos="8306"/>
        </w:tabs>
      </w:pPr>
      <w:hyperlink w:anchor="_Toc29212" w:history="1">
        <w:r>
          <w:rPr>
            <w:rFonts w:ascii="仿宋" w:eastAsia="仿宋" w:hAnsi="仿宋" w:cs="仿宋" w:hint="eastAsia"/>
            <w:lang w:eastAsia="zh-CN"/>
          </w:rPr>
          <w:t>(三)、进度安排注意事项</w:t>
        </w:r>
        <w:r>
          <w:tab/>
        </w:r>
        <w:r>
          <w:fldChar w:fldCharType="begin"/>
        </w:r>
        <w:r>
          <w:instrText xml:space="preserve"> PAGEREF _Toc29212 \h </w:instrText>
        </w:r>
        <w:r>
          <w:fldChar w:fldCharType="separate"/>
        </w:r>
        <w:r>
          <w:t>52</w:t>
        </w:r>
        <w:r>
          <w:fldChar w:fldCharType="end"/>
        </w:r>
      </w:hyperlink>
    </w:p>
    <w:p>
      <w:pPr>
        <w:pStyle w:val="TOC2"/>
        <w:tabs>
          <w:tab w:val="right" w:leader="dot" w:pos="8306"/>
        </w:tabs>
      </w:pPr>
      <w:hyperlink w:anchor="_Toc28361" w:history="1">
        <w:r>
          <w:rPr>
            <w:rFonts w:ascii="仿宋" w:eastAsia="仿宋" w:hAnsi="仿宋" w:cs="仿宋" w:hint="eastAsia"/>
            <w:lang w:eastAsia="zh-CN"/>
          </w:rPr>
          <w:t>(四)、人力资源配置</w:t>
        </w:r>
        <w:r>
          <w:tab/>
        </w:r>
        <w:r>
          <w:fldChar w:fldCharType="begin"/>
        </w:r>
        <w:r>
          <w:instrText xml:space="preserve"> PAGEREF _Toc28361 \h </w:instrText>
        </w:r>
        <w:r>
          <w:fldChar w:fldCharType="separate"/>
        </w:r>
        <w:r>
          <w:t>54</w:t>
        </w:r>
        <w:r>
          <w:fldChar w:fldCharType="end"/>
        </w:r>
      </w:hyperlink>
    </w:p>
    <w:p>
      <w:pPr>
        <w:pStyle w:val="TOC1"/>
        <w:tabs>
          <w:tab w:val="right" w:leader="dot" w:pos="8306"/>
        </w:tabs>
      </w:pPr>
      <w:hyperlink w:anchor="_Toc15413" w:history="1">
        <w:r>
          <w:rPr>
            <w:rFonts w:ascii="仿宋" w:eastAsia="仿宋" w:hAnsi="仿宋" w:cs="仿宋" w:hint="eastAsia"/>
            <w:lang w:eastAsia="zh-CN"/>
          </w:rPr>
          <w:t>十三、供应链管理</w:t>
        </w:r>
        <w:r>
          <w:tab/>
        </w:r>
        <w:r>
          <w:fldChar w:fldCharType="begin"/>
        </w:r>
        <w:r>
          <w:instrText xml:space="preserve"> PAGEREF _Toc15413 \h </w:instrText>
        </w:r>
        <w:r>
          <w:fldChar w:fldCharType="separate"/>
        </w:r>
        <w:r>
          <w:t>55</w:t>
        </w:r>
        <w:r>
          <w:fldChar w:fldCharType="end"/>
        </w:r>
      </w:hyperlink>
    </w:p>
    <w:p>
      <w:pPr>
        <w:pStyle w:val="TOC2"/>
        <w:tabs>
          <w:tab w:val="right" w:leader="dot" w:pos="8306"/>
        </w:tabs>
      </w:pPr>
      <w:hyperlink w:anchor="_Toc4170" w:history="1">
        <w:r>
          <w:rPr>
            <w:rFonts w:ascii="仿宋" w:eastAsia="仿宋" w:hAnsi="仿宋" w:cs="仿宋" w:hint="eastAsia"/>
            <w:lang w:eastAsia="zh-CN"/>
          </w:rPr>
          <w:t>(一)、供应链战略规划</w:t>
        </w:r>
        <w:r>
          <w:tab/>
        </w:r>
        <w:r>
          <w:fldChar w:fldCharType="begin"/>
        </w:r>
        <w:r>
          <w:instrText xml:space="preserve"> PAGEREF _Toc4170 \h </w:instrText>
        </w:r>
        <w:r>
          <w:fldChar w:fldCharType="separate"/>
        </w:r>
        <w:r>
          <w:t>55</w:t>
        </w:r>
        <w:r>
          <w:fldChar w:fldCharType="end"/>
        </w:r>
      </w:hyperlink>
    </w:p>
    <w:p>
      <w:pPr>
        <w:pStyle w:val="TOC2"/>
        <w:tabs>
          <w:tab w:val="right" w:leader="dot" w:pos="8306"/>
        </w:tabs>
      </w:pPr>
      <w:hyperlink w:anchor="_Toc2797" w:history="1">
        <w:r>
          <w:rPr>
            <w:rFonts w:ascii="仿宋" w:eastAsia="仿宋" w:hAnsi="仿宋" w:cs="仿宋" w:hint="eastAsia"/>
            <w:lang w:eastAsia="zh-CN"/>
          </w:rPr>
          <w:t>(二)、供应商选择与合作</w:t>
        </w:r>
        <w:r>
          <w:tab/>
        </w:r>
        <w:r>
          <w:fldChar w:fldCharType="begin"/>
        </w:r>
        <w:r>
          <w:instrText xml:space="preserve"> PAGEREF _Toc2797 \h </w:instrText>
        </w:r>
        <w:r>
          <w:fldChar w:fldCharType="separate"/>
        </w:r>
        <w:r>
          <w:t>56</w:t>
        </w:r>
        <w:r>
          <w:fldChar w:fldCharType="end"/>
        </w:r>
      </w:hyperlink>
    </w:p>
    <w:p>
      <w:pPr>
        <w:pStyle w:val="TOC2"/>
        <w:tabs>
          <w:tab w:val="right" w:leader="dot" w:pos="8306"/>
        </w:tabs>
      </w:pPr>
      <w:hyperlink w:anchor="_Toc29328" w:history="1">
        <w:r>
          <w:rPr>
            <w:rFonts w:ascii="仿宋" w:eastAsia="仿宋" w:hAnsi="仿宋" w:cs="仿宋" w:hint="eastAsia"/>
            <w:lang w:eastAsia="zh-CN"/>
          </w:rPr>
          <w:t>(三)、物流与库存管理</w:t>
        </w:r>
        <w:r>
          <w:tab/>
        </w:r>
        <w:r>
          <w:fldChar w:fldCharType="begin"/>
        </w:r>
        <w:r>
          <w:instrText xml:space="preserve"> PAGEREF _Toc29328 \h </w:instrText>
        </w:r>
        <w:r>
          <w:fldChar w:fldCharType="separate"/>
        </w:r>
        <w:r>
          <w:t>57</w:t>
        </w:r>
        <w:r>
          <w:fldChar w:fldCharType="end"/>
        </w:r>
      </w:hyperlink>
    </w:p>
    <w:p>
      <w:pPr>
        <w:pStyle w:val="TOC1"/>
        <w:tabs>
          <w:tab w:val="right" w:leader="dot" w:pos="8306"/>
        </w:tabs>
      </w:pPr>
      <w:hyperlink w:anchor="_Toc16497" w:history="1">
        <w:r>
          <w:rPr>
            <w:rFonts w:ascii="仿宋" w:eastAsia="仿宋" w:hAnsi="仿宋" w:cs="仿宋" w:hint="eastAsia"/>
            <w:lang w:eastAsia="zh-CN"/>
          </w:rPr>
          <w:t>十四、节能型泵及环保用泵项目实施时间节点</w:t>
        </w:r>
        <w:r>
          <w:tab/>
        </w:r>
        <w:r>
          <w:fldChar w:fldCharType="begin"/>
        </w:r>
        <w:r>
          <w:instrText xml:space="preserve"> PAGEREF _Toc16497 \h </w:instrText>
        </w:r>
        <w:r>
          <w:fldChar w:fldCharType="separate"/>
        </w:r>
        <w:r>
          <w:t>59</w:t>
        </w:r>
        <w:r>
          <w:fldChar w:fldCharType="end"/>
        </w:r>
      </w:hyperlink>
    </w:p>
    <w:p>
      <w:pPr>
        <w:pStyle w:val="TOC2"/>
        <w:tabs>
          <w:tab w:val="right" w:leader="dot" w:pos="8306"/>
        </w:tabs>
      </w:pPr>
      <w:hyperlink w:anchor="_Toc26139" w:history="1">
        <w:r>
          <w:rPr>
            <w:rFonts w:ascii="仿宋" w:eastAsia="仿宋" w:hAnsi="仿宋" w:cs="仿宋" w:hint="eastAsia"/>
            <w:lang w:eastAsia="zh-CN"/>
          </w:rPr>
          <w:t>(一)、节能型泵及环保用泵项目启动阶段时间节点</w:t>
        </w:r>
        <w:r>
          <w:tab/>
        </w:r>
        <w:r>
          <w:fldChar w:fldCharType="begin"/>
        </w:r>
        <w:r>
          <w:instrText xml:space="preserve"> PAGEREF _Toc26139 \h </w:instrText>
        </w:r>
        <w:r>
          <w:fldChar w:fldCharType="separate"/>
        </w:r>
        <w:r>
          <w:t>59</w:t>
        </w:r>
        <w:r>
          <w:fldChar w:fldCharType="end"/>
        </w:r>
      </w:hyperlink>
    </w:p>
    <w:p>
      <w:pPr>
        <w:pStyle w:val="TOC2"/>
        <w:tabs>
          <w:tab w:val="right" w:leader="dot" w:pos="8306"/>
        </w:tabs>
      </w:pPr>
      <w:hyperlink w:anchor="_Toc11815" w:history="1">
        <w:r>
          <w:rPr>
            <w:rFonts w:ascii="仿宋" w:eastAsia="仿宋" w:hAnsi="仿宋" w:cs="仿宋" w:hint="eastAsia"/>
            <w:lang w:eastAsia="zh-CN"/>
          </w:rPr>
          <w:t>(二)、节能型泵及环保用泵项目执行阶段时间节点</w:t>
        </w:r>
        <w:r>
          <w:tab/>
        </w:r>
        <w:r>
          <w:fldChar w:fldCharType="begin"/>
        </w:r>
        <w:r>
          <w:instrText xml:space="preserve"> PAGEREF _Toc11815 \h </w:instrText>
        </w:r>
        <w:r>
          <w:fldChar w:fldCharType="separate"/>
        </w:r>
        <w:r>
          <w:t>60</w:t>
        </w:r>
        <w:r>
          <w:fldChar w:fldCharType="end"/>
        </w:r>
      </w:hyperlink>
    </w:p>
    <w:p>
      <w:pPr>
        <w:pStyle w:val="TOC2"/>
        <w:tabs>
          <w:tab w:val="right" w:leader="dot" w:pos="8306"/>
        </w:tabs>
      </w:pPr>
      <w:hyperlink w:anchor="_Toc13848" w:history="1">
        <w:r>
          <w:rPr>
            <w:rFonts w:ascii="仿宋" w:eastAsia="仿宋" w:hAnsi="仿宋" w:cs="仿宋" w:hint="eastAsia"/>
            <w:lang w:eastAsia="zh-CN"/>
          </w:rPr>
          <w:t>(三)、节能型泵及环保用泵项目完成阶段时间节点</w:t>
        </w:r>
        <w:r>
          <w:tab/>
        </w:r>
        <w:r>
          <w:fldChar w:fldCharType="begin"/>
        </w:r>
        <w:r>
          <w:instrText xml:space="preserve"> PAGEREF _Toc13848 \h </w:instrText>
        </w:r>
        <w:r>
          <w:fldChar w:fldCharType="separate"/>
        </w:r>
        <w:r>
          <w:t>61</w:t>
        </w:r>
        <w:r>
          <w:fldChar w:fldCharType="end"/>
        </w:r>
      </w:hyperlink>
    </w:p>
    <w:p>
      <w:pPr>
        <w:pStyle w:val="TOC1"/>
        <w:tabs>
          <w:tab w:val="right" w:leader="dot" w:pos="8306"/>
        </w:tabs>
      </w:pPr>
      <w:hyperlink w:anchor="_Toc7286" w:history="1">
        <w:r>
          <w:rPr>
            <w:rFonts w:ascii="仿宋" w:eastAsia="仿宋" w:hAnsi="仿宋" w:cs="仿宋" w:hint="eastAsia"/>
            <w:lang w:eastAsia="zh-CN"/>
          </w:rPr>
          <w:t>十五、节能型泵及环保用泵项目变更管理</w:t>
        </w:r>
        <w:r>
          <w:tab/>
        </w:r>
        <w:r>
          <w:fldChar w:fldCharType="begin"/>
        </w:r>
        <w:r>
          <w:instrText xml:space="preserve"> PAGEREF _Toc7286 \h </w:instrText>
        </w:r>
        <w:r>
          <w:fldChar w:fldCharType="separate"/>
        </w:r>
        <w:r>
          <w:t>63</w:t>
        </w:r>
        <w:r>
          <w:fldChar w:fldCharType="end"/>
        </w:r>
      </w:hyperlink>
    </w:p>
    <w:p>
      <w:pPr>
        <w:pStyle w:val="TOC2"/>
        <w:tabs>
          <w:tab w:val="right" w:leader="dot" w:pos="8306"/>
        </w:tabs>
      </w:pPr>
      <w:hyperlink w:anchor="_Toc21368" w:history="1">
        <w:r>
          <w:rPr>
            <w:rFonts w:ascii="仿宋" w:eastAsia="仿宋" w:hAnsi="仿宋" w:cs="仿宋" w:hint="eastAsia"/>
            <w:lang w:eastAsia="zh-CN"/>
          </w:rPr>
          <w:t>(一)、变更申请与评估</w:t>
        </w:r>
        <w:r>
          <w:tab/>
        </w:r>
        <w:r>
          <w:fldChar w:fldCharType="begin"/>
        </w:r>
        <w:r>
          <w:instrText xml:space="preserve"> PAGEREF _Toc21368 \h </w:instrText>
        </w:r>
        <w:r>
          <w:fldChar w:fldCharType="separate"/>
        </w:r>
        <w:r>
          <w:t>63</w:t>
        </w:r>
        <w:r>
          <w:fldChar w:fldCharType="end"/>
        </w:r>
      </w:hyperlink>
    </w:p>
    <w:p>
      <w:pPr>
        <w:pStyle w:val="TOC2"/>
        <w:tabs>
          <w:tab w:val="right" w:leader="dot" w:pos="8306"/>
        </w:tabs>
      </w:pPr>
      <w:hyperlink w:anchor="_Toc527" w:history="1">
        <w:r>
          <w:rPr>
            <w:rFonts w:ascii="仿宋" w:eastAsia="仿宋" w:hAnsi="仿宋" w:cs="仿宋" w:hint="eastAsia"/>
            <w:lang w:eastAsia="zh-CN"/>
          </w:rPr>
          <w:t>(二)、变更实施与控制</w:t>
        </w:r>
        <w:r>
          <w:tab/>
        </w:r>
        <w:r>
          <w:fldChar w:fldCharType="begin"/>
        </w:r>
        <w:r>
          <w:instrText xml:space="preserve"> PAGEREF _Toc527 \h </w:instrText>
        </w:r>
        <w:r>
          <w:fldChar w:fldCharType="separate"/>
        </w:r>
        <w:r>
          <w:t>63</w:t>
        </w:r>
        <w:r>
          <w:fldChar w:fldCharType="end"/>
        </w:r>
      </w:hyperlink>
    </w:p>
    <w:p>
      <w:pPr>
        <w:pStyle w:val="TOC1"/>
        <w:tabs>
          <w:tab w:val="right" w:leader="dot" w:pos="8306"/>
        </w:tabs>
      </w:pPr>
      <w:hyperlink w:anchor="_Toc1443" w:history="1">
        <w:r>
          <w:rPr>
            <w:rFonts w:ascii="仿宋" w:eastAsia="仿宋" w:hAnsi="仿宋" w:cs="仿宋" w:hint="eastAsia"/>
            <w:lang w:eastAsia="zh-CN"/>
          </w:rPr>
          <w:t>十六、利益相关者分析与沟通计划</w:t>
        </w:r>
        <w:r>
          <w:tab/>
        </w:r>
        <w:r>
          <w:fldChar w:fldCharType="begin"/>
        </w:r>
        <w:r>
          <w:instrText xml:space="preserve"> PAGEREF _Toc1443 \h </w:instrText>
        </w:r>
        <w:r>
          <w:fldChar w:fldCharType="separate"/>
        </w:r>
        <w:r>
          <w:t>64</w:t>
        </w:r>
        <w:r>
          <w:fldChar w:fldCharType="end"/>
        </w:r>
      </w:hyperlink>
    </w:p>
    <w:p>
      <w:pPr>
        <w:pStyle w:val="TOC2"/>
        <w:tabs>
          <w:tab w:val="right" w:leader="dot" w:pos="8306"/>
        </w:tabs>
      </w:pPr>
      <w:hyperlink w:anchor="_Toc28236" w:history="1">
        <w:r>
          <w:rPr>
            <w:rFonts w:ascii="仿宋" w:eastAsia="仿宋" w:hAnsi="仿宋" w:cs="仿宋" w:hint="eastAsia"/>
            <w:lang w:eastAsia="zh-CN"/>
          </w:rPr>
          <w:t>(一)、利益相关者分析</w:t>
        </w:r>
        <w:r>
          <w:tab/>
        </w:r>
        <w:r>
          <w:fldChar w:fldCharType="begin"/>
        </w:r>
        <w:r>
          <w:instrText xml:space="preserve"> PAGEREF _Toc28236 \h </w:instrText>
        </w:r>
        <w:r>
          <w:fldChar w:fldCharType="separate"/>
        </w:r>
        <w:r>
          <w:t>64</w:t>
        </w:r>
        <w:r>
          <w:fldChar w:fldCharType="end"/>
        </w:r>
      </w:hyperlink>
    </w:p>
    <w:p>
      <w:pPr>
        <w:pStyle w:val="TOC2"/>
        <w:tabs>
          <w:tab w:val="right" w:leader="dot" w:pos="8306"/>
        </w:tabs>
      </w:pPr>
      <w:hyperlink w:anchor="_Toc13783" w:history="1">
        <w:r>
          <w:rPr>
            <w:rFonts w:ascii="仿宋" w:eastAsia="仿宋" w:hAnsi="仿宋" w:cs="仿宋" w:hint="eastAsia"/>
            <w:lang w:eastAsia="zh-CN"/>
          </w:rPr>
          <w:t>(二)、沟通计划</w:t>
        </w:r>
        <w:r>
          <w:tab/>
        </w:r>
        <w:r>
          <w:fldChar w:fldCharType="begin"/>
        </w:r>
        <w:r>
          <w:instrText xml:space="preserve"> PAGEREF _Toc13783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79"/>
      <w:r>
        <w:rPr>
          <w:rFonts w:ascii="仿宋" w:eastAsia="仿宋" w:hAnsi="仿宋" w:cs="仿宋" w:hint="eastAsia"/>
          <w:sz w:val="28"/>
          <w:lang w:eastAsia="zh-CN"/>
        </w:rPr>
        <w:t>一、节能型泵及环保用泵项目绩效评估</w:t>
      </w:r>
      <w:bookmarkEnd w:id="2"/>
    </w:p>
    <w:p>
      <w:pPr>
        <w:pStyle w:val="Heading2"/>
        <w:rPr>
          <w:rFonts w:ascii="仿宋" w:eastAsia="仿宋" w:hAnsi="仿宋" w:cs="仿宋" w:hint="eastAsia"/>
          <w:lang w:eastAsia="zh-CN"/>
        </w:rPr>
      </w:pPr>
      <w:bookmarkStart w:id="3" w:name="_Toc301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中，我们设计了一套全面的绩效评估指标，以确保节能型泵及环保用泵项目的可控和成功交付。这些指标跨足节能型泵及环保用泵项目目标、成本、进度和质量等多个维度，为我们提供了全面洞察节能型泵及环保用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目标达成率是我们关注的首要指标。我们设定了明确的目标，并通过定期监测和评估，迅速发现并应对潜在的目标偏差。这为节能型泵及环保用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成本绩效是另一个核心关注点。通过实际成本与预算成本的对比分析，我们深入了解成本差异的原因，及时调整资源分配，保持节能型泵及环保用泵项目在经济效益方面的合理水平。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进度作为关键的绩效指标之一，得到了精心的关注。我们制定了详细的节能型泵及环保用泵项目进度计划，并设立了进度符合度指标，确保实际进度与计划进度保持一致。这使我们能够快速发现和解决潜在的进度问题，保持节能型泵及环保用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能型泵及环保用泵项目绩效的不可或缺的一环。我们引入了一系列的质量标准和客户满意度指标，以确保节能型泵及环保用泵项目交付的成果在质量上达到或超越预期水平。通过持续监测这些指标，我们努力提升节能型泵及环保用泵项目整体质量水平，为节能型泵及环保用泵项目的成功交付提供有力保障。通过这些科学且全面的绩效评估，我们能够更好地引导节能型泵及环保用泵项目的持续改进，确保节能型泵及环保用泵项目目标的顺利达成。</w:t>
      </w:r>
    </w:p>
    <w:p>
      <w:pPr>
        <w:pStyle w:val="Heading2"/>
        <w:ind w:firstLine="560" w:firstLineChars="200"/>
        <w:rPr>
          <w:rFonts w:ascii="仿宋" w:eastAsia="仿宋" w:hAnsi="仿宋" w:cs="仿宋" w:hint="eastAsia"/>
          <w:sz w:val="28"/>
          <w:lang w:eastAsia="zh-CN"/>
        </w:rPr>
      </w:pPr>
      <w:bookmarkStart w:id="4" w:name="_Toc270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绩效评估是节能型泵及环保用泵项目中的关键环节，为确保节能型泵及环保用泵项目达到预期目标，我们采用了多层次、多维度的绩效评估方法。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能型泵及环保用泵项目的战略目标对齐，确保每个决策和行动都与节能型泵及环保用泵项目整体目标保持一致。团队会定期召开战略对齐会议，审视当前工作与节能型泵及环保用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能型泵及环保用泵项目进度、质量、成本和风险等方面。这些指标通过数据收集和分析，为节能型泵及环保用泵项目管理团队提供了客观的评估依据。例如，我们通过节能型泵及环保用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能型泵及环保用泵项目内部，还考虑了节能型泵及环保用泵项目对外部环境的影响。我们定期进行干系人满意度调查，以了解各利益相关方对节能型泵及环保用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这种多层次、多角度的绩效评估方法，使得我们能够全面了解节能型泵及环保用泵项目的运行状态，及时做出调整，确保节能型泵及环保用泵项目在不断变化的环境中保持稳健前行。</w:t>
      </w:r>
    </w:p>
    <w:p>
      <w:pPr>
        <w:pStyle w:val="Heading2"/>
        <w:ind w:firstLine="560" w:firstLineChars="200"/>
        <w:rPr>
          <w:rFonts w:ascii="仿宋" w:eastAsia="仿宋" w:hAnsi="仿宋" w:cs="仿宋" w:hint="eastAsia"/>
          <w:sz w:val="28"/>
          <w:lang w:eastAsia="zh-CN"/>
        </w:rPr>
      </w:pPr>
      <w:bookmarkStart w:id="5" w:name="_Toc116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为了确保节能型泵及环保用泵项目的有效管理和不断优化，我们采用了精心设计的绩效评估周期。这个周期旨在实现灵活、实时和全面的评估，以适应节能型泵及环保用泵项目执行中的各种挑战。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能型泵及环保用泵项目的不同需求，分为短期、中期和长期。短期评估关注每个迭代或工作周期，以及时发现和解决当前任务中的问题。中期评估涵盖几个迭代，深入了解整体节能型泵及环保用泵项目的趋势和性能。长期评估则着眼于整个节能型泵及环保用泵项目阶段，确保节能型泵及环保用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能型泵及环保用泵项目管理工具和协作平台，团队成员能够随时更新和分享节能型泵及环保用泵项目数据。这种实时性的反馈机制使我们能够及时察觉潜在问题，快速调整，保持节能型泵及环保用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能型泵及环保用泵项目的决策制定密不可分。每个周期的节能型泵及环保用泵项目回顾会议成为集体总结经验、识别问题深层次原因并找到创新解决方案的平台。这种定期的反思与调整机制使节能型泵及环保用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58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719"/>
      <w:r>
        <w:rPr>
          <w:rFonts w:ascii="仿宋" w:eastAsia="仿宋" w:hAnsi="仿宋" w:cs="仿宋" w:hint="eastAsia"/>
          <w:lang w:eastAsia="zh-CN"/>
        </w:rPr>
        <w:t>(一)、节能型泵及环保用泵行业分析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行业一直以来都是市场的关注焦点。行业内的发展趋势、竞争态势以及潜在机会都对节能型泵及环保用泵项目的推进产生深远的影响。通过深入研究行业的整体概貌，我们将更好地理解行业的核心特征，为节能型泵及环保用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行业，技术一直是推动创新和发展的关键因素。我们将对当前技术趋势进行详尽分析，包括但不限于人工智能、大数据应用、先进制造技术等。这有助于节能型泵及环保用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能型泵及环保用泵项目成功的基础。我们将对主要竞争对手进行深入研究，包括其市场份额、产品特点、市场定位等。通过全面了解竞争对手的优势和劣势，节能型泵及环保用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104"/>
      <w:r>
        <w:rPr>
          <w:rFonts w:ascii="仿宋" w:eastAsia="仿宋" w:hAnsi="仿宋" w:cs="仿宋" w:hint="eastAsia"/>
          <w:sz w:val="28"/>
          <w:lang w:eastAsia="zh-CN"/>
        </w:rPr>
        <w:t>(二)、节能型泵及环保用泵市场分析预测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能型泵及环保用泵市场未来的增长趋势。这包括市场的整体规模、各细分领域的发展趋势等。节能型泵及环保用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能型泵及环保用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节能型泵及环保用泵项目实施过程中需要充分考虑的因素。我们将对市场风险进行全面评估，包括但不限于政策法规风险、市场竞争风险、技术变革风险等。通过对潜在风险的深入分析，节能型泵及环保用泵项目可以制定相应的风险缓解策略，降低不确定性对节能型泵及环保用泵项目的影响。</w:t>
      </w:r>
    </w:p>
    <w:p>
      <w:pPr>
        <w:pStyle w:val="Heading1"/>
        <w:ind w:firstLine="560" w:firstLineChars="200"/>
        <w:rPr>
          <w:rFonts w:ascii="仿宋" w:eastAsia="仿宋" w:hAnsi="仿宋" w:cs="仿宋" w:hint="eastAsia"/>
          <w:sz w:val="28"/>
          <w:lang w:eastAsia="zh-CN"/>
        </w:rPr>
      </w:pPr>
      <w:bookmarkStart w:id="9" w:name="_Toc13525"/>
      <w:r>
        <w:rPr>
          <w:rFonts w:ascii="仿宋" w:eastAsia="仿宋" w:hAnsi="仿宋" w:cs="仿宋" w:hint="eastAsia"/>
          <w:sz w:val="28"/>
          <w:lang w:eastAsia="zh-CN"/>
        </w:rPr>
        <w:t>三、节能型泵及环保用泵项目建设单位说明</w:t>
      </w:r>
      <w:bookmarkEnd w:id="9"/>
    </w:p>
    <w:p>
      <w:pPr>
        <w:pStyle w:val="Heading2"/>
        <w:rPr>
          <w:rFonts w:ascii="仿宋" w:eastAsia="仿宋" w:hAnsi="仿宋" w:cs="仿宋" w:hint="eastAsia"/>
          <w:lang w:eastAsia="zh-CN"/>
        </w:rPr>
      </w:pPr>
      <w:bookmarkStart w:id="10" w:name="_Toc7955"/>
      <w:r>
        <w:rPr>
          <w:rFonts w:ascii="仿宋" w:eastAsia="仿宋" w:hAnsi="仿宋" w:cs="仿宋" w:hint="eastAsia"/>
          <w:lang w:eastAsia="zh-CN"/>
        </w:rPr>
        <w:t>(一)、节能型泵及环保用泵项目承办单位基本情况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64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型泵及环保用泵项目承办单位的XXXX，我们着眼于实现可持续的经济效益。通过技术创新和解决方案的提供，公司预计在节能型泵及环保用泵项目执行期间将获得可观的收入增长。这一收入来源主要包括节能型泵及环保用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同时，我们注重成本控制和效率提升，以确保节能型泵及环保用泵项目的可持续盈利。透过精细的管理和资源优化，公司期望实现节能型泵及环保用泵项目利润最大化。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泵及环保用泵项目实施进行全面的投资评估，包括节能型泵及环保用泵项目启动阶段的资金投入和后续运营成本。通过对节能型泵及环保用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节能型泵及环保用泵项目实施过程中具备足够的资金流动性，公司将进行详尽的现金流分析。这包括资金需求的合理预测、节能型泵及环保用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39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技术管理特点体现在其创新导向。通过引入最先进的技术趋势和解决方案，节能型泵及环保用泵项目致力于提升科技含量、提高质量和效率水平。这意味着我们将采用最新的工具和方法，确保节能型泵及环保用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泵及环保用泵项目技术管理的显著特征。通过整合不同领域的技术资源，我们实现了跨学科的协同工作。这有助于优化技术架构，提高整体效能。此外，整合性策略还促进了不同技术团队之间的紧密沟通和高效合作，确保节能型泵及环保用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泵及环保用泵项目所采用的技术。通过不断优化技术方案，节能型泵及环保用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节能型泵及环保用泵项目团队将在节能型泵及环保用泵项目初期识别可能的技术风险，并采取相应的预防和应对措施。通过建立健全的风险评估机制，节能型泵及环保用泵项目能够在实施过程中及时发现并解决潜在的技术问题，保障节能型泵及环保用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型泵及环保用泵项目中，技术将成为节能型泵及环保用泵项目成功的有力支持。这一深度剖析揭示了技术管理在节能型泵及环保用泵项目实施中的关键作用，为节能型泵及环保用泵项目的技术基础奠定了坚实的基础。</w:t>
      </w:r>
    </w:p>
    <w:p>
      <w:pPr>
        <w:pStyle w:val="Heading2"/>
        <w:ind w:firstLine="560" w:firstLineChars="200"/>
        <w:rPr>
          <w:rFonts w:ascii="仿宋" w:eastAsia="仿宋" w:hAnsi="仿宋" w:cs="仿宋" w:hint="eastAsia"/>
          <w:sz w:val="28"/>
          <w:lang w:eastAsia="zh-CN"/>
        </w:rPr>
      </w:pPr>
      <w:bookmarkStart w:id="14" w:name="_Toc8627"/>
      <w:r>
        <w:rPr>
          <w:rFonts w:ascii="仿宋" w:eastAsia="仿宋" w:hAnsi="仿宋" w:cs="仿宋" w:hint="eastAsia"/>
          <w:sz w:val="28"/>
          <w:lang w:eastAsia="zh-CN"/>
        </w:rPr>
        <w:t>(二)、节能型泵及环保用泵项目工艺技术设计方案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泵及环保用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泵及环保用泵项目将严格按照相关行业规范要求进行组织。通过有效控制产品质量，节能型泵及环保用泵项目将致力于为顾客提供优质的节能型泵及环保用泵项目产品和良好的服务。这体现了节能型泵及环保用泵项目对于生产活动合规性和质量标准的高度重视，为节能型泵及环保用泵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泵及环保用泵项目注重生态效益和清洁生产原则。节能型泵及环保用泵项目建设将紧密结合地方特色经济发展，与社会经济发展规划和区域环境保护规划方案相协调一致。通过与当地区域自然生态系统的结合，节能型泵及环保用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能型泵及环保用泵项目产品具有多样化的客户需求和个性化的特点。因此，节能型泵及环保用泵项目产品规格品种多样，且单批生产数量较小。为满足这一特点，节能型泵及环保用泵项目承办单位将建设先进的柔性制造生产线。通过广泛应用柔性制造技术，节能型泵及环保用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型泵及环保用泵项目采用的技术具有较高的技术含量和自动化水平，处于国内先进水平。这一技术选用不仅体现了对生产效率、质量和环境友好性的高标准要求，同时为节能型泵及环保用泵项目的可持续发展奠定了坚实的基础。</w:t>
      </w:r>
    </w:p>
    <w:p>
      <w:pPr>
        <w:pStyle w:val="Heading2"/>
        <w:ind w:firstLine="560" w:firstLineChars="200"/>
        <w:rPr>
          <w:rFonts w:ascii="仿宋" w:eastAsia="仿宋" w:hAnsi="仿宋" w:cs="仿宋" w:hint="eastAsia"/>
          <w:sz w:val="28"/>
          <w:lang w:eastAsia="zh-CN"/>
        </w:rPr>
      </w:pPr>
      <w:bookmarkStart w:id="15" w:name="_Toc285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为确保节能型泵及环保用泵项目的高效生产和技术实施，我们制定了一套精心设计的设备选型方案，以满足节能型泵及环保用泵项目生产、质量和环保的要求。该方案的主要特点如下：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能型泵及环保用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针对节能型泵及环保用泵项目产品的多样性和小批量生产的特点，我们将建设柔性制造生产线。通过在设备选型中考虑柔性制造技术，可以灵活应对不同产品规格和生产需求，实现生产线的高度灵活性和适应性。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14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628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节能型泵及环保用泵项目的主要产品是XXXX，预计年产值为XXX万元。这一产品在市场中占据着重要的地位，其广泛的应用范围使得该节能型泵及环保用泵项目的市场前景非常广阔。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节能型泵及环保用泵项目的xxx产品作为重要的原材料之一，将在多个领域发挥关键作用。其在建筑、交通、能源等方面的广泛应用将为整个产业链提供强大的支持，形成产业协同效应。节能型泵及环保用泵项目的年产值XXX万XXX万XXX万万元不仅反映了其在市场上的巨大潜力，更预示着它对国民经济的积极贡献。这种关联度高、涉及面广的产业关系，使得该节能型泵及环保用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03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总征地面积为XXXX平方米，相当于约XX.XX亩，其中净用地面积为XXXX平方米，红线范围内相当于约XX.XX亩。这一用地规模充分考虑了节能型泵及环保用泵项目的建设需求，保障了节能型泵及环保用泵项目在合适的空间内得以充分发展。节能型泵及环保用泵项目规划的总建筑面积为XXXX平方米，其中主体工程建设占XXXX平方米，计容建筑面积达XXXX平方米。预计建筑工程的投资将达到XXXX万元，为节能型泵及环保用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计划购置的设备共计XXXX台（套），设备购置费用为XXXX万元。这一设备购置计划充分考虑到节能型泵及环保用泵项目的生产需求和技术要求，确保了节能型泵及环保用泵项目在生产运营中具备先进的技术装备和高效的生产能力。设备的合理配置将为节能型泵及环保用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节能型泵及环保用泵项目计划总投资为XXXX万元，预计年实现营业收入为XXXX万元。这一产能规模的设定旨在确保节能型泵及环保用泵项目能够在投资与回报之间取得平衡，实现长期可持续的发展。节能型泵及环保用泵项目的总投资充分考虑到各个方面的需求，包括用地建设、设备购置等多个环节，以确保节能型泵及环保用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379"/>
      <w:r>
        <w:rPr>
          <w:rFonts w:ascii="仿宋" w:eastAsia="仿宋" w:hAnsi="仿宋" w:cs="仿宋" w:hint="eastAsia"/>
          <w:sz w:val="28"/>
          <w:lang w:eastAsia="zh-CN"/>
        </w:rPr>
        <w:t>六、节能型泵及环保用泵项目土建工程</w:t>
      </w:r>
      <w:bookmarkEnd w:id="19"/>
    </w:p>
    <w:p>
      <w:pPr>
        <w:pStyle w:val="Heading2"/>
        <w:rPr>
          <w:rFonts w:ascii="仿宋" w:eastAsia="仿宋" w:hAnsi="仿宋" w:cs="仿宋" w:hint="eastAsia"/>
          <w:lang w:eastAsia="zh-CN"/>
        </w:rPr>
      </w:pPr>
      <w:bookmarkStart w:id="20" w:name="_Toc198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在节能型泵及环保用泵项目的建筑工程设计中，我们将秉承一系列重要的设计原则，以确保节能型泵及环保用泵项目建筑在功能、美观、可持续性等方面达到最佳效果。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首要原则是确保建筑的功能性得到最大化的发挥。我们将充分理解节能型泵及环保用泵项目的实际需求，合理布局各个功能区域，保证建筑在满足业务需求的同时，提供高效的工作环境。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https://d.book118.com/647152022150006043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E6BBD"/>
    <w:rsid w:val="71BE6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5202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2024-02-18T12:08:00Z</dcterms:created>
  <dcterms:modified xsi:type="dcterms:W3CDTF">2024-02-18T12:08:46Z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5EDC8969D7814DF6AC4DA42BA90424EF_11</vt:lpwstr>
  </property>
  <property fmtid="{D5CDD505-2E9C-101B-9397-08002B2CF9AE}" pid="3" name="KSOProductBuildVer">
    <vt:lpwstr>2052-12.1.0.16250</vt:lpwstr>
  </property>
</Properties>
</file>