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体外诊断产品项目规划设计方案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53" w:history="1">
        <w:r>
          <w:rPr>
            <w:rFonts w:ascii="仿宋" w:eastAsia="仿宋" w:hAnsi="仿宋" w:cs="仿宋" w:hint="eastAsia"/>
            <w:lang w:eastAsia="zh-CN"/>
          </w:rPr>
          <w:t>前言</w:t>
        </w:r>
        <w:r>
          <w:tab/>
        </w:r>
        <w:r>
          <w:fldChar w:fldCharType="begin"/>
        </w:r>
        <w:r>
          <w:instrText xml:space="preserve"> PAGEREF _Toc25253 \h </w:instrText>
        </w:r>
        <w:r>
          <w:fldChar w:fldCharType="separate"/>
        </w:r>
        <w:r>
          <w:t>3</w:t>
        </w:r>
        <w:r>
          <w:fldChar w:fldCharType="end"/>
        </w:r>
      </w:hyperlink>
    </w:p>
    <w:p>
      <w:pPr>
        <w:pStyle w:val="TOC1"/>
        <w:tabs>
          <w:tab w:val="right" w:leader="dot" w:pos="8306"/>
        </w:tabs>
      </w:pPr>
      <w:hyperlink w:anchor="_Toc15142" w:history="1">
        <w:r>
          <w:rPr>
            <w:rFonts w:ascii="仿宋" w:eastAsia="仿宋" w:hAnsi="仿宋" w:cs="仿宋" w:hint="eastAsia"/>
            <w:lang w:eastAsia="zh-CN"/>
          </w:rPr>
          <w:t>一、体外诊断产品项目概论</w:t>
        </w:r>
        <w:r>
          <w:tab/>
        </w:r>
        <w:r>
          <w:fldChar w:fldCharType="begin"/>
        </w:r>
        <w:r>
          <w:instrText xml:space="preserve"> PAGEREF _Toc15142 \h </w:instrText>
        </w:r>
        <w:r>
          <w:fldChar w:fldCharType="separate"/>
        </w:r>
        <w:r>
          <w:t>3</w:t>
        </w:r>
        <w:r>
          <w:fldChar w:fldCharType="end"/>
        </w:r>
      </w:hyperlink>
    </w:p>
    <w:p>
      <w:pPr>
        <w:pStyle w:val="TOC2"/>
        <w:tabs>
          <w:tab w:val="right" w:leader="dot" w:pos="8306"/>
        </w:tabs>
      </w:pPr>
      <w:hyperlink w:anchor="_Toc29207" w:history="1">
        <w:r>
          <w:rPr>
            <w:rFonts w:ascii="仿宋" w:eastAsia="仿宋" w:hAnsi="仿宋" w:cs="仿宋" w:hint="eastAsia"/>
            <w:lang w:eastAsia="zh-CN"/>
          </w:rPr>
          <w:t>(一)、体外诊断产品项目概况</w:t>
        </w:r>
        <w:r>
          <w:tab/>
        </w:r>
        <w:r>
          <w:fldChar w:fldCharType="begin"/>
        </w:r>
        <w:r>
          <w:instrText xml:space="preserve"> PAGEREF _Toc29207 \h </w:instrText>
        </w:r>
        <w:r>
          <w:fldChar w:fldCharType="separate"/>
        </w:r>
        <w:r>
          <w:t>3</w:t>
        </w:r>
        <w:r>
          <w:fldChar w:fldCharType="end"/>
        </w:r>
      </w:hyperlink>
    </w:p>
    <w:p>
      <w:pPr>
        <w:pStyle w:val="TOC2"/>
        <w:tabs>
          <w:tab w:val="right" w:leader="dot" w:pos="8306"/>
        </w:tabs>
      </w:pPr>
      <w:hyperlink w:anchor="_Toc16154" w:history="1">
        <w:r>
          <w:rPr>
            <w:rFonts w:ascii="仿宋" w:eastAsia="仿宋" w:hAnsi="仿宋" w:cs="仿宋" w:hint="eastAsia"/>
            <w:lang w:eastAsia="zh-CN"/>
          </w:rPr>
          <w:t>(二)、体外诊断产品项目目标</w:t>
        </w:r>
        <w:r>
          <w:tab/>
        </w:r>
        <w:r>
          <w:fldChar w:fldCharType="begin"/>
        </w:r>
        <w:r>
          <w:instrText xml:space="preserve"> PAGEREF _Toc16154 \h </w:instrText>
        </w:r>
        <w:r>
          <w:fldChar w:fldCharType="separate"/>
        </w:r>
        <w:r>
          <w:t>5</w:t>
        </w:r>
        <w:r>
          <w:fldChar w:fldCharType="end"/>
        </w:r>
      </w:hyperlink>
    </w:p>
    <w:p>
      <w:pPr>
        <w:pStyle w:val="TOC2"/>
        <w:tabs>
          <w:tab w:val="right" w:leader="dot" w:pos="8306"/>
        </w:tabs>
      </w:pPr>
      <w:hyperlink w:anchor="_Toc10493" w:history="1">
        <w:r>
          <w:rPr>
            <w:rFonts w:ascii="仿宋" w:eastAsia="仿宋" w:hAnsi="仿宋" w:cs="仿宋" w:hint="eastAsia"/>
            <w:lang w:eastAsia="zh-CN"/>
          </w:rPr>
          <w:t>(三)、体外诊断产品项目提出的理由</w:t>
        </w:r>
        <w:r>
          <w:tab/>
        </w:r>
        <w:r>
          <w:fldChar w:fldCharType="begin"/>
        </w:r>
        <w:r>
          <w:instrText xml:space="preserve"> PAGEREF _Toc10493 \h </w:instrText>
        </w:r>
        <w:r>
          <w:fldChar w:fldCharType="separate"/>
        </w:r>
        <w:r>
          <w:t>6</w:t>
        </w:r>
        <w:r>
          <w:fldChar w:fldCharType="end"/>
        </w:r>
      </w:hyperlink>
    </w:p>
    <w:p>
      <w:pPr>
        <w:pStyle w:val="TOC2"/>
        <w:tabs>
          <w:tab w:val="right" w:leader="dot" w:pos="8306"/>
        </w:tabs>
      </w:pPr>
      <w:hyperlink w:anchor="_Toc17728" w:history="1">
        <w:r>
          <w:rPr>
            <w:rFonts w:ascii="仿宋" w:eastAsia="仿宋" w:hAnsi="仿宋" w:cs="仿宋" w:hint="eastAsia"/>
            <w:lang w:eastAsia="zh-CN"/>
          </w:rPr>
          <w:t>(四)、体外诊断产品项目意义</w:t>
        </w:r>
        <w:r>
          <w:tab/>
        </w:r>
        <w:r>
          <w:fldChar w:fldCharType="begin"/>
        </w:r>
        <w:r>
          <w:instrText xml:space="preserve"> PAGEREF _Toc17728 \h </w:instrText>
        </w:r>
        <w:r>
          <w:fldChar w:fldCharType="separate"/>
        </w:r>
        <w:r>
          <w:t>8</w:t>
        </w:r>
        <w:r>
          <w:fldChar w:fldCharType="end"/>
        </w:r>
      </w:hyperlink>
    </w:p>
    <w:p>
      <w:pPr>
        <w:pStyle w:val="TOC2"/>
        <w:tabs>
          <w:tab w:val="right" w:leader="dot" w:pos="8306"/>
        </w:tabs>
      </w:pPr>
      <w:hyperlink w:anchor="_Toc15519" w:history="1">
        <w:r>
          <w:rPr>
            <w:rFonts w:ascii="仿宋" w:eastAsia="仿宋" w:hAnsi="仿宋" w:cs="仿宋" w:hint="eastAsia"/>
            <w:lang w:eastAsia="zh-CN"/>
          </w:rPr>
          <w:t>(五)、体外诊断产品项目背景</w:t>
        </w:r>
        <w:r>
          <w:tab/>
        </w:r>
        <w:r>
          <w:fldChar w:fldCharType="begin"/>
        </w:r>
        <w:r>
          <w:instrText xml:space="preserve"> PAGEREF _Toc15519 \h </w:instrText>
        </w:r>
        <w:r>
          <w:fldChar w:fldCharType="separate"/>
        </w:r>
        <w:r>
          <w:t>9</w:t>
        </w:r>
        <w:r>
          <w:fldChar w:fldCharType="end"/>
        </w:r>
      </w:hyperlink>
    </w:p>
    <w:p>
      <w:pPr>
        <w:pStyle w:val="TOC1"/>
        <w:tabs>
          <w:tab w:val="right" w:leader="dot" w:pos="8306"/>
        </w:tabs>
      </w:pPr>
      <w:hyperlink w:anchor="_Toc9276" w:history="1">
        <w:r>
          <w:rPr>
            <w:rFonts w:ascii="仿宋" w:eastAsia="仿宋" w:hAnsi="仿宋" w:cs="仿宋" w:hint="eastAsia"/>
            <w:lang w:eastAsia="zh-CN"/>
          </w:rPr>
          <w:t>二、体外诊断产品项目土建工程</w:t>
        </w:r>
        <w:r>
          <w:tab/>
        </w:r>
        <w:r>
          <w:fldChar w:fldCharType="begin"/>
        </w:r>
        <w:r>
          <w:instrText xml:space="preserve"> PAGEREF _Toc9276 \h </w:instrText>
        </w:r>
        <w:r>
          <w:fldChar w:fldCharType="separate"/>
        </w:r>
        <w:r>
          <w:t>10</w:t>
        </w:r>
        <w:r>
          <w:fldChar w:fldCharType="end"/>
        </w:r>
      </w:hyperlink>
    </w:p>
    <w:p>
      <w:pPr>
        <w:pStyle w:val="TOC2"/>
        <w:tabs>
          <w:tab w:val="right" w:leader="dot" w:pos="8306"/>
        </w:tabs>
      </w:pPr>
      <w:hyperlink w:anchor="_Toc11683" w:history="1">
        <w:r>
          <w:rPr>
            <w:rFonts w:ascii="仿宋" w:eastAsia="仿宋" w:hAnsi="仿宋" w:cs="仿宋" w:hint="eastAsia"/>
            <w:lang w:eastAsia="zh-CN"/>
          </w:rPr>
          <w:t>(一)、建筑工程设计原则</w:t>
        </w:r>
        <w:r>
          <w:tab/>
        </w:r>
        <w:r>
          <w:fldChar w:fldCharType="begin"/>
        </w:r>
        <w:r>
          <w:instrText xml:space="preserve"> PAGEREF _Toc11683 \h </w:instrText>
        </w:r>
        <w:r>
          <w:fldChar w:fldCharType="separate"/>
        </w:r>
        <w:r>
          <w:t>10</w:t>
        </w:r>
        <w:r>
          <w:fldChar w:fldCharType="end"/>
        </w:r>
      </w:hyperlink>
    </w:p>
    <w:p>
      <w:pPr>
        <w:pStyle w:val="TOC2"/>
        <w:tabs>
          <w:tab w:val="right" w:leader="dot" w:pos="8306"/>
        </w:tabs>
      </w:pPr>
      <w:hyperlink w:anchor="_Toc5223" w:history="1">
        <w:r>
          <w:rPr>
            <w:rFonts w:ascii="仿宋" w:eastAsia="仿宋" w:hAnsi="仿宋" w:cs="仿宋" w:hint="eastAsia"/>
            <w:lang w:eastAsia="zh-CN"/>
          </w:rPr>
          <w:t>(二)、土建工程设计年限及安全等级</w:t>
        </w:r>
        <w:r>
          <w:tab/>
        </w:r>
        <w:r>
          <w:fldChar w:fldCharType="begin"/>
        </w:r>
        <w:r>
          <w:instrText xml:space="preserve"> PAGEREF _Toc5223 \h </w:instrText>
        </w:r>
        <w:r>
          <w:fldChar w:fldCharType="separate"/>
        </w:r>
        <w:r>
          <w:t>11</w:t>
        </w:r>
        <w:r>
          <w:fldChar w:fldCharType="end"/>
        </w:r>
      </w:hyperlink>
    </w:p>
    <w:p>
      <w:pPr>
        <w:pStyle w:val="TOC2"/>
        <w:tabs>
          <w:tab w:val="right" w:leader="dot" w:pos="8306"/>
        </w:tabs>
      </w:pPr>
      <w:hyperlink w:anchor="_Toc19491" w:history="1">
        <w:r>
          <w:rPr>
            <w:rFonts w:ascii="仿宋" w:eastAsia="仿宋" w:hAnsi="仿宋" w:cs="仿宋" w:hint="eastAsia"/>
            <w:lang w:eastAsia="zh-CN"/>
          </w:rPr>
          <w:t>(三)、建筑工程设计总体要求</w:t>
        </w:r>
        <w:r>
          <w:tab/>
        </w:r>
        <w:r>
          <w:fldChar w:fldCharType="begin"/>
        </w:r>
        <w:r>
          <w:instrText xml:space="preserve"> PAGEREF _Toc19491 \h </w:instrText>
        </w:r>
        <w:r>
          <w:fldChar w:fldCharType="separate"/>
        </w:r>
        <w:r>
          <w:t>12</w:t>
        </w:r>
        <w:r>
          <w:fldChar w:fldCharType="end"/>
        </w:r>
      </w:hyperlink>
    </w:p>
    <w:p>
      <w:pPr>
        <w:pStyle w:val="TOC2"/>
        <w:tabs>
          <w:tab w:val="right" w:leader="dot" w:pos="8306"/>
        </w:tabs>
      </w:pPr>
      <w:hyperlink w:anchor="_Toc16906" w:history="1">
        <w:r>
          <w:rPr>
            <w:rFonts w:ascii="仿宋" w:eastAsia="仿宋" w:hAnsi="仿宋" w:cs="仿宋" w:hint="eastAsia"/>
            <w:lang w:eastAsia="zh-CN"/>
          </w:rPr>
          <w:t>(四)、土建工程建设指标</w:t>
        </w:r>
        <w:r>
          <w:tab/>
        </w:r>
        <w:r>
          <w:fldChar w:fldCharType="begin"/>
        </w:r>
        <w:r>
          <w:instrText xml:space="preserve"> PAGEREF _Toc16906 \h </w:instrText>
        </w:r>
        <w:r>
          <w:fldChar w:fldCharType="separate"/>
        </w:r>
        <w:r>
          <w:t>13</w:t>
        </w:r>
        <w:r>
          <w:fldChar w:fldCharType="end"/>
        </w:r>
      </w:hyperlink>
    </w:p>
    <w:p>
      <w:pPr>
        <w:pStyle w:val="TOC1"/>
        <w:tabs>
          <w:tab w:val="right" w:leader="dot" w:pos="8306"/>
        </w:tabs>
      </w:pPr>
      <w:hyperlink w:anchor="_Toc9584" w:history="1">
        <w:r>
          <w:rPr>
            <w:rFonts w:ascii="仿宋" w:eastAsia="仿宋" w:hAnsi="仿宋" w:cs="仿宋" w:hint="eastAsia"/>
            <w:lang w:eastAsia="zh-CN"/>
          </w:rPr>
          <w:t>三、体外诊断产品项目建设背景及必要性分析</w:t>
        </w:r>
        <w:r>
          <w:tab/>
        </w:r>
        <w:r>
          <w:fldChar w:fldCharType="begin"/>
        </w:r>
        <w:r>
          <w:instrText xml:space="preserve"> PAGEREF _Toc9584 \h </w:instrText>
        </w:r>
        <w:r>
          <w:fldChar w:fldCharType="separate"/>
        </w:r>
        <w:r>
          <w:t>13</w:t>
        </w:r>
        <w:r>
          <w:fldChar w:fldCharType="end"/>
        </w:r>
      </w:hyperlink>
    </w:p>
    <w:p>
      <w:pPr>
        <w:pStyle w:val="TOC2"/>
        <w:tabs>
          <w:tab w:val="right" w:leader="dot" w:pos="8306"/>
        </w:tabs>
      </w:pPr>
      <w:hyperlink w:anchor="_Toc5788" w:history="1">
        <w:r>
          <w:rPr>
            <w:rFonts w:ascii="仿宋" w:eastAsia="仿宋" w:hAnsi="仿宋" w:cs="仿宋" w:hint="eastAsia"/>
            <w:lang w:eastAsia="zh-CN"/>
          </w:rPr>
          <w:t>(一)、体外诊断产品项目背景分析</w:t>
        </w:r>
        <w:r>
          <w:tab/>
        </w:r>
        <w:r>
          <w:fldChar w:fldCharType="begin"/>
        </w:r>
        <w:r>
          <w:instrText xml:space="preserve"> PAGEREF _Toc5788 \h </w:instrText>
        </w:r>
        <w:r>
          <w:fldChar w:fldCharType="separate"/>
        </w:r>
        <w:r>
          <w:t>13</w:t>
        </w:r>
        <w:r>
          <w:fldChar w:fldCharType="end"/>
        </w:r>
      </w:hyperlink>
    </w:p>
    <w:p>
      <w:pPr>
        <w:pStyle w:val="TOC2"/>
        <w:tabs>
          <w:tab w:val="right" w:leader="dot" w:pos="8306"/>
        </w:tabs>
      </w:pPr>
      <w:hyperlink w:anchor="_Toc28907" w:history="1">
        <w:r>
          <w:rPr>
            <w:rFonts w:ascii="仿宋" w:eastAsia="仿宋" w:hAnsi="仿宋" w:cs="仿宋" w:hint="eastAsia"/>
            <w:lang w:eastAsia="zh-CN"/>
          </w:rPr>
          <w:t>(二)、体外诊断产品项目建设必要性分析</w:t>
        </w:r>
        <w:r>
          <w:tab/>
        </w:r>
        <w:r>
          <w:fldChar w:fldCharType="begin"/>
        </w:r>
        <w:r>
          <w:instrText xml:space="preserve"> PAGEREF _Toc28907 \h </w:instrText>
        </w:r>
        <w:r>
          <w:fldChar w:fldCharType="separate"/>
        </w:r>
        <w:r>
          <w:t>15</w:t>
        </w:r>
        <w:r>
          <w:fldChar w:fldCharType="end"/>
        </w:r>
      </w:hyperlink>
    </w:p>
    <w:p>
      <w:pPr>
        <w:pStyle w:val="TOC1"/>
        <w:tabs>
          <w:tab w:val="right" w:leader="dot" w:pos="8306"/>
        </w:tabs>
      </w:pPr>
      <w:hyperlink w:anchor="_Toc6328" w:history="1">
        <w:r>
          <w:rPr>
            <w:rFonts w:ascii="仿宋" w:eastAsia="仿宋" w:hAnsi="仿宋" w:cs="仿宋" w:hint="eastAsia"/>
            <w:lang w:eastAsia="zh-CN"/>
          </w:rPr>
          <w:t>四、产品规划分析</w:t>
        </w:r>
        <w:r>
          <w:tab/>
        </w:r>
        <w:r>
          <w:fldChar w:fldCharType="begin"/>
        </w:r>
        <w:r>
          <w:instrText xml:space="preserve"> PAGEREF _Toc6328 \h </w:instrText>
        </w:r>
        <w:r>
          <w:fldChar w:fldCharType="separate"/>
        </w:r>
        <w:r>
          <w:t>16</w:t>
        </w:r>
        <w:r>
          <w:fldChar w:fldCharType="end"/>
        </w:r>
      </w:hyperlink>
    </w:p>
    <w:p>
      <w:pPr>
        <w:pStyle w:val="TOC2"/>
        <w:tabs>
          <w:tab w:val="right" w:leader="dot" w:pos="8306"/>
        </w:tabs>
      </w:pPr>
      <w:hyperlink w:anchor="_Toc31894" w:history="1">
        <w:r>
          <w:rPr>
            <w:rFonts w:ascii="仿宋" w:eastAsia="仿宋" w:hAnsi="仿宋" w:cs="仿宋" w:hint="eastAsia"/>
            <w:lang w:eastAsia="zh-CN"/>
          </w:rPr>
          <w:t>(一)、产品规划</w:t>
        </w:r>
        <w:r>
          <w:tab/>
        </w:r>
        <w:r>
          <w:fldChar w:fldCharType="begin"/>
        </w:r>
        <w:r>
          <w:instrText xml:space="preserve"> PAGEREF _Toc31894 \h </w:instrText>
        </w:r>
        <w:r>
          <w:fldChar w:fldCharType="separate"/>
        </w:r>
        <w:r>
          <w:t>16</w:t>
        </w:r>
        <w:r>
          <w:fldChar w:fldCharType="end"/>
        </w:r>
      </w:hyperlink>
    </w:p>
    <w:p>
      <w:pPr>
        <w:pStyle w:val="TOC2"/>
        <w:tabs>
          <w:tab w:val="right" w:leader="dot" w:pos="8306"/>
        </w:tabs>
      </w:pPr>
      <w:hyperlink w:anchor="_Toc221" w:history="1">
        <w:r>
          <w:rPr>
            <w:rFonts w:ascii="仿宋" w:eastAsia="仿宋" w:hAnsi="仿宋" w:cs="仿宋" w:hint="eastAsia"/>
            <w:lang w:eastAsia="zh-CN"/>
          </w:rPr>
          <w:t>(二)、建设规模</w:t>
        </w:r>
        <w:r>
          <w:tab/>
        </w:r>
        <w:r>
          <w:fldChar w:fldCharType="begin"/>
        </w:r>
        <w:r>
          <w:instrText xml:space="preserve"> PAGEREF _Toc221 \h </w:instrText>
        </w:r>
        <w:r>
          <w:fldChar w:fldCharType="separate"/>
        </w:r>
        <w:r>
          <w:t>17</w:t>
        </w:r>
        <w:r>
          <w:fldChar w:fldCharType="end"/>
        </w:r>
      </w:hyperlink>
    </w:p>
    <w:p>
      <w:pPr>
        <w:pStyle w:val="TOC1"/>
        <w:tabs>
          <w:tab w:val="right" w:leader="dot" w:pos="8306"/>
        </w:tabs>
      </w:pPr>
      <w:hyperlink w:anchor="_Toc24401" w:history="1">
        <w:r>
          <w:rPr>
            <w:rFonts w:ascii="仿宋" w:eastAsia="仿宋" w:hAnsi="仿宋" w:cs="仿宋" w:hint="eastAsia"/>
            <w:lang w:eastAsia="zh-CN"/>
          </w:rPr>
          <w:t>五、体外诊断产品项目建设单位说明</w:t>
        </w:r>
        <w:r>
          <w:tab/>
        </w:r>
        <w:r>
          <w:fldChar w:fldCharType="begin"/>
        </w:r>
        <w:r>
          <w:instrText xml:space="preserve"> PAGEREF _Toc24401 \h </w:instrText>
        </w:r>
        <w:r>
          <w:fldChar w:fldCharType="separate"/>
        </w:r>
        <w:r>
          <w:t>18</w:t>
        </w:r>
        <w:r>
          <w:fldChar w:fldCharType="end"/>
        </w:r>
      </w:hyperlink>
    </w:p>
    <w:p>
      <w:pPr>
        <w:pStyle w:val="TOC2"/>
        <w:tabs>
          <w:tab w:val="right" w:leader="dot" w:pos="8306"/>
        </w:tabs>
      </w:pPr>
      <w:hyperlink w:anchor="_Toc20807" w:history="1">
        <w:r>
          <w:rPr>
            <w:rFonts w:ascii="仿宋" w:eastAsia="仿宋" w:hAnsi="仿宋" w:cs="仿宋" w:hint="eastAsia"/>
            <w:lang w:eastAsia="zh-CN"/>
          </w:rPr>
          <w:t>(一)、体外诊断产品项目承办单位基本情况</w:t>
        </w:r>
        <w:r>
          <w:tab/>
        </w:r>
        <w:r>
          <w:fldChar w:fldCharType="begin"/>
        </w:r>
        <w:r>
          <w:instrText xml:space="preserve"> PAGEREF _Toc20807 \h </w:instrText>
        </w:r>
        <w:r>
          <w:fldChar w:fldCharType="separate"/>
        </w:r>
        <w:r>
          <w:t>18</w:t>
        </w:r>
        <w:r>
          <w:fldChar w:fldCharType="end"/>
        </w:r>
      </w:hyperlink>
    </w:p>
    <w:p>
      <w:pPr>
        <w:pStyle w:val="TOC2"/>
        <w:tabs>
          <w:tab w:val="right" w:leader="dot" w:pos="8306"/>
        </w:tabs>
      </w:pPr>
      <w:hyperlink w:anchor="_Toc9697" w:history="1">
        <w:r>
          <w:rPr>
            <w:rFonts w:ascii="仿宋" w:eastAsia="仿宋" w:hAnsi="仿宋" w:cs="仿宋" w:hint="eastAsia"/>
            <w:lang w:eastAsia="zh-CN"/>
          </w:rPr>
          <w:t>(二)、公司经济效益分析</w:t>
        </w:r>
        <w:r>
          <w:tab/>
        </w:r>
        <w:r>
          <w:fldChar w:fldCharType="begin"/>
        </w:r>
        <w:r>
          <w:instrText xml:space="preserve"> PAGEREF _Toc9697 \h </w:instrText>
        </w:r>
        <w:r>
          <w:fldChar w:fldCharType="separate"/>
        </w:r>
        <w:r>
          <w:t>18</w:t>
        </w:r>
        <w:r>
          <w:fldChar w:fldCharType="end"/>
        </w:r>
      </w:hyperlink>
    </w:p>
    <w:p>
      <w:pPr>
        <w:pStyle w:val="TOC1"/>
        <w:tabs>
          <w:tab w:val="right" w:leader="dot" w:pos="8306"/>
        </w:tabs>
      </w:pPr>
      <w:hyperlink w:anchor="_Toc29013" w:history="1">
        <w:r>
          <w:rPr>
            <w:rFonts w:ascii="仿宋" w:eastAsia="仿宋" w:hAnsi="仿宋" w:cs="仿宋" w:hint="eastAsia"/>
            <w:lang w:eastAsia="zh-CN"/>
          </w:rPr>
          <w:t>六、体外诊断产品项目绩效评估</w:t>
        </w:r>
        <w:r>
          <w:tab/>
        </w:r>
        <w:r>
          <w:fldChar w:fldCharType="begin"/>
        </w:r>
        <w:r>
          <w:instrText xml:space="preserve"> PAGEREF _Toc29013 \h </w:instrText>
        </w:r>
        <w:r>
          <w:fldChar w:fldCharType="separate"/>
        </w:r>
        <w:r>
          <w:t>19</w:t>
        </w:r>
        <w:r>
          <w:fldChar w:fldCharType="end"/>
        </w:r>
      </w:hyperlink>
    </w:p>
    <w:p>
      <w:pPr>
        <w:pStyle w:val="TOC2"/>
        <w:tabs>
          <w:tab w:val="right" w:leader="dot" w:pos="8306"/>
        </w:tabs>
      </w:pPr>
      <w:hyperlink w:anchor="_Toc6438" w:history="1">
        <w:r>
          <w:rPr>
            <w:rFonts w:ascii="仿宋" w:eastAsia="仿宋" w:hAnsi="仿宋" w:cs="仿宋" w:hint="eastAsia"/>
            <w:lang w:eastAsia="zh-CN"/>
          </w:rPr>
          <w:t>(一)、绩效评估指标</w:t>
        </w:r>
        <w:r>
          <w:tab/>
        </w:r>
        <w:r>
          <w:fldChar w:fldCharType="begin"/>
        </w:r>
        <w:r>
          <w:instrText xml:space="preserve"> PAGEREF _Toc6438 \h </w:instrText>
        </w:r>
        <w:r>
          <w:fldChar w:fldCharType="separate"/>
        </w:r>
        <w:r>
          <w:t>19</w:t>
        </w:r>
        <w:r>
          <w:fldChar w:fldCharType="end"/>
        </w:r>
      </w:hyperlink>
    </w:p>
    <w:p>
      <w:pPr>
        <w:pStyle w:val="TOC2"/>
        <w:tabs>
          <w:tab w:val="right" w:leader="dot" w:pos="8306"/>
        </w:tabs>
      </w:pPr>
      <w:hyperlink w:anchor="_Toc4441" w:history="1">
        <w:r>
          <w:rPr>
            <w:rFonts w:ascii="仿宋" w:eastAsia="仿宋" w:hAnsi="仿宋" w:cs="仿宋" w:hint="eastAsia"/>
            <w:lang w:eastAsia="zh-CN"/>
          </w:rPr>
          <w:t>(二)、绩效评估方法</w:t>
        </w:r>
        <w:r>
          <w:tab/>
        </w:r>
        <w:r>
          <w:fldChar w:fldCharType="begin"/>
        </w:r>
        <w:r>
          <w:instrText xml:space="preserve"> PAGEREF _Toc4441 \h </w:instrText>
        </w:r>
        <w:r>
          <w:fldChar w:fldCharType="separate"/>
        </w:r>
        <w:r>
          <w:t>21</w:t>
        </w:r>
        <w:r>
          <w:fldChar w:fldCharType="end"/>
        </w:r>
      </w:hyperlink>
    </w:p>
    <w:p>
      <w:pPr>
        <w:pStyle w:val="TOC2"/>
        <w:tabs>
          <w:tab w:val="right" w:leader="dot" w:pos="8306"/>
        </w:tabs>
      </w:pPr>
      <w:hyperlink w:anchor="_Toc28476" w:history="1">
        <w:r>
          <w:rPr>
            <w:rFonts w:ascii="仿宋" w:eastAsia="仿宋" w:hAnsi="仿宋" w:cs="仿宋" w:hint="eastAsia"/>
            <w:lang w:eastAsia="zh-CN"/>
          </w:rPr>
          <w:t>(三)、绩效评估周期</w:t>
        </w:r>
        <w:r>
          <w:tab/>
        </w:r>
        <w:r>
          <w:fldChar w:fldCharType="begin"/>
        </w:r>
        <w:r>
          <w:instrText xml:space="preserve"> PAGEREF _Toc28476 \h </w:instrText>
        </w:r>
        <w:r>
          <w:fldChar w:fldCharType="separate"/>
        </w:r>
        <w:r>
          <w:t>22</w:t>
        </w:r>
        <w:r>
          <w:fldChar w:fldCharType="end"/>
        </w:r>
      </w:hyperlink>
    </w:p>
    <w:p>
      <w:pPr>
        <w:pStyle w:val="TOC1"/>
        <w:tabs>
          <w:tab w:val="right" w:leader="dot" w:pos="8306"/>
        </w:tabs>
      </w:pPr>
      <w:hyperlink w:anchor="_Toc464" w:history="1">
        <w:r>
          <w:rPr>
            <w:rFonts w:ascii="仿宋" w:eastAsia="仿宋" w:hAnsi="仿宋" w:cs="仿宋" w:hint="eastAsia"/>
            <w:lang w:eastAsia="zh-CN"/>
          </w:rPr>
          <w:t>七、体外诊断产品项目社会影响</w:t>
        </w:r>
        <w:r>
          <w:tab/>
        </w:r>
        <w:r>
          <w:fldChar w:fldCharType="begin"/>
        </w:r>
        <w:r>
          <w:instrText xml:space="preserve"> PAGEREF _Toc464 \h </w:instrText>
        </w:r>
        <w:r>
          <w:fldChar w:fldCharType="separate"/>
        </w:r>
        <w:r>
          <w:t>23</w:t>
        </w:r>
        <w:r>
          <w:fldChar w:fldCharType="end"/>
        </w:r>
      </w:hyperlink>
    </w:p>
    <w:p>
      <w:pPr>
        <w:pStyle w:val="TOC2"/>
        <w:tabs>
          <w:tab w:val="right" w:leader="dot" w:pos="8306"/>
        </w:tabs>
      </w:pPr>
      <w:hyperlink w:anchor="_Toc1617" w:history="1">
        <w:r>
          <w:rPr>
            <w:rFonts w:ascii="仿宋" w:eastAsia="仿宋" w:hAnsi="仿宋" w:cs="仿宋" w:hint="eastAsia"/>
            <w:lang w:eastAsia="zh-CN"/>
          </w:rPr>
          <w:t>(一)、社会责任与义务</w:t>
        </w:r>
        <w:r>
          <w:tab/>
        </w:r>
        <w:r>
          <w:fldChar w:fldCharType="begin"/>
        </w:r>
        <w:r>
          <w:instrText xml:space="preserve"> PAGEREF _Toc1617 \h </w:instrText>
        </w:r>
        <w:r>
          <w:fldChar w:fldCharType="separate"/>
        </w:r>
        <w:r>
          <w:t>23</w:t>
        </w:r>
        <w:r>
          <w:fldChar w:fldCharType="end"/>
        </w:r>
      </w:hyperlink>
    </w:p>
    <w:p>
      <w:pPr>
        <w:pStyle w:val="TOC2"/>
        <w:tabs>
          <w:tab w:val="right" w:leader="dot" w:pos="8306"/>
        </w:tabs>
      </w:pPr>
      <w:hyperlink w:anchor="_Toc16708" w:history="1">
        <w:r>
          <w:rPr>
            <w:rFonts w:ascii="仿宋" w:eastAsia="仿宋" w:hAnsi="仿宋" w:cs="仿宋" w:hint="eastAsia"/>
            <w:lang w:eastAsia="zh-CN"/>
          </w:rPr>
          <w:t>(二)、社会参与与沟通</w:t>
        </w:r>
        <w:r>
          <w:tab/>
        </w:r>
        <w:r>
          <w:fldChar w:fldCharType="begin"/>
        </w:r>
        <w:r>
          <w:instrText xml:space="preserve"> PAGEREF _Toc16708 \h </w:instrText>
        </w:r>
        <w:r>
          <w:fldChar w:fldCharType="separate"/>
        </w:r>
        <w:r>
          <w:t>23</w:t>
        </w:r>
        <w:r>
          <w:fldChar w:fldCharType="end"/>
        </w:r>
      </w:hyperlink>
    </w:p>
    <w:p>
      <w:pPr>
        <w:pStyle w:val="TOC1"/>
        <w:tabs>
          <w:tab w:val="right" w:leader="dot" w:pos="8306"/>
        </w:tabs>
      </w:pPr>
      <w:hyperlink w:anchor="_Toc32630" w:history="1">
        <w:r>
          <w:rPr>
            <w:rFonts w:ascii="仿宋" w:eastAsia="仿宋" w:hAnsi="仿宋" w:cs="仿宋" w:hint="eastAsia"/>
            <w:lang w:eastAsia="zh-CN"/>
          </w:rPr>
          <w:t>八、体外诊断产品项目计划安排</w:t>
        </w:r>
        <w:r>
          <w:tab/>
        </w:r>
        <w:r>
          <w:fldChar w:fldCharType="begin"/>
        </w:r>
        <w:r>
          <w:instrText xml:space="preserve"> PAGEREF _Toc32630 \h </w:instrText>
        </w:r>
        <w:r>
          <w:fldChar w:fldCharType="separate"/>
        </w:r>
        <w:r>
          <w:t>24</w:t>
        </w:r>
        <w:r>
          <w:fldChar w:fldCharType="end"/>
        </w:r>
      </w:hyperlink>
    </w:p>
    <w:p>
      <w:pPr>
        <w:pStyle w:val="TOC2"/>
        <w:tabs>
          <w:tab w:val="right" w:leader="dot" w:pos="8306"/>
        </w:tabs>
      </w:pPr>
      <w:hyperlink w:anchor="_Toc24177" w:history="1">
        <w:r>
          <w:rPr>
            <w:rFonts w:ascii="仿宋" w:eastAsia="仿宋" w:hAnsi="仿宋" w:cs="仿宋" w:hint="eastAsia"/>
            <w:lang w:eastAsia="zh-CN"/>
          </w:rPr>
          <w:t>(一)、建设周期</w:t>
        </w:r>
        <w:r>
          <w:tab/>
        </w:r>
        <w:r>
          <w:fldChar w:fldCharType="begin"/>
        </w:r>
        <w:r>
          <w:instrText xml:space="preserve"> PAGEREF _Toc24177 \h </w:instrText>
        </w:r>
        <w:r>
          <w:fldChar w:fldCharType="separate"/>
        </w:r>
        <w:r>
          <w:t>24</w:t>
        </w:r>
        <w:r>
          <w:fldChar w:fldCharType="end"/>
        </w:r>
      </w:hyperlink>
    </w:p>
    <w:p>
      <w:pPr>
        <w:pStyle w:val="TOC2"/>
        <w:tabs>
          <w:tab w:val="right" w:leader="dot" w:pos="8306"/>
        </w:tabs>
      </w:pPr>
      <w:hyperlink w:anchor="_Toc185" w:history="1">
        <w:r>
          <w:rPr>
            <w:rFonts w:ascii="仿宋" w:eastAsia="仿宋" w:hAnsi="仿宋" w:cs="仿宋" w:hint="eastAsia"/>
            <w:lang w:eastAsia="zh-CN"/>
          </w:rPr>
          <w:t>(二)、建设进度</w:t>
        </w:r>
        <w:r>
          <w:tab/>
        </w:r>
        <w:r>
          <w:fldChar w:fldCharType="begin"/>
        </w:r>
        <w:r>
          <w:instrText xml:space="preserve"> PAGEREF _Toc185 \h </w:instrText>
        </w:r>
        <w:r>
          <w:fldChar w:fldCharType="separate"/>
        </w:r>
        <w:r>
          <w:t>25</w:t>
        </w:r>
        <w:r>
          <w:fldChar w:fldCharType="end"/>
        </w:r>
      </w:hyperlink>
    </w:p>
    <w:p>
      <w:pPr>
        <w:pStyle w:val="TOC2"/>
        <w:tabs>
          <w:tab w:val="right" w:leader="dot" w:pos="8306"/>
        </w:tabs>
      </w:pPr>
      <w:hyperlink w:anchor="_Toc30821" w:history="1">
        <w:r>
          <w:rPr>
            <w:rFonts w:ascii="仿宋" w:eastAsia="仿宋" w:hAnsi="仿宋" w:cs="仿宋" w:hint="eastAsia"/>
            <w:lang w:eastAsia="zh-CN"/>
          </w:rPr>
          <w:t>(三)、进度安排注意事项</w:t>
        </w:r>
        <w:r>
          <w:tab/>
        </w:r>
        <w:r>
          <w:fldChar w:fldCharType="begin"/>
        </w:r>
        <w:r>
          <w:instrText xml:space="preserve"> PAGEREF _Toc30821 \h </w:instrText>
        </w:r>
        <w:r>
          <w:fldChar w:fldCharType="separate"/>
        </w:r>
        <w:r>
          <w:t>26</w:t>
        </w:r>
        <w:r>
          <w:fldChar w:fldCharType="end"/>
        </w:r>
      </w:hyperlink>
    </w:p>
    <w:p>
      <w:pPr>
        <w:pStyle w:val="TOC2"/>
        <w:tabs>
          <w:tab w:val="right" w:leader="dot" w:pos="8306"/>
        </w:tabs>
      </w:pPr>
      <w:hyperlink w:anchor="_Toc24902" w:history="1">
        <w:r>
          <w:rPr>
            <w:rFonts w:ascii="仿宋" w:eastAsia="仿宋" w:hAnsi="仿宋" w:cs="仿宋" w:hint="eastAsia"/>
            <w:lang w:eastAsia="zh-CN"/>
          </w:rPr>
          <w:t>(四)、人力资源配置</w:t>
        </w:r>
        <w:r>
          <w:tab/>
        </w:r>
        <w:r>
          <w:fldChar w:fldCharType="begin"/>
        </w:r>
        <w:r>
          <w:instrText xml:space="preserve"> PAGEREF _Toc24902 \h </w:instrText>
        </w:r>
        <w:r>
          <w:fldChar w:fldCharType="separate"/>
        </w:r>
        <w:r>
          <w:t>28</w:t>
        </w:r>
        <w:r>
          <w:fldChar w:fldCharType="end"/>
        </w:r>
      </w:hyperlink>
    </w:p>
    <w:p>
      <w:pPr>
        <w:pStyle w:val="TOC1"/>
        <w:tabs>
          <w:tab w:val="right" w:leader="dot" w:pos="8306"/>
        </w:tabs>
      </w:pPr>
      <w:hyperlink w:anchor="_Toc13479" w:history="1">
        <w:r>
          <w:rPr>
            <w:rFonts w:ascii="仿宋" w:eastAsia="仿宋" w:hAnsi="仿宋" w:cs="仿宋" w:hint="eastAsia"/>
            <w:lang w:eastAsia="zh-CN"/>
          </w:rPr>
          <w:t>九、体外诊断产品项目环境影响分析</w:t>
        </w:r>
        <w:r>
          <w:tab/>
        </w:r>
        <w:r>
          <w:fldChar w:fldCharType="begin"/>
        </w:r>
        <w:r>
          <w:instrText xml:space="preserve"> PAGEREF _Toc13479 \h </w:instrText>
        </w:r>
        <w:r>
          <w:fldChar w:fldCharType="separate"/>
        </w:r>
        <w:r>
          <w:t>29</w:t>
        </w:r>
        <w:r>
          <w:fldChar w:fldCharType="end"/>
        </w:r>
      </w:hyperlink>
    </w:p>
    <w:p>
      <w:pPr>
        <w:pStyle w:val="TOC2"/>
        <w:tabs>
          <w:tab w:val="right" w:leader="dot" w:pos="8306"/>
        </w:tabs>
      </w:pPr>
      <w:hyperlink w:anchor="_Toc22374" w:history="1">
        <w:r>
          <w:rPr>
            <w:rFonts w:ascii="仿宋" w:eastAsia="仿宋" w:hAnsi="仿宋" w:cs="仿宋" w:hint="eastAsia"/>
            <w:lang w:eastAsia="zh-CN"/>
          </w:rPr>
          <w:t>(一)、建设区域环境质量现状</w:t>
        </w:r>
        <w:r>
          <w:tab/>
        </w:r>
        <w:r>
          <w:fldChar w:fldCharType="begin"/>
        </w:r>
        <w:r>
          <w:instrText xml:space="preserve"> PAGEREF _Toc22374 \h </w:instrText>
        </w:r>
        <w:r>
          <w:fldChar w:fldCharType="separate"/>
        </w:r>
        <w:r>
          <w:t>29</w:t>
        </w:r>
        <w:r>
          <w:fldChar w:fldCharType="end"/>
        </w:r>
      </w:hyperlink>
    </w:p>
    <w:p>
      <w:pPr>
        <w:pStyle w:val="TOC2"/>
        <w:tabs>
          <w:tab w:val="right" w:leader="dot" w:pos="8306"/>
        </w:tabs>
      </w:pPr>
      <w:hyperlink w:anchor="_Toc951" w:history="1">
        <w:r>
          <w:rPr>
            <w:rFonts w:ascii="仿宋" w:eastAsia="仿宋" w:hAnsi="仿宋" w:cs="仿宋" w:hint="eastAsia"/>
            <w:lang w:eastAsia="zh-CN"/>
          </w:rPr>
          <w:t>(二)、建设期环境保护</w:t>
        </w:r>
        <w:r>
          <w:tab/>
        </w:r>
        <w:r>
          <w:fldChar w:fldCharType="begin"/>
        </w:r>
        <w:r>
          <w:instrText xml:space="preserve"> PAGEREF _Toc951 \h </w:instrText>
        </w:r>
        <w:r>
          <w:fldChar w:fldCharType="separate"/>
        </w:r>
        <w:r>
          <w:t>30</w:t>
        </w:r>
        <w:r>
          <w:fldChar w:fldCharType="end"/>
        </w:r>
      </w:hyperlink>
    </w:p>
    <w:p>
      <w:pPr>
        <w:pStyle w:val="TOC2"/>
        <w:tabs>
          <w:tab w:val="right" w:leader="dot" w:pos="8306"/>
        </w:tabs>
      </w:pPr>
      <w:hyperlink w:anchor="_Toc16269" w:history="1">
        <w:r>
          <w:rPr>
            <w:rFonts w:ascii="仿宋" w:eastAsia="仿宋" w:hAnsi="仿宋" w:cs="仿宋" w:hint="eastAsia"/>
            <w:lang w:eastAsia="zh-CN"/>
          </w:rPr>
          <w:t>(三)、运营期环境保护</w:t>
        </w:r>
        <w:r>
          <w:tab/>
        </w:r>
        <w:r>
          <w:fldChar w:fldCharType="begin"/>
        </w:r>
        <w:r>
          <w:instrText xml:space="preserve"> PAGEREF _Toc16269 \h </w:instrText>
        </w:r>
        <w:r>
          <w:fldChar w:fldCharType="separate"/>
        </w:r>
        <w:r>
          <w:t>31</w:t>
        </w:r>
        <w:r>
          <w:fldChar w:fldCharType="end"/>
        </w:r>
      </w:hyperlink>
    </w:p>
    <w:p>
      <w:pPr>
        <w:pStyle w:val="TOC2"/>
        <w:tabs>
          <w:tab w:val="right" w:leader="dot" w:pos="8306"/>
        </w:tabs>
      </w:pPr>
      <w:hyperlink w:anchor="_Toc3677" w:history="1">
        <w:r>
          <w:rPr>
            <w:rFonts w:ascii="仿宋" w:eastAsia="仿宋" w:hAnsi="仿宋" w:cs="仿宋" w:hint="eastAsia"/>
            <w:lang w:eastAsia="zh-CN"/>
          </w:rPr>
          <w:t>(四)、体外诊断产品项目建设对区域经济的影响</w:t>
        </w:r>
        <w:r>
          <w:tab/>
        </w:r>
        <w:r>
          <w:fldChar w:fldCharType="begin"/>
        </w:r>
        <w:r>
          <w:instrText xml:space="preserve"> PAGEREF _Toc3677 \h </w:instrText>
        </w:r>
        <w:r>
          <w:fldChar w:fldCharType="separate"/>
        </w:r>
        <w:r>
          <w:t>33</w:t>
        </w:r>
        <w:r>
          <w:fldChar w:fldCharType="end"/>
        </w:r>
      </w:hyperlink>
    </w:p>
    <w:p>
      <w:pPr>
        <w:pStyle w:val="TOC2"/>
        <w:tabs>
          <w:tab w:val="right" w:leader="dot" w:pos="8306"/>
        </w:tabs>
      </w:pPr>
      <w:hyperlink w:anchor="_Toc3299" w:history="1">
        <w:r>
          <w:rPr>
            <w:rFonts w:ascii="仿宋" w:eastAsia="仿宋" w:hAnsi="仿宋" w:cs="仿宋" w:hint="eastAsia"/>
            <w:lang w:eastAsia="zh-CN"/>
          </w:rPr>
          <w:t>(五)、废弃物处理</w:t>
        </w:r>
        <w:r>
          <w:tab/>
        </w:r>
        <w:r>
          <w:fldChar w:fldCharType="begin"/>
        </w:r>
        <w:r>
          <w:instrText xml:space="preserve"> PAGEREF _Toc3299 \h </w:instrText>
        </w:r>
        <w:r>
          <w:fldChar w:fldCharType="separate"/>
        </w:r>
        <w:r>
          <w:t>35</w:t>
        </w:r>
        <w:r>
          <w:fldChar w:fldCharType="end"/>
        </w:r>
      </w:hyperlink>
    </w:p>
    <w:p>
      <w:pPr>
        <w:pStyle w:val="TOC2"/>
        <w:tabs>
          <w:tab w:val="right" w:leader="dot" w:pos="8306"/>
        </w:tabs>
      </w:pPr>
      <w:hyperlink w:anchor="_Toc15011" w:history="1">
        <w:r>
          <w:rPr>
            <w:rFonts w:ascii="仿宋" w:eastAsia="仿宋" w:hAnsi="仿宋" w:cs="仿宋" w:hint="eastAsia"/>
            <w:lang w:eastAsia="zh-CN"/>
          </w:rPr>
          <w:t>(六)、特殊环境影响分析</w:t>
        </w:r>
        <w:r>
          <w:tab/>
        </w:r>
        <w:r>
          <w:fldChar w:fldCharType="begin"/>
        </w:r>
        <w:r>
          <w:instrText xml:space="preserve"> PAGEREF _Toc15011 \h </w:instrText>
        </w:r>
        <w:r>
          <w:fldChar w:fldCharType="separate"/>
        </w:r>
        <w:r>
          <w:t>36</w:t>
        </w:r>
        <w:r>
          <w:fldChar w:fldCharType="end"/>
        </w:r>
      </w:hyperlink>
    </w:p>
    <w:p>
      <w:pPr>
        <w:pStyle w:val="TOC2"/>
        <w:tabs>
          <w:tab w:val="right" w:leader="dot" w:pos="8306"/>
        </w:tabs>
      </w:pPr>
      <w:hyperlink w:anchor="_Toc14044" w:history="1">
        <w:r>
          <w:rPr>
            <w:rFonts w:ascii="仿宋" w:eastAsia="仿宋" w:hAnsi="仿宋" w:cs="仿宋" w:hint="eastAsia"/>
            <w:lang w:eastAsia="zh-CN"/>
          </w:rPr>
          <w:t>(七)、清洁生产</w:t>
        </w:r>
        <w:r>
          <w:tab/>
        </w:r>
        <w:r>
          <w:fldChar w:fldCharType="begin"/>
        </w:r>
        <w:r>
          <w:instrText xml:space="preserve"> PAGEREF _Toc14044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17" w:history="1">
        <w:r>
          <w:rPr>
            <w:rFonts w:ascii="仿宋" w:eastAsia="仿宋" w:hAnsi="仿宋" w:cs="仿宋" w:hint="eastAsia"/>
            <w:lang w:eastAsia="zh-CN"/>
          </w:rPr>
          <w:t>(八)、环境保护综合评价</w:t>
        </w:r>
        <w:r>
          <w:tab/>
        </w:r>
        <w:r>
          <w:fldChar w:fldCharType="begin"/>
        </w:r>
        <w:r>
          <w:instrText xml:space="preserve"> PAGEREF _Toc28017 \h </w:instrText>
        </w:r>
        <w:r>
          <w:fldChar w:fldCharType="separate"/>
        </w:r>
        <w:r>
          <w:t>38</w:t>
        </w:r>
        <w:r>
          <w:fldChar w:fldCharType="end"/>
        </w:r>
      </w:hyperlink>
    </w:p>
    <w:p>
      <w:pPr>
        <w:pStyle w:val="TOC1"/>
        <w:tabs>
          <w:tab w:val="right" w:leader="dot" w:pos="8306"/>
        </w:tabs>
      </w:pPr>
      <w:hyperlink w:anchor="_Toc21734" w:history="1">
        <w:r>
          <w:rPr>
            <w:rFonts w:ascii="仿宋" w:eastAsia="仿宋" w:hAnsi="仿宋" w:cs="仿宋" w:hint="eastAsia"/>
            <w:lang w:eastAsia="zh-CN"/>
          </w:rPr>
          <w:t>十、体外诊断产品项目风险管理</w:t>
        </w:r>
        <w:r>
          <w:tab/>
        </w:r>
        <w:r>
          <w:fldChar w:fldCharType="begin"/>
        </w:r>
        <w:r>
          <w:instrText xml:space="preserve"> PAGEREF _Toc21734 \h </w:instrText>
        </w:r>
        <w:r>
          <w:fldChar w:fldCharType="separate"/>
        </w:r>
        <w:r>
          <w:t>39</w:t>
        </w:r>
        <w:r>
          <w:fldChar w:fldCharType="end"/>
        </w:r>
      </w:hyperlink>
    </w:p>
    <w:p>
      <w:pPr>
        <w:pStyle w:val="TOC2"/>
        <w:tabs>
          <w:tab w:val="right" w:leader="dot" w:pos="8306"/>
        </w:tabs>
      </w:pPr>
      <w:hyperlink w:anchor="_Toc5658" w:history="1">
        <w:r>
          <w:rPr>
            <w:rFonts w:ascii="仿宋" w:eastAsia="仿宋" w:hAnsi="仿宋" w:cs="仿宋" w:hint="eastAsia"/>
            <w:lang w:eastAsia="zh-CN"/>
          </w:rPr>
          <w:t>(一)、风险识别与评估</w:t>
        </w:r>
        <w:r>
          <w:tab/>
        </w:r>
        <w:r>
          <w:fldChar w:fldCharType="begin"/>
        </w:r>
        <w:r>
          <w:instrText xml:space="preserve"> PAGEREF _Toc5658 \h </w:instrText>
        </w:r>
        <w:r>
          <w:fldChar w:fldCharType="separate"/>
        </w:r>
        <w:r>
          <w:t>39</w:t>
        </w:r>
        <w:r>
          <w:fldChar w:fldCharType="end"/>
        </w:r>
      </w:hyperlink>
    </w:p>
    <w:p>
      <w:pPr>
        <w:pStyle w:val="TOC2"/>
        <w:tabs>
          <w:tab w:val="right" w:leader="dot" w:pos="8306"/>
        </w:tabs>
      </w:pPr>
      <w:hyperlink w:anchor="_Toc24630" w:history="1">
        <w:r>
          <w:rPr>
            <w:rFonts w:ascii="仿宋" w:eastAsia="仿宋" w:hAnsi="仿宋" w:cs="仿宋" w:hint="eastAsia"/>
            <w:lang w:eastAsia="zh-CN"/>
          </w:rPr>
          <w:t>(二)、风险应对策略</w:t>
        </w:r>
        <w:r>
          <w:tab/>
        </w:r>
        <w:r>
          <w:fldChar w:fldCharType="begin"/>
        </w:r>
        <w:r>
          <w:instrText xml:space="preserve"> PAGEREF _Toc24630 \h </w:instrText>
        </w:r>
        <w:r>
          <w:fldChar w:fldCharType="separate"/>
        </w:r>
        <w:r>
          <w:t>41</w:t>
        </w:r>
        <w:r>
          <w:fldChar w:fldCharType="end"/>
        </w:r>
      </w:hyperlink>
    </w:p>
    <w:p>
      <w:pPr>
        <w:pStyle w:val="TOC2"/>
        <w:tabs>
          <w:tab w:val="right" w:leader="dot" w:pos="8306"/>
        </w:tabs>
      </w:pPr>
      <w:hyperlink w:anchor="_Toc15208" w:history="1">
        <w:r>
          <w:rPr>
            <w:rFonts w:ascii="仿宋" w:eastAsia="仿宋" w:hAnsi="仿宋" w:cs="仿宋" w:hint="eastAsia"/>
            <w:lang w:eastAsia="zh-CN"/>
          </w:rPr>
          <w:t>(三)、风险监控与控制</w:t>
        </w:r>
        <w:r>
          <w:tab/>
        </w:r>
        <w:r>
          <w:fldChar w:fldCharType="begin"/>
        </w:r>
        <w:r>
          <w:instrText xml:space="preserve"> PAGEREF _Toc15208 \h </w:instrText>
        </w:r>
        <w:r>
          <w:fldChar w:fldCharType="separate"/>
        </w:r>
        <w:r>
          <w:t>42</w:t>
        </w:r>
        <w:r>
          <w:fldChar w:fldCharType="end"/>
        </w:r>
      </w:hyperlink>
    </w:p>
    <w:p>
      <w:pPr>
        <w:pStyle w:val="TOC1"/>
        <w:tabs>
          <w:tab w:val="right" w:leader="dot" w:pos="8306"/>
        </w:tabs>
      </w:pPr>
      <w:hyperlink w:anchor="_Toc5426" w:history="1">
        <w:r>
          <w:rPr>
            <w:rFonts w:ascii="仿宋" w:eastAsia="仿宋" w:hAnsi="仿宋" w:cs="仿宋" w:hint="eastAsia"/>
            <w:lang w:eastAsia="zh-CN"/>
          </w:rPr>
          <w:t>十一、生产安全保护</w:t>
        </w:r>
        <w:r>
          <w:tab/>
        </w:r>
        <w:r>
          <w:fldChar w:fldCharType="begin"/>
        </w:r>
        <w:r>
          <w:instrText xml:space="preserve"> PAGEREF _Toc5426 \h </w:instrText>
        </w:r>
        <w:r>
          <w:fldChar w:fldCharType="separate"/>
        </w:r>
        <w:r>
          <w:t>43</w:t>
        </w:r>
        <w:r>
          <w:fldChar w:fldCharType="end"/>
        </w:r>
      </w:hyperlink>
    </w:p>
    <w:p>
      <w:pPr>
        <w:pStyle w:val="TOC2"/>
        <w:tabs>
          <w:tab w:val="right" w:leader="dot" w:pos="8306"/>
        </w:tabs>
      </w:pPr>
      <w:hyperlink w:anchor="_Toc15842" w:history="1">
        <w:r>
          <w:rPr>
            <w:rFonts w:ascii="仿宋" w:eastAsia="仿宋" w:hAnsi="仿宋" w:cs="仿宋" w:hint="eastAsia"/>
            <w:lang w:eastAsia="zh-CN"/>
          </w:rPr>
          <w:t>(一)、消防安全</w:t>
        </w:r>
        <w:r>
          <w:tab/>
        </w:r>
        <w:r>
          <w:fldChar w:fldCharType="begin"/>
        </w:r>
        <w:r>
          <w:instrText xml:space="preserve"> PAGEREF _Toc15842 \h </w:instrText>
        </w:r>
        <w:r>
          <w:fldChar w:fldCharType="separate"/>
        </w:r>
        <w:r>
          <w:t>43</w:t>
        </w:r>
        <w:r>
          <w:fldChar w:fldCharType="end"/>
        </w:r>
      </w:hyperlink>
    </w:p>
    <w:p>
      <w:pPr>
        <w:pStyle w:val="TOC2"/>
        <w:tabs>
          <w:tab w:val="right" w:leader="dot" w:pos="8306"/>
        </w:tabs>
      </w:pPr>
      <w:hyperlink w:anchor="_Toc30999" w:history="1">
        <w:r>
          <w:rPr>
            <w:rFonts w:ascii="仿宋" w:eastAsia="仿宋" w:hAnsi="仿宋" w:cs="仿宋" w:hint="eastAsia"/>
            <w:lang w:eastAsia="zh-CN"/>
          </w:rPr>
          <w:t>(二)、防火防爆总图布置措施</w:t>
        </w:r>
        <w:r>
          <w:tab/>
        </w:r>
        <w:r>
          <w:fldChar w:fldCharType="begin"/>
        </w:r>
        <w:r>
          <w:instrText xml:space="preserve"> PAGEREF _Toc30999 \h </w:instrText>
        </w:r>
        <w:r>
          <w:fldChar w:fldCharType="separate"/>
        </w:r>
        <w:r>
          <w:t>45</w:t>
        </w:r>
        <w:r>
          <w:fldChar w:fldCharType="end"/>
        </w:r>
      </w:hyperlink>
    </w:p>
    <w:p>
      <w:pPr>
        <w:pStyle w:val="TOC2"/>
        <w:tabs>
          <w:tab w:val="right" w:leader="dot" w:pos="8306"/>
        </w:tabs>
      </w:pPr>
      <w:hyperlink w:anchor="_Toc24928" w:history="1">
        <w:r>
          <w:rPr>
            <w:rFonts w:ascii="仿宋" w:eastAsia="仿宋" w:hAnsi="仿宋" w:cs="仿宋" w:hint="eastAsia"/>
            <w:lang w:eastAsia="zh-CN"/>
          </w:rPr>
          <w:t>(三)、自然灾害防范措施</w:t>
        </w:r>
        <w:r>
          <w:tab/>
        </w:r>
        <w:r>
          <w:fldChar w:fldCharType="begin"/>
        </w:r>
        <w:r>
          <w:instrText xml:space="preserve"> PAGEREF _Toc24928 \h </w:instrText>
        </w:r>
        <w:r>
          <w:fldChar w:fldCharType="separate"/>
        </w:r>
        <w:r>
          <w:t>46</w:t>
        </w:r>
        <w:r>
          <w:fldChar w:fldCharType="end"/>
        </w:r>
      </w:hyperlink>
    </w:p>
    <w:p>
      <w:pPr>
        <w:pStyle w:val="TOC2"/>
        <w:tabs>
          <w:tab w:val="right" w:leader="dot" w:pos="8306"/>
        </w:tabs>
      </w:pPr>
      <w:hyperlink w:anchor="_Toc28093" w:history="1">
        <w:r>
          <w:rPr>
            <w:rFonts w:ascii="仿宋" w:eastAsia="仿宋" w:hAnsi="仿宋" w:cs="仿宋" w:hint="eastAsia"/>
            <w:lang w:eastAsia="zh-CN"/>
          </w:rPr>
          <w:t>(四)、安全色及安全标志使用要求</w:t>
        </w:r>
        <w:r>
          <w:tab/>
        </w:r>
        <w:r>
          <w:fldChar w:fldCharType="begin"/>
        </w:r>
        <w:r>
          <w:instrText xml:space="preserve"> PAGEREF _Toc28093 \h </w:instrText>
        </w:r>
        <w:r>
          <w:fldChar w:fldCharType="separate"/>
        </w:r>
        <w:r>
          <w:t>47</w:t>
        </w:r>
        <w:r>
          <w:fldChar w:fldCharType="end"/>
        </w:r>
      </w:hyperlink>
    </w:p>
    <w:p>
      <w:pPr>
        <w:pStyle w:val="TOC2"/>
        <w:tabs>
          <w:tab w:val="right" w:leader="dot" w:pos="8306"/>
        </w:tabs>
      </w:pPr>
      <w:hyperlink w:anchor="_Toc45" w:history="1">
        <w:r>
          <w:rPr>
            <w:rFonts w:ascii="仿宋" w:eastAsia="仿宋" w:hAnsi="仿宋" w:cs="仿宋" w:hint="eastAsia"/>
            <w:lang w:eastAsia="zh-CN"/>
          </w:rPr>
          <w:t>(五)、防尘防毒措施</w:t>
        </w:r>
        <w:r>
          <w:tab/>
        </w:r>
        <w:r>
          <w:fldChar w:fldCharType="begin"/>
        </w:r>
        <w:r>
          <w:instrText xml:space="preserve"> PAGEREF _Toc45 \h </w:instrText>
        </w:r>
        <w:r>
          <w:fldChar w:fldCharType="separate"/>
        </w:r>
        <w:r>
          <w:t>48</w:t>
        </w:r>
        <w:r>
          <w:fldChar w:fldCharType="end"/>
        </w:r>
      </w:hyperlink>
    </w:p>
    <w:p>
      <w:pPr>
        <w:pStyle w:val="TOC2"/>
        <w:tabs>
          <w:tab w:val="right" w:leader="dot" w:pos="8306"/>
        </w:tabs>
      </w:pPr>
      <w:hyperlink w:anchor="_Toc19636" w:history="1">
        <w:r>
          <w:rPr>
            <w:rFonts w:ascii="仿宋" w:eastAsia="仿宋" w:hAnsi="仿宋" w:cs="仿宋" w:hint="eastAsia"/>
            <w:lang w:eastAsia="zh-CN"/>
          </w:rPr>
          <w:t>(六)、防静电、触电防护及防雷措施</w:t>
        </w:r>
        <w:r>
          <w:tab/>
        </w:r>
        <w:r>
          <w:fldChar w:fldCharType="begin"/>
        </w:r>
        <w:r>
          <w:instrText xml:space="preserve"> PAGEREF _Toc19636 \h </w:instrText>
        </w:r>
        <w:r>
          <w:fldChar w:fldCharType="separate"/>
        </w:r>
        <w:r>
          <w:t>49</w:t>
        </w:r>
        <w:r>
          <w:fldChar w:fldCharType="end"/>
        </w:r>
      </w:hyperlink>
    </w:p>
    <w:p>
      <w:pPr>
        <w:pStyle w:val="TOC2"/>
        <w:tabs>
          <w:tab w:val="right" w:leader="dot" w:pos="8306"/>
        </w:tabs>
      </w:pPr>
      <w:hyperlink w:anchor="_Toc7237" w:history="1">
        <w:r>
          <w:rPr>
            <w:rFonts w:ascii="仿宋" w:eastAsia="仿宋" w:hAnsi="仿宋" w:cs="仿宋" w:hint="eastAsia"/>
            <w:lang w:eastAsia="zh-CN"/>
          </w:rPr>
          <w:t>(七)、机械设备安全保障措施</w:t>
        </w:r>
        <w:r>
          <w:tab/>
        </w:r>
        <w:r>
          <w:fldChar w:fldCharType="begin"/>
        </w:r>
        <w:r>
          <w:instrText xml:space="preserve"> PAGEREF _Toc7237 \h </w:instrText>
        </w:r>
        <w:r>
          <w:fldChar w:fldCharType="separate"/>
        </w:r>
        <w:r>
          <w:t>50</w:t>
        </w:r>
        <w:r>
          <w:fldChar w:fldCharType="end"/>
        </w:r>
      </w:hyperlink>
    </w:p>
    <w:p>
      <w:pPr>
        <w:pStyle w:val="TOC1"/>
        <w:tabs>
          <w:tab w:val="right" w:leader="dot" w:pos="8306"/>
        </w:tabs>
      </w:pPr>
      <w:hyperlink w:anchor="_Toc3086" w:history="1">
        <w:r>
          <w:rPr>
            <w:rFonts w:ascii="仿宋" w:eastAsia="仿宋" w:hAnsi="仿宋" w:cs="仿宋" w:hint="eastAsia"/>
            <w:lang w:eastAsia="zh-CN"/>
          </w:rPr>
          <w:t>十二、体外诊断产品项目财务管理</w:t>
        </w:r>
        <w:r>
          <w:tab/>
        </w:r>
        <w:r>
          <w:fldChar w:fldCharType="begin"/>
        </w:r>
        <w:r>
          <w:instrText xml:space="preserve"> PAGEREF _Toc3086 \h </w:instrText>
        </w:r>
        <w:r>
          <w:fldChar w:fldCharType="separate"/>
        </w:r>
        <w:r>
          <w:t>52</w:t>
        </w:r>
        <w:r>
          <w:fldChar w:fldCharType="end"/>
        </w:r>
      </w:hyperlink>
    </w:p>
    <w:p>
      <w:pPr>
        <w:pStyle w:val="TOC2"/>
        <w:tabs>
          <w:tab w:val="right" w:leader="dot" w:pos="8306"/>
        </w:tabs>
      </w:pPr>
      <w:hyperlink w:anchor="_Toc26480" w:history="1">
        <w:r>
          <w:rPr>
            <w:rFonts w:ascii="仿宋" w:eastAsia="仿宋" w:hAnsi="仿宋" w:cs="仿宋" w:hint="eastAsia"/>
            <w:lang w:eastAsia="zh-CN"/>
          </w:rPr>
          <w:t>(一)、资金需求大</w:t>
        </w:r>
        <w:r>
          <w:tab/>
        </w:r>
        <w:r>
          <w:fldChar w:fldCharType="begin"/>
        </w:r>
        <w:r>
          <w:instrText xml:space="preserve"> PAGEREF _Toc26480 \h </w:instrText>
        </w:r>
        <w:r>
          <w:fldChar w:fldCharType="separate"/>
        </w:r>
        <w:r>
          <w:t>52</w:t>
        </w:r>
        <w:r>
          <w:fldChar w:fldCharType="end"/>
        </w:r>
      </w:hyperlink>
    </w:p>
    <w:p>
      <w:pPr>
        <w:pStyle w:val="TOC2"/>
        <w:tabs>
          <w:tab w:val="right" w:leader="dot" w:pos="8306"/>
        </w:tabs>
      </w:pPr>
      <w:hyperlink w:anchor="_Toc17029" w:history="1">
        <w:r>
          <w:rPr>
            <w:rFonts w:ascii="仿宋" w:eastAsia="仿宋" w:hAnsi="仿宋" w:cs="仿宋" w:hint="eastAsia"/>
            <w:lang w:eastAsia="zh-CN"/>
          </w:rPr>
          <w:t>(二)、研发周期长</w:t>
        </w:r>
        <w:r>
          <w:tab/>
        </w:r>
        <w:r>
          <w:fldChar w:fldCharType="begin"/>
        </w:r>
        <w:r>
          <w:instrText xml:space="preserve"> PAGEREF _Toc17029 \h </w:instrText>
        </w:r>
        <w:r>
          <w:fldChar w:fldCharType="separate"/>
        </w:r>
        <w:r>
          <w:t>53</w:t>
        </w:r>
        <w:r>
          <w:fldChar w:fldCharType="end"/>
        </w:r>
      </w:hyperlink>
    </w:p>
    <w:p>
      <w:pPr>
        <w:pStyle w:val="TOC2"/>
        <w:tabs>
          <w:tab w:val="right" w:leader="dot" w:pos="8306"/>
        </w:tabs>
      </w:pPr>
      <w:hyperlink w:anchor="_Toc24904" w:history="1">
        <w:r>
          <w:rPr>
            <w:rFonts w:ascii="仿宋" w:eastAsia="仿宋" w:hAnsi="仿宋" w:cs="仿宋" w:hint="eastAsia"/>
            <w:lang w:eastAsia="zh-CN"/>
          </w:rPr>
          <w:t>(三)、市场风险大</w:t>
        </w:r>
        <w:r>
          <w:tab/>
        </w:r>
        <w:r>
          <w:fldChar w:fldCharType="begin"/>
        </w:r>
        <w:r>
          <w:instrText xml:space="preserve"> PAGEREF _Toc24904 \h </w:instrText>
        </w:r>
        <w:r>
          <w:fldChar w:fldCharType="separate"/>
        </w:r>
        <w:r>
          <w:t>54</w:t>
        </w:r>
        <w:r>
          <w:fldChar w:fldCharType="end"/>
        </w:r>
      </w:hyperlink>
    </w:p>
    <w:p>
      <w:pPr>
        <w:pStyle w:val="TOC2"/>
        <w:tabs>
          <w:tab w:val="right" w:leader="dot" w:pos="8306"/>
        </w:tabs>
      </w:pPr>
      <w:hyperlink w:anchor="_Toc19946" w:history="1">
        <w:r>
          <w:rPr>
            <w:rFonts w:ascii="仿宋" w:eastAsia="仿宋" w:hAnsi="仿宋" w:cs="仿宋" w:hint="eastAsia"/>
            <w:lang w:eastAsia="zh-CN"/>
          </w:rPr>
          <w:t>(四)、利润率高</w:t>
        </w:r>
        <w:r>
          <w:tab/>
        </w:r>
        <w:r>
          <w:fldChar w:fldCharType="begin"/>
        </w:r>
        <w:r>
          <w:instrText xml:space="preserve"> PAGEREF _Toc19946 \h </w:instrText>
        </w:r>
        <w:r>
          <w:fldChar w:fldCharType="separate"/>
        </w:r>
        <w:r>
          <w:t>57</w:t>
        </w:r>
        <w:r>
          <w:fldChar w:fldCharType="end"/>
        </w:r>
      </w:hyperlink>
    </w:p>
    <w:p>
      <w:pPr>
        <w:pStyle w:val="TOC1"/>
        <w:tabs>
          <w:tab w:val="right" w:leader="dot" w:pos="8306"/>
        </w:tabs>
      </w:pPr>
      <w:hyperlink w:anchor="_Toc25202" w:history="1">
        <w:r>
          <w:rPr>
            <w:rFonts w:ascii="仿宋" w:eastAsia="仿宋" w:hAnsi="仿宋" w:cs="仿宋" w:hint="eastAsia"/>
            <w:lang w:eastAsia="zh-CN"/>
          </w:rPr>
          <w:t>十三、体外诊断产品项目变更管理</w:t>
        </w:r>
        <w:r>
          <w:tab/>
        </w:r>
        <w:r>
          <w:fldChar w:fldCharType="begin"/>
        </w:r>
        <w:r>
          <w:instrText xml:space="preserve"> PAGEREF _Toc25202 \h </w:instrText>
        </w:r>
        <w:r>
          <w:fldChar w:fldCharType="separate"/>
        </w:r>
        <w:r>
          <w:t>59</w:t>
        </w:r>
        <w:r>
          <w:fldChar w:fldCharType="end"/>
        </w:r>
      </w:hyperlink>
    </w:p>
    <w:p>
      <w:pPr>
        <w:pStyle w:val="TOC2"/>
        <w:tabs>
          <w:tab w:val="right" w:leader="dot" w:pos="8306"/>
        </w:tabs>
      </w:pPr>
      <w:hyperlink w:anchor="_Toc13825" w:history="1">
        <w:r>
          <w:rPr>
            <w:rFonts w:ascii="仿宋" w:eastAsia="仿宋" w:hAnsi="仿宋" w:cs="仿宋" w:hint="eastAsia"/>
            <w:lang w:eastAsia="zh-CN"/>
          </w:rPr>
          <w:t>(一)、变更申请与评估</w:t>
        </w:r>
        <w:r>
          <w:tab/>
        </w:r>
        <w:r>
          <w:fldChar w:fldCharType="begin"/>
        </w:r>
        <w:r>
          <w:instrText xml:space="preserve"> PAGEREF _Toc13825 \h </w:instrText>
        </w:r>
        <w:r>
          <w:fldChar w:fldCharType="separate"/>
        </w:r>
        <w:r>
          <w:t>59</w:t>
        </w:r>
        <w:r>
          <w:fldChar w:fldCharType="end"/>
        </w:r>
      </w:hyperlink>
    </w:p>
    <w:p>
      <w:pPr>
        <w:pStyle w:val="TOC2"/>
        <w:tabs>
          <w:tab w:val="right" w:leader="dot" w:pos="8306"/>
        </w:tabs>
      </w:pPr>
      <w:hyperlink w:anchor="_Toc26253" w:history="1">
        <w:r>
          <w:rPr>
            <w:rFonts w:ascii="仿宋" w:eastAsia="仿宋" w:hAnsi="仿宋" w:cs="仿宋" w:hint="eastAsia"/>
            <w:lang w:eastAsia="zh-CN"/>
          </w:rPr>
          <w:t>(二)、变更实施与控制</w:t>
        </w:r>
        <w:r>
          <w:tab/>
        </w:r>
        <w:r>
          <w:fldChar w:fldCharType="begin"/>
        </w:r>
        <w:r>
          <w:instrText xml:space="preserve"> PAGEREF _Toc26253 \h </w:instrText>
        </w:r>
        <w:r>
          <w:fldChar w:fldCharType="separate"/>
        </w:r>
        <w:r>
          <w:t>59</w:t>
        </w:r>
        <w:r>
          <w:fldChar w:fldCharType="end"/>
        </w:r>
      </w:hyperlink>
    </w:p>
    <w:p>
      <w:pPr>
        <w:pStyle w:val="TOC1"/>
        <w:tabs>
          <w:tab w:val="right" w:leader="dot" w:pos="8306"/>
        </w:tabs>
      </w:pPr>
      <w:hyperlink w:anchor="_Toc30511" w:history="1">
        <w:r>
          <w:rPr>
            <w:rFonts w:ascii="仿宋" w:eastAsia="仿宋" w:hAnsi="仿宋" w:cs="仿宋" w:hint="eastAsia"/>
            <w:lang w:eastAsia="zh-CN"/>
          </w:rPr>
          <w:t>十四、体外诊断产品项目实施保障措施</w:t>
        </w:r>
        <w:r>
          <w:tab/>
        </w:r>
        <w:r>
          <w:fldChar w:fldCharType="begin"/>
        </w:r>
        <w:r>
          <w:instrText xml:space="preserve"> PAGEREF _Toc30511 \h </w:instrText>
        </w:r>
        <w:r>
          <w:fldChar w:fldCharType="separate"/>
        </w:r>
        <w:r>
          <w:t>60</w:t>
        </w:r>
        <w:r>
          <w:fldChar w:fldCharType="end"/>
        </w:r>
      </w:hyperlink>
    </w:p>
    <w:p>
      <w:pPr>
        <w:pStyle w:val="TOC2"/>
        <w:tabs>
          <w:tab w:val="right" w:leader="dot" w:pos="8306"/>
        </w:tabs>
      </w:pPr>
      <w:hyperlink w:anchor="_Toc12964" w:history="1">
        <w:r>
          <w:rPr>
            <w:rFonts w:ascii="仿宋" w:eastAsia="仿宋" w:hAnsi="仿宋" w:cs="仿宋" w:hint="eastAsia"/>
            <w:lang w:eastAsia="zh-CN"/>
          </w:rPr>
          <w:t>(一)、体外诊断产品项目实施保障机制</w:t>
        </w:r>
        <w:r>
          <w:tab/>
        </w:r>
        <w:r>
          <w:fldChar w:fldCharType="begin"/>
        </w:r>
        <w:r>
          <w:instrText xml:space="preserve"> PAGEREF _Toc12964 \h </w:instrText>
        </w:r>
        <w:r>
          <w:fldChar w:fldCharType="separate"/>
        </w:r>
        <w:r>
          <w:t>60</w:t>
        </w:r>
        <w:r>
          <w:fldChar w:fldCharType="end"/>
        </w:r>
      </w:hyperlink>
    </w:p>
    <w:p>
      <w:pPr>
        <w:pStyle w:val="TOC2"/>
        <w:tabs>
          <w:tab w:val="right" w:leader="dot" w:pos="8306"/>
        </w:tabs>
      </w:pPr>
      <w:hyperlink w:anchor="_Toc31657" w:history="1">
        <w:r>
          <w:rPr>
            <w:rFonts w:ascii="仿宋" w:eastAsia="仿宋" w:hAnsi="仿宋" w:cs="仿宋" w:hint="eastAsia"/>
            <w:lang w:eastAsia="zh-CN"/>
          </w:rPr>
          <w:t>(二)、体外诊断产品项目法律合规要求</w:t>
        </w:r>
        <w:r>
          <w:tab/>
        </w:r>
        <w:r>
          <w:fldChar w:fldCharType="begin"/>
        </w:r>
        <w:r>
          <w:instrText xml:space="preserve"> PAGEREF _Toc31657 \h </w:instrText>
        </w:r>
        <w:r>
          <w:fldChar w:fldCharType="separate"/>
        </w:r>
        <w:r>
          <w:t>64</w:t>
        </w:r>
        <w:r>
          <w:fldChar w:fldCharType="end"/>
        </w:r>
      </w:hyperlink>
    </w:p>
    <w:p>
      <w:pPr>
        <w:pStyle w:val="TOC2"/>
        <w:tabs>
          <w:tab w:val="right" w:leader="dot" w:pos="8306"/>
        </w:tabs>
      </w:pPr>
      <w:hyperlink w:anchor="_Toc9252" w:history="1">
        <w:r>
          <w:rPr>
            <w:rFonts w:ascii="仿宋" w:eastAsia="仿宋" w:hAnsi="仿宋" w:cs="仿宋" w:hint="eastAsia"/>
            <w:lang w:eastAsia="zh-CN"/>
          </w:rPr>
          <w:t>(三)、体外诊断产品项目合同管理与法律事务</w:t>
        </w:r>
        <w:r>
          <w:tab/>
        </w:r>
        <w:r>
          <w:fldChar w:fldCharType="begin"/>
        </w:r>
        <w:r>
          <w:instrText xml:space="preserve"> PAGEREF _Toc9252 \h </w:instrText>
        </w:r>
        <w:r>
          <w:fldChar w:fldCharType="separate"/>
        </w:r>
        <w:r>
          <w:t>68</w:t>
        </w:r>
        <w:r>
          <w:fldChar w:fldCharType="end"/>
        </w:r>
      </w:hyperlink>
    </w:p>
    <w:p>
      <w:pPr>
        <w:pStyle w:val="TOC2"/>
        <w:tabs>
          <w:tab w:val="right" w:leader="dot" w:pos="8306"/>
        </w:tabs>
      </w:pPr>
      <w:hyperlink w:anchor="_Toc32512" w:history="1">
        <w:r>
          <w:rPr>
            <w:rFonts w:ascii="仿宋" w:eastAsia="仿宋" w:hAnsi="仿宋" w:cs="仿宋" w:hint="eastAsia"/>
            <w:lang w:eastAsia="zh-CN"/>
          </w:rPr>
          <w:t>(四)、体外诊断产品项目知识产权保护策略</w:t>
        </w:r>
        <w:r>
          <w:tab/>
        </w:r>
        <w:r>
          <w:fldChar w:fldCharType="begin"/>
        </w:r>
        <w:r>
          <w:instrText xml:space="preserve"> PAGEREF _Toc32512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142"/>
      <w:r>
        <w:rPr>
          <w:rFonts w:ascii="仿宋" w:eastAsia="仿宋" w:hAnsi="仿宋" w:cs="仿宋" w:hint="eastAsia"/>
          <w:sz w:val="28"/>
          <w:lang w:eastAsia="zh-CN"/>
        </w:rPr>
        <w:t>一、体外诊断产品项目概论</w:t>
      </w:r>
      <w:bookmarkEnd w:id="2"/>
    </w:p>
    <w:p>
      <w:pPr>
        <w:pStyle w:val="Heading2"/>
        <w:rPr>
          <w:rFonts w:ascii="仿宋" w:eastAsia="仿宋" w:hAnsi="仿宋" w:cs="仿宋" w:hint="eastAsia"/>
          <w:lang w:eastAsia="zh-CN"/>
        </w:rPr>
      </w:pPr>
      <w:bookmarkStart w:id="3" w:name="_Toc29207"/>
      <w:r>
        <w:rPr>
          <w:rFonts w:ascii="仿宋" w:eastAsia="仿宋" w:hAnsi="仿宋" w:cs="仿宋" w:hint="eastAsia"/>
          <w:lang w:eastAsia="zh-CN"/>
        </w:rPr>
        <w:t>(一)、体外诊断产品项目概况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的起源追溯至对市场的深入洞察。市场的不断演变与变革为体外诊断产品项目提供了难得的机遇。当前市场存在的需求缺口和变革的大环境共同构成了体外诊断产品项目的背景。这个体外诊断产品项目旨在充分利用市场机遇，填补行业中尚未满足的需求，为客户提供全新的解决方案。市场的变革和需求的增长使得这个体外诊断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体外诊断产品项目名称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体外诊断产品项目正式命名为体外诊断产品。这个名称不仅仅是一个标识，更代表了体外诊断产品项目的核心理念和愿景。它蕴含着体外诊断产品项目所要解决问题的关键字，具有强烈的表达和辨识度，为体外诊断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体外诊断产品项目目标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的核心目标是提供一种全新、高效的解决方案，满足客户日益增长的需求。体外诊断产品项目追求的不仅仅是满足市场需求，更是在市场中获得卓越的竞争优势。通过不断提升产品或服务的质量和创新水平，体外诊断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体外诊断产品项目范围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全面涵盖了产品研发、制造、市场推广和售后服务，确保从产品设计到最终用户体验的全方位关注。这一全面的体外诊断产品项目范围是为了确保体外诊断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体外诊断产品项目时间表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体外诊断产品项目计划在未来18个月内完成，包括研发、测试、市场试点和正式推出等不同阶段。这个时间表的合理设计是为了确保体外诊断产品项目各个阶段的顺利推进，以便按时交付高质量的成果。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体外诊断产品项目预算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总预算估算为XX百万美元，主要分配在研发、市场推广、人员培训和运营等方面。这一充足的预算为体外诊断产品项目提供了充足的资源，确保体外诊断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体外诊断产品项目风险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可能面临的风险包括市场接受度低、技术难题、竞争激烈等。体外诊断产品项目团队已经制定了相应的风险应对计划，通过前瞻性的风险管理，确保体外诊断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体外诊断产品项目团队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体外诊断产品项目汇聚了一支经验丰富、多领域专业素养的核心团队，确保体外诊断产品项目在各个方面都能拥有高水平的执行力。团队的协同作战是体外诊断产品项目成功的关键因素之一。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体外诊断产品项目背景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体外诊断产品项目的背景根植于市场对更高效、创新产品的渴望，同时也受到科技发展对行业格局的深刻改变的影响。这为体外诊断产品项目提供了广阔的发展空间和市场需求。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体外诊断产品项目现状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截至目前，体外诊断产品项目已完成市场调研和技术验证，取得了初步的成功。这为体外诊断产品项目在未来的发展奠定了坚实的基础，为更远大的目标打下了坚实的基石。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6154"/>
      <w:r>
        <w:rPr>
          <w:rFonts w:ascii="仿宋" w:eastAsia="仿宋" w:hAnsi="仿宋" w:cs="仿宋" w:hint="eastAsia"/>
          <w:sz w:val="28"/>
          <w:lang w:eastAsia="zh-CN"/>
        </w:rPr>
        <w:t>(二)、体外诊断产品项目目标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keyword》体外诊断产品项目首要业务目标是在市场中占据有利地位，实现产品/服务的成功推广和销售。通过不断提升产品质量、创新性，体外诊断产品项目追求成为行业中的领导者，赢得更多客户的青睐。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在科技迅速发展的时代，体外诊断产品项目着眼于技术创新。通过持续的研发和技术升级，体外诊断产品项目旨在推出更具创新性的产品或服务，以满足市场对新鲜、先进解决方案的需求。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为了建立可持续的客户关系，体外诊断产品项目设定了客户满意度目标。通过提供卓越的产品质量和优质的客户服务，体外诊断产品项目追求赢得客户的信任和忠诚度，确保他们的满意度达到行业领先水平。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体外诊断产品项目注重社会责任和可持续发展。通过实施环保、社会责任体外诊断产品项目，体外诊断产品项目致力于在经济发展的同时保护环境，促进社会公平，实现可持续经营。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体外诊断产品项目的团队是实现目标的核心驱动力。因此，体外诊断产品项目设定了团队发展目标，包括提升团队成员的专业技能、培养领导力，以及搭建协同高效的团队工作氛围。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0493"/>
      <w:r>
        <w:rPr>
          <w:rFonts w:ascii="仿宋" w:eastAsia="仿宋" w:hAnsi="仿宋" w:cs="仿宋" w:hint="eastAsia"/>
          <w:sz w:val="28"/>
          <w:lang w:eastAsia="zh-CN"/>
        </w:rPr>
        <w:t>(三)、体外诊断产品项目提出的理由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体外诊断产品项目提出的理由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的提出源于对市场机遇的深刻洞察。当前市场中存在的需求缺口和行业发展趋势表明，有巨大的商业机会等待被开发。通过准确捕捉市场机遇，体外诊断产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的理念基于对技术创新的信仰。通过持续的研发和技术投入，体外诊断产品项目有望推出更具创新性的产品或服务。在科技飞速发展的当下，体外诊断产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的提出是为了增强企业的行业竞争力。通过提升产品或服务的质量和独特性，体外诊断产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响应了消费者需求的变化。随着社会和科技的不断发展，消费者对产品和服务的需求也在发生变化。通过深入了解并及时回应消费者的新需求，体外诊断产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体外诊断产品项目的提出是企业战略发展规划的一部分。在面对日益激烈的市场竞争和不断变化的商业环境中，体外诊断产品项目作为企业战略的一环，旨在为企业开辟新的增长领域，巩固企业在行业中的地位。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体外诊断产品项目的提出不仅仅是基于商业考量，还注重社会责任。通过推出环保、社会责任等方面的体外诊断产品项目，体外诊断产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体外诊断产品项目的提出反映了对利益相关者期望的关注。包括客户、员工、投资者等利益相关者在企业发展中都有着各自的期望，体外诊断产品项目力求在满足这些期望的同时，取得更大的共赢。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7728"/>
      <w:r>
        <w:rPr>
          <w:rFonts w:ascii="仿宋" w:eastAsia="仿宋" w:hAnsi="仿宋" w:cs="仿宋" w:hint="eastAsia"/>
          <w:sz w:val="28"/>
          <w:lang w:eastAsia="zh-CN"/>
        </w:rPr>
        <w:t>(四)、体外诊断产品项目意义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在实施体外诊断产品项目的过程中，我们不仅仅是在追逐商业成功，更是为企业和社会的多个层面创造了深远的意义。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的首要意义在于提升企业的市场竞争力。通过持续的创新和对产品质量的高标准要求，体外诊断产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体外诊断产品项目的推进将促使行业技术水平的提升。通过引入先进技术和创新性解决方案，体外诊断产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体外诊断产品项目不仅创造了大量就业机会，提高了就业水平，还注重社会责任和环保。通过参与社会公益事业和推动环保体外诊断产品项目，体外诊断产品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综合而言，体外诊断产品项目意义重大，不仅推动了企业的发展，也为行业和社会的进步贡献了积极力量。这是一个全面而深刻的影响，将在未来产生可持续的正面效应。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5519"/>
      <w:r>
        <w:rPr>
          <w:rFonts w:ascii="仿宋" w:eastAsia="仿宋" w:hAnsi="仿宋" w:cs="仿宋" w:hint="eastAsia"/>
          <w:sz w:val="28"/>
          <w:lang w:eastAsia="zh-CN"/>
        </w:rPr>
        <w:t>(五)、体外诊断产品项目背景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在当今迅猛发展的商业环境中，体外诊断产品项目的动因根植于对多方面因素的审慎考量。这个体外诊断产品项目的提出并非孤立的决策，而是对企业所处背景深入思考的产物。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体外诊断产品项目背后的首要原因。科技的迅速发展和全球市场的快速变化使得企业必须灵活应对。体外诊断产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竞争的激烈程度也是体外诊断产品项目背景中不可忽视的一环。企业需要在激烈竞争中脱颖而出，为此，体外诊断产品项目致力于打破常规，提供独特的价值主张，以吸引客户并确保市场份额的增长。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技术的迅速发展为企业带来了机遇与挑战。作为体外诊断产品项目启动的背景之一，对新兴技术的应用将有助于提升企业的技术水平，使其在不断演进的商业环境中保持竞争优势。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此外，社会对企业责任的期望也在逐渐升高。体外诊断产品项目充分融入了社会责任的理念，通过可持续经营和社会公益体外诊断产品项目，企图为社会贡献一份力量，在商业成功的同时关注社会价值。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9276"/>
      <w:r>
        <w:rPr>
          <w:rFonts w:ascii="仿宋" w:eastAsia="仿宋" w:hAnsi="仿宋" w:cs="仿宋" w:hint="eastAsia"/>
          <w:sz w:val="28"/>
          <w:lang w:eastAsia="zh-CN"/>
        </w:rPr>
        <w:t>二、体外诊断产品项目土建工程</w:t>
      </w:r>
      <w:bookmarkEnd w:id="8"/>
    </w:p>
    <w:p>
      <w:pPr>
        <w:pStyle w:val="Heading2"/>
        <w:rPr>
          <w:rFonts w:ascii="仿宋" w:eastAsia="仿宋" w:hAnsi="仿宋" w:cs="仿宋" w:hint="eastAsia"/>
          <w:lang w:eastAsia="zh-CN"/>
        </w:rPr>
      </w:pPr>
      <w:bookmarkStart w:id="9" w:name="_Toc11683"/>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在体外诊断产品项目的建筑工程设计中，我们将秉承一系列重要的设计原则，以确保体外诊断产品项目建筑在功能、美观、可持续性等方面达到最佳效果。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首要原则是确保建筑的功能性得到最大化的发挥。我们将充分理解体外诊断产品项目的实际需求，合理布局各个功能区域，保证建筑在满足业务需求的同时，提供高效的工作环境。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在建筑设计中，我们将综合考虑建设和运营成本。通过精细的经济效益分析，确保设计方案在高效利用资源的同时，对体外诊断产品项目的长期盈利能力有积极的贡献。</w:t>
      </w:r>
    </w:p>
    <w:p>
      <w:pPr>
        <w:pStyle w:val="Heading2"/>
        <w:ind w:firstLine="560" w:firstLineChars="200"/>
        <w:rPr>
          <w:rFonts w:ascii="仿宋" w:eastAsia="仿宋" w:hAnsi="仿宋" w:cs="仿宋" w:hint="eastAsia"/>
          <w:sz w:val="28"/>
          <w:lang w:eastAsia="zh-CN"/>
        </w:rPr>
      </w:pPr>
      <w:bookmarkStart w:id="10" w:name="_Toc522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外诊断产品项目的土建工程设计中，我们将精准设定设计年限，结合体外诊断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体外诊断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9491"/>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体外诊断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体外诊断产品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体外诊断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6906"/>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本期工程体外诊断产品项目预计总建筑面积XXX平方米，其中：计容建筑面积XXX平方米，计划建筑工程投资XX万元，占体外诊断产品项目总投资的XX%。</w:t>
      </w:r>
    </w:p>
    <w:p>
      <w:pPr>
        <w:pStyle w:val="Heading1"/>
        <w:ind w:firstLine="560" w:firstLineChars="200"/>
        <w:rPr>
          <w:rFonts w:ascii="仿宋" w:eastAsia="仿宋" w:hAnsi="仿宋" w:cs="仿宋" w:hint="eastAsia"/>
          <w:sz w:val="28"/>
          <w:lang w:eastAsia="zh-CN"/>
        </w:rPr>
      </w:pPr>
      <w:bookmarkStart w:id="13" w:name="_Toc9584"/>
      <w:r>
        <w:rPr>
          <w:rFonts w:ascii="仿宋" w:eastAsia="仿宋" w:hAnsi="仿宋" w:cs="仿宋" w:hint="eastAsia"/>
          <w:sz w:val="28"/>
          <w:lang w:eastAsia="zh-CN"/>
        </w:rPr>
        <w:t>三、体外诊断产品项目建设背景及必要性分析</w:t>
      </w:r>
      <w:bookmarkEnd w:id="13"/>
    </w:p>
    <w:p>
      <w:pPr>
        <w:pStyle w:val="Heading2"/>
        <w:rPr>
          <w:rFonts w:ascii="仿宋" w:eastAsia="仿宋" w:hAnsi="仿宋" w:cs="仿宋" w:hint="eastAsia"/>
          <w:lang w:eastAsia="zh-CN"/>
        </w:rPr>
      </w:pPr>
      <w:bookmarkStart w:id="14" w:name="_Toc5788"/>
      <w:r>
        <w:rPr>
          <w:rFonts w:ascii="仿宋" w:eastAsia="仿宋" w:hAnsi="仿宋" w:cs="仿宋" w:hint="eastAsia"/>
          <w:lang w:eastAsia="zh-CN"/>
        </w:rPr>
        <w:t>(一)、体外诊断产品项目背景分析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体外诊断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体外诊断产品项目在这个潮流中的定位。同时，我们将关注行业内涌现的新兴机遇，以便体外诊断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体外诊断产品项目提供了强大的发展动力。我们将聚焦于行业内最新的技术发展趋势，包括但不限于人工智能、大数据分析、物联网等领域。通过深度的技术研究，我们将确保体外诊断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体外诊断产品项目发展的源泉。我们将投入更多的精力对市场需求进行深入剖析，超越表面的需求，深入挖掘潜在的市场痛点和机遇。通过对市场需求的细致了解，体外诊断产品项目将更有针对性地设计解决方案，满足市场的多样化需求，从而更好地促进体外诊断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体外诊断产品项目战略至关重要。我们将对竞争态势进行更为深入的分析，包括但不限于市场份额、产品特点、客户满意度等多个维度。通过深度的竞争分析，体外诊断产品项目将能够更准确地把握市场脉搏，制定具有竞争力的体外诊断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体外诊断产品项目的发展具有直接的影响。我们将进行更为全面的法规和政策分析，了解行业发展中的潜在法律风险和合规挑战。通过充分了解和遵守相关法规，体外诊断产品项目将确保在法律框架内合法合规运营，为体外诊断产品项目的稳健发展提供有力支持。</w:t>
      </w:r>
    </w:p>
    <w:p>
      <w:pPr>
        <w:pStyle w:val="Heading2"/>
        <w:ind w:firstLine="560" w:firstLineChars="200"/>
        <w:rPr>
          <w:rFonts w:ascii="仿宋" w:eastAsia="仿宋" w:hAnsi="仿宋" w:cs="仿宋" w:hint="eastAsia"/>
          <w:sz w:val="28"/>
          <w:lang w:eastAsia="zh-CN"/>
        </w:rPr>
      </w:pPr>
      <w:bookmarkStart w:id="15" w:name="_Toc28907"/>
      <w:r>
        <w:rPr>
          <w:rFonts w:ascii="仿宋" w:eastAsia="仿宋" w:hAnsi="仿宋" w:cs="仿宋" w:hint="eastAsia"/>
          <w:sz w:val="28"/>
          <w:lang w:eastAsia="zh-CN"/>
        </w:rPr>
        <w:t>(二)、体外诊断产品项目建设必要性分析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建设的迫切性源于对行业发展趋势的深刻洞察。我们正处于一个行业变革的时代，科技创新、数字化转型成为企业发展的关键动力。体外诊断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建设不仅仅是为了跟上潮流，更是为了通过技术创新推动企业的持续发展。通过引入先进的技术和解决方案，体外诊断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体外诊断产品项目的建设成为必然选择，通过提高产品质量、拓展服务领域，从而在竞争中获得更多的机会。体外诊断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体外诊断产品项目建设的必要性体现在对客户需求更精准的满足。通过体外诊断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建设的背后是对企业持续创新的追求。只有通过不断创新，企业才能在竞争中立于不败之地。体外诊断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6328"/>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31894"/>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体外诊断产品项目的主要产品是XXXX，预计年产值为XXX万元。这一产品在市场中占据着重要的地位，其广泛的应用范围使得该体外诊断产品项目的市场前景非常广阔。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https://d.book118.com/647162032006006032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C85F00"/>
    <w:rsid w:val="2BC85F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7162032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2024-01-16T06:44:00Z</dcterms:created>
  <dcterms:modified xsi:type="dcterms:W3CDTF">2024-01-16T06:44:47Z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3EC91F670A0B4B3690BA268F201BB4D2_11</vt:lpwstr>
  </property>
  <property fmtid="{D5CDD505-2E9C-101B-9397-08002B2CF9AE}" pid="3" name="KSOProductBuildVer">
    <vt:lpwstr>2052-12.1.0.16120</vt:lpwstr>
  </property>
</Properties>
</file>