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紫外线灯项目投资建议书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46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_Toc11146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9" w:history="1">
        <w:r>
          <w:rPr>
            <w:rFonts w:ascii="仿宋" w:eastAsia="仿宋" w:hAnsi="仿宋" w:cs="仿宋" w:hint="eastAsia"/>
            <w:lang w:val="en-US"/>
          </w:rPr>
          <w:t>一、紫外线灯企业经营决策的流程</w:t>
        </w:r>
        <w:r>
          <w:tab/>
        </w:r>
        <w:r>
          <w:fldChar w:fldCharType="begin"/>
        </w:r>
        <w:r>
          <w:instrText xml:space="preserve"> PAGEREF _Toc27509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4" w:history="1">
        <w:r>
          <w:rPr>
            <w:rFonts w:ascii="仿宋" w:eastAsia="仿宋" w:hAnsi="仿宋" w:cs="仿宋" w:hint="eastAsia"/>
            <w:lang w:val="en-US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_Toc5024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" w:history="1">
        <w:r>
          <w:rPr>
            <w:rFonts w:ascii="仿宋" w:eastAsia="仿宋" w:hAnsi="仿宋" w:cs="仿宋" w:hint="eastAsia"/>
            <w:lang w:val="en-US"/>
          </w:rPr>
          <w:t>二、社会影响分析</w:t>
        </w:r>
        <w:r>
          <w:tab/>
        </w:r>
        <w:r>
          <w:fldChar w:fldCharType="begin"/>
        </w:r>
        <w:r>
          <w:instrText xml:space="preserve"> PAGEREF _Toc2254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0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_Toc12260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3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_Toc30643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9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_Toc13889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73" w:history="1">
        <w:r>
          <w:rPr>
            <w:rFonts w:ascii="仿宋" w:eastAsia="仿宋" w:hAnsi="仿宋" w:cs="仿宋" w:hint="eastAsia"/>
            <w:lang w:val="en-US"/>
          </w:rPr>
          <w:t>三、紫外线灯项目基本情况</w:t>
        </w:r>
        <w:r>
          <w:tab/>
        </w:r>
        <w:r>
          <w:fldChar w:fldCharType="begin"/>
        </w:r>
        <w:r>
          <w:instrText xml:space="preserve"> PAGEREF _Toc4373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6" w:history="1">
        <w:r>
          <w:rPr>
            <w:rFonts w:ascii="仿宋" w:eastAsia="仿宋" w:hAnsi="仿宋" w:cs="仿宋" w:hint="eastAsia"/>
            <w:lang w:val="en-US"/>
          </w:rPr>
          <w:t>(一)、紫外线灯项目名称及建设性质</w:t>
        </w:r>
        <w:r>
          <w:tab/>
        </w:r>
        <w:r>
          <w:fldChar w:fldCharType="begin"/>
        </w:r>
        <w:r>
          <w:instrText xml:space="preserve"> PAGEREF _Toc29646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9" w:history="1">
        <w:r>
          <w:rPr>
            <w:rFonts w:ascii="仿宋" w:eastAsia="仿宋" w:hAnsi="仿宋" w:cs="仿宋" w:hint="eastAsia"/>
            <w:lang w:val="en-US"/>
          </w:rPr>
          <w:t>(二)、紫外线灯项目承办单位</w:t>
        </w:r>
        <w:r>
          <w:tab/>
        </w:r>
        <w:r>
          <w:fldChar w:fldCharType="begin"/>
        </w:r>
        <w:r>
          <w:instrText xml:space="preserve"> PAGEREF _Toc3569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8" w:history="1">
        <w:r>
          <w:rPr>
            <w:rFonts w:ascii="仿宋" w:eastAsia="仿宋" w:hAnsi="仿宋" w:cs="仿宋" w:hint="eastAsia"/>
            <w:lang w:val="en-US"/>
          </w:rPr>
          <w:t>(三)、战略合作单位</w:t>
        </w:r>
        <w:r>
          <w:tab/>
        </w:r>
        <w:r>
          <w:fldChar w:fldCharType="begin"/>
        </w:r>
        <w:r>
          <w:instrText xml:space="preserve"> PAGEREF _Toc25808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5" w:history="1">
        <w:r>
          <w:rPr>
            <w:rFonts w:ascii="仿宋" w:eastAsia="仿宋" w:hAnsi="仿宋" w:cs="仿宋" w:hint="eastAsia"/>
            <w:lang w:val="en-US"/>
          </w:rPr>
          <w:t>(四)、紫外线灯项目提出的理由</w:t>
        </w:r>
        <w:r>
          <w:tab/>
        </w:r>
        <w:r>
          <w:fldChar w:fldCharType="begin"/>
        </w:r>
        <w:r>
          <w:instrText xml:space="preserve"> PAGEREF _Toc27595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" w:history="1">
        <w:r>
          <w:rPr>
            <w:rFonts w:ascii="仿宋" w:eastAsia="仿宋" w:hAnsi="仿宋" w:cs="仿宋" w:hint="eastAsia"/>
            <w:lang w:val="en-US"/>
          </w:rPr>
          <w:t>(五)、原材料供应</w:t>
        </w:r>
        <w:r>
          <w:tab/>
        </w:r>
        <w:r>
          <w:fldChar w:fldCharType="begin"/>
        </w:r>
        <w:r>
          <w:instrText xml:space="preserve"> PAGEREF _Toc450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0" w:history="1">
        <w:r>
          <w:rPr>
            <w:rFonts w:ascii="仿宋" w:eastAsia="仿宋" w:hAnsi="仿宋" w:cs="仿宋" w:hint="eastAsia"/>
            <w:lang w:val="en-US"/>
          </w:rPr>
          <w:t>(六)、紫外线灯项目能耗分析</w:t>
        </w:r>
        <w:r>
          <w:tab/>
        </w:r>
        <w:r>
          <w:fldChar w:fldCharType="begin"/>
        </w:r>
        <w:r>
          <w:instrText xml:space="preserve"> PAGEREF _Toc5650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2" w:history="1">
        <w:r>
          <w:rPr>
            <w:rFonts w:ascii="仿宋" w:eastAsia="仿宋" w:hAnsi="仿宋" w:cs="仿宋" w:hint="eastAsia"/>
            <w:lang w:val="en-US"/>
          </w:rPr>
          <w:t>(七)、环境保护</w:t>
        </w:r>
        <w:r>
          <w:tab/>
        </w:r>
        <w:r>
          <w:fldChar w:fldCharType="begin"/>
        </w:r>
        <w:r>
          <w:instrText xml:space="preserve"> PAGEREF _Toc4532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" w:history="1">
        <w:r>
          <w:rPr>
            <w:rFonts w:ascii="仿宋" w:eastAsia="仿宋" w:hAnsi="仿宋" w:cs="仿宋" w:hint="eastAsia"/>
            <w:lang w:val="en-US"/>
          </w:rPr>
          <w:t>(八)、紫外线灯项目建设符合性</w:t>
        </w:r>
        <w:r>
          <w:tab/>
        </w:r>
        <w:r>
          <w:fldChar w:fldCharType="begin"/>
        </w:r>
        <w:r>
          <w:instrText xml:space="preserve"> PAGEREF _Toc909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1" w:history="1">
        <w:r>
          <w:rPr>
            <w:rFonts w:ascii="仿宋" w:eastAsia="仿宋" w:hAnsi="仿宋" w:cs="仿宋" w:hint="eastAsia"/>
            <w:lang w:val="en-US"/>
          </w:rPr>
          <w:t>(九)、紫外线灯项目进度规划</w:t>
        </w:r>
        <w:r>
          <w:tab/>
        </w:r>
        <w:r>
          <w:fldChar w:fldCharType="begin"/>
        </w:r>
        <w:r>
          <w:instrText xml:space="preserve"> PAGEREF _Toc5241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1" w:history="1">
        <w:r>
          <w:rPr>
            <w:rFonts w:ascii="仿宋" w:eastAsia="仿宋" w:hAnsi="仿宋" w:cs="仿宋" w:hint="eastAsia"/>
            <w:lang w:val="en-US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_Toc12351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8" w:history="1">
        <w:r>
          <w:rPr>
            <w:rFonts w:ascii="仿宋" w:eastAsia="仿宋" w:hAnsi="仿宋" w:cs="仿宋" w:hint="eastAsia"/>
            <w:lang w:val="en-US"/>
          </w:rPr>
          <w:t>(十一)、报告说明</w:t>
        </w:r>
        <w:r>
          <w:tab/>
        </w:r>
        <w:r>
          <w:fldChar w:fldCharType="begin"/>
        </w:r>
        <w:r>
          <w:instrText xml:space="preserve"> PAGEREF _Toc11138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3" w:history="1">
        <w:r>
          <w:rPr>
            <w:rFonts w:ascii="仿宋" w:eastAsia="仿宋" w:hAnsi="仿宋" w:cs="仿宋" w:hint="eastAsia"/>
            <w:lang w:val="en-US"/>
          </w:rPr>
          <w:t>(十二)、紫外线灯项目评价</w:t>
        </w:r>
        <w:r>
          <w:tab/>
        </w:r>
        <w:r>
          <w:fldChar w:fldCharType="begin"/>
        </w:r>
        <w:r>
          <w:instrText xml:space="preserve"> PAGEREF _Toc24423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5" w:history="1">
        <w:r>
          <w:rPr>
            <w:rFonts w:ascii="仿宋" w:eastAsia="仿宋" w:hAnsi="仿宋" w:cs="仿宋" w:hint="eastAsia"/>
            <w:lang w:val="en-US"/>
          </w:rPr>
          <w:t>四、安全评价范围、目的及依据</w:t>
        </w:r>
        <w:r>
          <w:tab/>
        </w:r>
        <w:r>
          <w:fldChar w:fldCharType="begin"/>
        </w:r>
        <w:r>
          <w:instrText xml:space="preserve"> PAGEREF _Toc24155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2" w:history="1">
        <w:r>
          <w:rPr>
            <w:rFonts w:ascii="仿宋" w:eastAsia="仿宋" w:hAnsi="仿宋" w:cs="仿宋" w:hint="eastAsia"/>
            <w:lang w:val="en-US"/>
          </w:rPr>
          <w:t>(一)、评价范围</w:t>
        </w:r>
        <w:r>
          <w:tab/>
        </w:r>
        <w:r>
          <w:fldChar w:fldCharType="begin"/>
        </w:r>
        <w:r>
          <w:instrText xml:space="preserve"> PAGEREF _Toc11912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6" w:history="1">
        <w:r>
          <w:rPr>
            <w:rFonts w:ascii="仿宋" w:eastAsia="仿宋" w:hAnsi="仿宋" w:cs="仿宋" w:hint="eastAsia"/>
            <w:lang w:val="en-US"/>
          </w:rPr>
          <w:t>(二)、评价目的</w:t>
        </w:r>
        <w:r>
          <w:tab/>
        </w:r>
        <w:r>
          <w:fldChar w:fldCharType="begin"/>
        </w:r>
        <w:r>
          <w:instrText xml:space="preserve"> PAGEREF _Toc16406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" w:history="1">
        <w:r>
          <w:rPr>
            <w:rFonts w:ascii="仿宋" w:eastAsia="仿宋" w:hAnsi="仿宋" w:cs="仿宋" w:hint="eastAsia"/>
            <w:lang w:val="en-US"/>
          </w:rPr>
          <w:t>(三)、评价依据</w:t>
        </w:r>
        <w:r>
          <w:tab/>
        </w:r>
        <w:r>
          <w:fldChar w:fldCharType="begin"/>
        </w:r>
        <w:r>
          <w:instrText xml:space="preserve"> PAGEREF _Toc2457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3" w:history="1">
        <w:r>
          <w:rPr>
            <w:rFonts w:ascii="仿宋" w:eastAsia="仿宋" w:hAnsi="仿宋" w:cs="仿宋" w:hint="eastAsia"/>
            <w:lang w:val="en-US"/>
          </w:rPr>
          <w:t>五、紫外线灯项目建设背景</w:t>
        </w:r>
        <w:r>
          <w:tab/>
        </w:r>
        <w:r>
          <w:fldChar w:fldCharType="begin"/>
        </w:r>
        <w:r>
          <w:instrText xml:space="preserve"> PAGEREF _Toc25913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942" w:history="1">
        <w:r>
          <w:rPr>
            <w:rFonts w:ascii="仿宋" w:eastAsia="仿宋" w:hAnsi="仿宋" w:cs="仿宋" w:hint="eastAsia"/>
            <w:lang w:val="en-US"/>
          </w:rPr>
          <w:t>(一)、紫外线灯项目承办单位背景分析</w:t>
        </w:r>
        <w:r>
          <w:tab/>
        </w:r>
        <w:r>
          <w:fldChar w:fldCharType="begin"/>
        </w:r>
        <w:r>
          <w:instrText xml:space="preserve"> PAGEREF _Toc20942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7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_Toc21987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3" w:history="1">
        <w:r>
          <w:rPr>
            <w:rFonts w:ascii="仿宋" w:eastAsia="仿宋" w:hAnsi="仿宋" w:cs="仿宋" w:hint="eastAsia"/>
            <w:lang w:val="en-US"/>
          </w:rPr>
          <w:t>(三)、紫外线灯项目建设对区域经济的影响</w:t>
        </w:r>
        <w:r>
          <w:tab/>
        </w:r>
        <w:r>
          <w:fldChar w:fldCharType="begin"/>
        </w:r>
        <w:r>
          <w:instrText xml:space="preserve"> PAGEREF _Toc21403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2" w:history="1">
        <w:r>
          <w:rPr>
            <w:rFonts w:ascii="仿宋" w:eastAsia="仿宋" w:hAnsi="仿宋" w:cs="仿宋" w:hint="eastAsia"/>
            <w:lang w:val="en-US"/>
          </w:rPr>
          <w:t>(四)、紫外线灯项目必要性分析</w:t>
        </w:r>
        <w:r>
          <w:tab/>
        </w:r>
        <w:r>
          <w:fldChar w:fldCharType="begin"/>
        </w:r>
        <w:r>
          <w:instrText xml:space="preserve"> PAGEREF _Toc17982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6" w:history="1">
        <w:r>
          <w:rPr>
            <w:rFonts w:ascii="仿宋" w:eastAsia="仿宋" w:hAnsi="仿宋" w:cs="仿宋" w:hint="eastAsia"/>
            <w:lang w:val="en-US"/>
          </w:rPr>
          <w:t>六、生产控制的基本程序</w:t>
        </w:r>
        <w:r>
          <w:tab/>
        </w:r>
        <w:r>
          <w:fldChar w:fldCharType="begin"/>
        </w:r>
        <w:r>
          <w:instrText xml:space="preserve"> PAGEREF _Toc19936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1" w:history="1">
        <w:r>
          <w:rPr>
            <w:rFonts w:ascii="仿宋" w:eastAsia="仿宋" w:hAnsi="仿宋" w:cs="仿宋" w:hint="eastAsia"/>
            <w:lang w:val="en-US"/>
          </w:rPr>
          <w:t>(一)、紫外线灯生产控制的基本程序</w:t>
        </w:r>
        <w:r>
          <w:tab/>
        </w:r>
        <w:r>
          <w:fldChar w:fldCharType="begin"/>
        </w:r>
        <w:r>
          <w:instrText xml:space="preserve"> PAGEREF _Toc28551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06" w:history="1">
        <w:r>
          <w:rPr>
            <w:rFonts w:ascii="仿宋" w:eastAsia="仿宋" w:hAnsi="仿宋" w:cs="仿宋" w:hint="eastAsia"/>
            <w:lang w:val="en-US"/>
          </w:rPr>
          <w:t>七、建设内容</w:t>
        </w:r>
        <w:r>
          <w:tab/>
        </w:r>
        <w:r>
          <w:fldChar w:fldCharType="begin"/>
        </w:r>
        <w:r>
          <w:instrText xml:space="preserve"> PAGEREF _Toc7006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_Toc30243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_Toc22756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6" w:history="1">
        <w:r>
          <w:rPr>
            <w:rFonts w:ascii="仿宋" w:eastAsia="仿宋" w:hAnsi="仿宋" w:cs="仿宋" w:hint="eastAsia"/>
            <w:lang w:val="en-US"/>
          </w:rPr>
          <w:t>八、知识管理与技术创新</w:t>
        </w:r>
        <w:r>
          <w:tab/>
        </w:r>
        <w:r>
          <w:fldChar w:fldCharType="begin"/>
        </w:r>
        <w:r>
          <w:instrText xml:space="preserve"> PAGEREF _Toc28066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5" w:history="1">
        <w:r>
          <w:rPr>
            <w:rFonts w:ascii="仿宋" w:eastAsia="仿宋" w:hAnsi="仿宋" w:cs="仿宋" w:hint="eastAsia"/>
            <w:lang w:val="en-US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_Toc30165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9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_Toc20899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7" w:history="1">
        <w:r>
          <w:rPr>
            <w:rFonts w:ascii="仿宋" w:eastAsia="仿宋" w:hAnsi="仿宋" w:cs="仿宋" w:hint="eastAsia"/>
            <w:lang w:val="en-US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_Toc18937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9" w:history="1">
        <w:r>
          <w:rPr>
            <w:rFonts w:ascii="仿宋" w:eastAsia="仿宋" w:hAnsi="仿宋" w:cs="仿宋" w:hint="eastAsia"/>
            <w:lang w:val="en-US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_Toc17129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68" w:history="1">
        <w:r>
          <w:rPr>
            <w:rFonts w:ascii="仿宋" w:eastAsia="仿宋" w:hAnsi="仿宋" w:cs="仿宋" w:hint="eastAsia"/>
            <w:lang w:val="en-US"/>
          </w:rPr>
          <w:t>九、紫外线灯项目环境影响评估</w:t>
        </w:r>
        <w:r>
          <w:tab/>
        </w:r>
        <w:r>
          <w:fldChar w:fldCharType="begin"/>
        </w:r>
        <w:r>
          <w:instrText xml:space="preserve"> PAGEREF _Toc25268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5" w:history="1">
        <w:r>
          <w:rPr>
            <w:rFonts w:ascii="仿宋" w:eastAsia="仿宋" w:hAnsi="仿宋" w:cs="仿宋" w:hint="eastAsia"/>
            <w:lang w:val="en-US"/>
          </w:rPr>
          <w:t>(一)、紫外线灯项目环境影响评估</w:t>
        </w:r>
        <w:r>
          <w:tab/>
        </w:r>
        <w:r>
          <w:fldChar w:fldCharType="begin"/>
        </w:r>
        <w:r>
          <w:instrText xml:space="preserve"> PAGEREF _Toc4655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" w:history="1">
        <w:r>
          <w:rPr>
            <w:rFonts w:ascii="仿宋" w:eastAsia="仿宋" w:hAnsi="仿宋" w:cs="仿宋" w:hint="eastAsia"/>
            <w:lang w:val="en-US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_Toc2842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4" w:history="1">
        <w:r>
          <w:rPr>
            <w:rFonts w:ascii="仿宋" w:eastAsia="仿宋" w:hAnsi="仿宋" w:cs="仿宋" w:hint="eastAsia"/>
            <w:lang w:val="en-US"/>
          </w:rPr>
          <w:t>十、紫外线灯项目规划进度</w:t>
        </w:r>
        <w:r>
          <w:tab/>
        </w:r>
        <w:r>
          <w:fldChar w:fldCharType="begin"/>
        </w:r>
        <w:r>
          <w:instrText xml:space="preserve"> PAGEREF _Toc11894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4" w:history="1">
        <w:r>
          <w:rPr>
            <w:rFonts w:ascii="仿宋" w:eastAsia="仿宋" w:hAnsi="仿宋" w:cs="仿宋" w:hint="eastAsia"/>
            <w:lang w:val="en-US"/>
          </w:rPr>
          <w:t>(一)、紫外线灯项目进度安排</w:t>
        </w:r>
        <w:r>
          <w:tab/>
        </w:r>
        <w:r>
          <w:fldChar w:fldCharType="begin"/>
        </w:r>
        <w:r>
          <w:instrText xml:space="preserve"> PAGEREF _Toc28024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8" w:history="1">
        <w:r>
          <w:rPr>
            <w:rFonts w:ascii="仿宋" w:eastAsia="仿宋" w:hAnsi="仿宋" w:cs="仿宋" w:hint="eastAsia"/>
            <w:lang w:val="en-US"/>
          </w:rPr>
          <w:t>(二)、紫外线灯项目实施保障措施</w:t>
        </w:r>
        <w:r>
          <w:tab/>
        </w:r>
        <w:r>
          <w:fldChar w:fldCharType="begin"/>
        </w:r>
        <w:r>
          <w:instrText xml:space="preserve"> PAGEREF _Toc31458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7" w:history="1">
        <w:r>
          <w:rPr>
            <w:rFonts w:ascii="仿宋" w:eastAsia="仿宋" w:hAnsi="仿宋" w:cs="仿宋" w:hint="eastAsia"/>
            <w:lang w:val="en-US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_Toc25157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0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_Toc28770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7" w:history="1">
        <w:r>
          <w:rPr>
            <w:rFonts w:ascii="仿宋" w:eastAsia="仿宋" w:hAnsi="仿宋" w:cs="仿宋" w:hint="eastAsia"/>
            <w:lang w:val="en-US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_Toc24487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9" w:history="1">
        <w:r>
          <w:rPr>
            <w:rFonts w:ascii="仿宋" w:eastAsia="仿宋" w:hAnsi="仿宋" w:cs="仿宋" w:hint="eastAsia"/>
            <w:lang w:val="en-US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_Toc20919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1" w:history="1">
        <w:r>
          <w:rPr>
            <w:rFonts w:ascii="仿宋" w:eastAsia="仿宋" w:hAnsi="仿宋" w:cs="仿宋" w:hint="eastAsia"/>
            <w:lang w:val="en-US"/>
          </w:rPr>
          <w:t>十二、安全管理与风险预防</w:t>
        </w:r>
        <w:r>
          <w:tab/>
        </w:r>
        <w:r>
          <w:fldChar w:fldCharType="begin"/>
        </w:r>
        <w:r>
          <w:instrText xml:space="preserve"> PAGEREF _Toc21981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4" w:history="1">
        <w:r>
          <w:rPr>
            <w:rFonts w:ascii="仿宋" w:eastAsia="仿宋" w:hAnsi="仿宋" w:cs="仿宋" w:hint="eastAsia"/>
            <w:lang w:val="en-US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_Toc11414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3" w:history="1">
        <w:r>
          <w:rPr>
            <w:rFonts w:ascii="仿宋" w:eastAsia="仿宋" w:hAnsi="仿宋" w:cs="仿宋" w:hint="eastAsia"/>
            <w:lang w:val="en-US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_Toc26713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0" w:history="1">
        <w:r>
          <w:rPr>
            <w:rFonts w:ascii="仿宋" w:eastAsia="仿宋" w:hAnsi="仿宋" w:cs="仿宋" w:hint="eastAsia"/>
            <w:lang w:val="en-US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_Toc30970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366" w:history="1">
        <w:r>
          <w:rPr>
            <w:rFonts w:ascii="仿宋" w:eastAsia="仿宋" w:hAnsi="仿宋" w:cs="仿宋" w:hint="eastAsia"/>
            <w:lang w:val="en-US"/>
          </w:rPr>
          <w:t>十三、渠道扁平化</w:t>
        </w:r>
        <w:r>
          <w:tab/>
        </w:r>
        <w:r>
          <w:fldChar w:fldCharType="begin"/>
        </w:r>
        <w:r>
          <w:instrText xml:space="preserve"> PAGEREF _Toc12366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8" w:history="1">
        <w:r>
          <w:rPr>
            <w:rFonts w:ascii="仿宋" w:eastAsia="仿宋" w:hAnsi="仿宋" w:cs="仿宋" w:hint="eastAsia"/>
            <w:lang w:val="en-US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_Toc28638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9" w:history="1">
        <w:r>
          <w:rPr>
            <w:rFonts w:ascii="仿宋" w:eastAsia="仿宋" w:hAnsi="仿宋" w:cs="仿宋" w:hint="eastAsia"/>
            <w:lang w:val="en-US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_Toc23799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2" w:history="1">
        <w:r>
          <w:rPr>
            <w:rFonts w:ascii="仿宋" w:eastAsia="仿宋" w:hAnsi="仿宋" w:cs="仿宋" w:hint="eastAsia"/>
            <w:lang w:val="en-US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_Toc15612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1" w:history="1">
        <w:r>
          <w:rPr>
            <w:rFonts w:ascii="仿宋" w:eastAsia="仿宋" w:hAnsi="仿宋" w:cs="仿宋" w:hint="eastAsia"/>
            <w:lang w:val="en-US"/>
          </w:rPr>
          <w:t>十四、风险风险及应对措施</w:t>
        </w:r>
        <w:r>
          <w:tab/>
        </w:r>
        <w:r>
          <w:fldChar w:fldCharType="begin"/>
        </w:r>
        <w:r>
          <w:instrText xml:space="preserve"> PAGEREF _Toc26351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" w:history="1">
        <w:r>
          <w:rPr>
            <w:rFonts w:ascii="仿宋" w:eastAsia="仿宋" w:hAnsi="仿宋" w:cs="仿宋" w:hint="eastAsia"/>
            <w:lang w:val="en-US"/>
          </w:rPr>
          <w:t>(一)、紫外线灯项目风险分析</w:t>
        </w:r>
        <w:r>
          <w:tab/>
        </w:r>
        <w:r>
          <w:fldChar w:fldCharType="begin"/>
        </w:r>
        <w:r>
          <w:instrText xml:space="preserve"> PAGEREF _Toc2880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1" w:history="1">
        <w:r>
          <w:rPr>
            <w:rFonts w:ascii="仿宋" w:eastAsia="仿宋" w:hAnsi="仿宋" w:cs="仿宋" w:hint="eastAsia"/>
            <w:lang w:val="en-US"/>
          </w:rPr>
          <w:t>(二)、紫外线灯项目风险对策</w:t>
        </w:r>
        <w:r>
          <w:tab/>
        </w:r>
        <w:r>
          <w:fldChar w:fldCharType="begin"/>
        </w:r>
        <w:r>
          <w:instrText xml:space="preserve"> PAGEREF _Toc30531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63" w:history="1">
        <w:r>
          <w:rPr>
            <w:rFonts w:ascii="仿宋" w:eastAsia="仿宋" w:hAnsi="仿宋" w:cs="仿宋" w:hint="eastAsia"/>
            <w:lang w:val="en-US"/>
          </w:rPr>
          <w:t>十五、紫外线灯项目监测与评估</w:t>
        </w:r>
        <w:r>
          <w:tab/>
        </w:r>
        <w:r>
          <w:fldChar w:fldCharType="begin"/>
        </w:r>
        <w:r>
          <w:instrText xml:space="preserve"> PAGEREF _Toc10763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8" w:history="1">
        <w:r>
          <w:rPr>
            <w:rFonts w:ascii="仿宋" w:eastAsia="仿宋" w:hAnsi="仿宋" w:cs="仿宋" w:hint="eastAsia"/>
            <w:lang w:val="en-US"/>
          </w:rPr>
          <w:t>(一)、紫外线灯项目监控体系建设</w:t>
        </w:r>
        <w:r>
          <w:tab/>
        </w:r>
        <w:r>
          <w:fldChar w:fldCharType="begin"/>
        </w:r>
        <w:r>
          <w:instrText xml:space="preserve"> PAGEREF _Toc26668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1" w:history="1">
        <w:r>
          <w:rPr>
            <w:rFonts w:ascii="仿宋" w:eastAsia="仿宋" w:hAnsi="仿宋" w:cs="仿宋" w:hint="eastAsia"/>
            <w:lang w:val="en-US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_Toc14731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4" w:history="1">
        <w:r>
          <w:rPr>
            <w:rFonts w:ascii="仿宋" w:eastAsia="仿宋" w:hAnsi="仿宋" w:cs="仿宋" w:hint="eastAsia"/>
            <w:lang w:val="en-US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_Toc13464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7" w:history="1">
        <w:r>
          <w:rPr>
            <w:rFonts w:ascii="仿宋" w:eastAsia="仿宋" w:hAnsi="仿宋" w:cs="仿宋" w:hint="eastAsia"/>
            <w:lang w:val="en-US"/>
          </w:rPr>
          <w:t>(四)、定期紫外线灯项目评估与改进</w:t>
        </w:r>
        <w:r>
          <w:tab/>
        </w:r>
        <w:r>
          <w:fldChar w:fldCharType="begin"/>
        </w:r>
        <w:r>
          <w:instrText xml:space="preserve"> PAGEREF _Toc32417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48" w:history="1">
        <w:r>
          <w:rPr>
            <w:rFonts w:ascii="仿宋" w:eastAsia="仿宋" w:hAnsi="仿宋" w:cs="仿宋" w:hint="eastAsia"/>
            <w:lang w:val="en-US"/>
          </w:rPr>
          <w:t>十六、战略退出计划</w:t>
        </w:r>
        <w:r>
          <w:tab/>
        </w:r>
        <w:r>
          <w:fldChar w:fldCharType="begin"/>
        </w:r>
        <w:r>
          <w:instrText xml:space="preserve"> PAGEREF _Toc5348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2" w:history="1">
        <w:r>
          <w:rPr>
            <w:rFonts w:ascii="仿宋" w:eastAsia="仿宋" w:hAnsi="仿宋" w:cs="仿宋" w:hint="eastAsia"/>
            <w:lang w:val="en-US"/>
          </w:rPr>
          <w:t>(一)、紫外线灯项目退出战略</w:t>
        </w:r>
        <w:r>
          <w:tab/>
        </w:r>
        <w:r>
          <w:fldChar w:fldCharType="begin"/>
        </w:r>
        <w:r>
          <w:instrText xml:space="preserve"> PAGEREF _Toc17202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3" w:history="1">
        <w:r>
          <w:rPr>
            <w:rFonts w:ascii="仿宋" w:eastAsia="仿宋" w:hAnsi="仿宋" w:cs="仿宋" w:hint="eastAsia"/>
            <w:lang w:val="en-US"/>
          </w:rPr>
          <w:t>(二)、潜在退出方式</w:t>
        </w:r>
        <w:r>
          <w:tab/>
        </w:r>
        <w:r>
          <w:fldChar w:fldCharType="begin"/>
        </w:r>
        <w:r>
          <w:instrText xml:space="preserve"> PAGEREF _Toc14963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8" w:history="1">
        <w:r>
          <w:rPr>
            <w:rFonts w:ascii="仿宋" w:eastAsia="仿宋" w:hAnsi="仿宋" w:cs="仿宋" w:hint="eastAsia"/>
            <w:lang w:val="en-US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_Toc3548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6" w:history="1">
        <w:r>
          <w:rPr>
            <w:rFonts w:ascii="仿宋" w:eastAsia="仿宋" w:hAnsi="仿宋" w:cs="仿宋" w:hint="eastAsia"/>
            <w:lang w:val="en-US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_Toc26896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1" w:history="1">
        <w:r>
          <w:rPr>
            <w:rFonts w:ascii="仿宋" w:eastAsia="仿宋" w:hAnsi="仿宋" w:cs="仿宋" w:hint="eastAsia"/>
            <w:lang w:val="en-US"/>
          </w:rPr>
          <w:t>十七、法律法规及合规性</w:t>
        </w:r>
        <w:r>
          <w:tab/>
        </w:r>
        <w:r>
          <w:fldChar w:fldCharType="begin"/>
        </w:r>
        <w:r>
          <w:instrText xml:space="preserve"> PAGEREF _Toc5211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1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_Toc25651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4" w:history="1">
        <w:r>
          <w:rPr>
            <w:rFonts w:ascii="仿宋" w:eastAsia="仿宋" w:hAnsi="仿宋" w:cs="仿宋" w:hint="eastAsia"/>
            <w:lang w:val="en-US"/>
          </w:rPr>
          <w:t>(二)、紫外线灯项目合规性评估</w:t>
        </w:r>
        <w:r>
          <w:tab/>
        </w:r>
        <w:r>
          <w:fldChar w:fldCharType="begin"/>
        </w:r>
        <w:r>
          <w:instrText xml:space="preserve"> PAGEREF _Toc9774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4" w:history="1">
        <w:r>
          <w:rPr>
            <w:rFonts w:ascii="仿宋" w:eastAsia="仿宋" w:hAnsi="仿宋" w:cs="仿宋" w:hint="eastAsia"/>
            <w:lang w:val="en-US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_Toc6054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8" w:history="1">
        <w:r>
          <w:rPr>
            <w:rFonts w:ascii="仿宋" w:eastAsia="仿宋" w:hAnsi="仿宋" w:cs="仿宋" w:hint="eastAsia"/>
            <w:lang w:val="en-US"/>
          </w:rPr>
          <w:t>十八、紫外线灯风险管理与合规</w:t>
        </w:r>
        <w:r>
          <w:tab/>
        </w:r>
        <w:r>
          <w:fldChar w:fldCharType="begin"/>
        </w:r>
        <w:r>
          <w:instrText xml:space="preserve"> PAGEREF _Toc31028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3" w:history="1">
        <w:r>
          <w:rPr>
            <w:rFonts w:ascii="仿宋" w:eastAsia="仿宋" w:hAnsi="仿宋" w:cs="仿宋" w:hint="eastAsia"/>
            <w:lang w:val="en-US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_Toc24093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6" w:history="1">
        <w:r>
          <w:rPr>
            <w:rFonts w:ascii="仿宋" w:eastAsia="仿宋" w:hAnsi="仿宋" w:cs="仿宋" w:hint="eastAsia"/>
            <w:lang w:val="en-US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_Toc20566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3" w:history="1">
        <w:r>
          <w:rPr>
            <w:rFonts w:ascii="仿宋" w:eastAsia="仿宋" w:hAnsi="仿宋" w:cs="仿宋" w:hint="eastAsia"/>
            <w:lang w:val="en-US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_Toc7613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0" w:history="1">
        <w:r>
          <w:rPr>
            <w:rFonts w:ascii="仿宋" w:eastAsia="仿宋" w:hAnsi="仿宋" w:cs="仿宋" w:hint="eastAsia"/>
            <w:lang w:val="en-US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_Toc29830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1" w:history="1">
        <w:r>
          <w:rPr>
            <w:rFonts w:ascii="仿宋" w:eastAsia="仿宋" w:hAnsi="仿宋" w:cs="仿宋" w:hint="eastAsia"/>
            <w:lang w:val="en-US"/>
          </w:rPr>
          <w:t>十九、市场营销策略与推广计划</w:t>
        </w:r>
        <w:r>
          <w:tab/>
        </w:r>
        <w:r>
          <w:fldChar w:fldCharType="begin"/>
        </w:r>
        <w:r>
          <w:instrText xml:space="preserve"> PAGEREF _Toc29091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5" w:history="1">
        <w:r>
          <w:rPr>
            <w:rFonts w:ascii="仿宋" w:eastAsia="仿宋" w:hAnsi="仿宋" w:cs="仿宋" w:hint="eastAsia"/>
            <w:lang w:val="en-US"/>
          </w:rPr>
          <w:t>(一)、目标市场与客户定位</w:t>
        </w:r>
        <w:r>
          <w:tab/>
        </w:r>
        <w:r>
          <w:fldChar w:fldCharType="begin"/>
        </w:r>
        <w:r>
          <w:instrText xml:space="preserve"> PAGEREF _Toc31375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4337" w:history="1">
        <w:r>
          <w:rPr>
            <w:rFonts w:ascii="仿宋" w:eastAsia="仿宋" w:hAnsi="仿宋" w:cs="仿宋" w:hint="eastAsia"/>
            <w:lang w:val="en-US"/>
          </w:rPr>
          <w:t>(二)、市场营销策略</w:t>
        </w:r>
        <w:r>
          <w:tab/>
        </w:r>
        <w:r>
          <w:fldChar w:fldCharType="begin"/>
        </w:r>
        <w:r>
          <w:instrText xml:space="preserve"> PAGEREF _Toc4337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0" w:history="1">
        <w:r>
          <w:rPr>
            <w:rFonts w:ascii="仿宋" w:eastAsia="仿宋" w:hAnsi="仿宋" w:cs="仿宋" w:hint="eastAsia"/>
            <w:lang w:val="en-US"/>
          </w:rPr>
          <w:t>(三)、产品推广与品牌建设</w:t>
        </w:r>
        <w:r>
          <w:tab/>
        </w:r>
        <w:r>
          <w:fldChar w:fldCharType="begin"/>
        </w:r>
        <w:r>
          <w:instrText xml:space="preserve"> PAGEREF _Toc25740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2" w:history="1">
        <w:r>
          <w:rPr>
            <w:rFonts w:ascii="仿宋" w:eastAsia="仿宋" w:hAnsi="仿宋" w:cs="仿宋" w:hint="eastAsia"/>
            <w:lang w:val="en-US"/>
          </w:rPr>
          <w:t>(四)、销售渠道与分销策略</w:t>
        </w:r>
        <w:r>
          <w:tab/>
        </w:r>
        <w:r>
          <w:fldChar w:fldCharType="begin"/>
        </w:r>
        <w:r>
          <w:instrText xml:space="preserve"> PAGEREF _Toc26342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7" w:history="1">
        <w:r>
          <w:rPr>
            <w:rFonts w:ascii="仿宋" w:eastAsia="仿宋" w:hAnsi="仿宋" w:cs="仿宋" w:hint="eastAsia"/>
            <w:lang w:val="en-US"/>
          </w:rPr>
          <w:t>二十、团队建设与领导力发展</w:t>
        </w:r>
        <w:r>
          <w:tab/>
        </w:r>
        <w:r>
          <w:fldChar w:fldCharType="begin"/>
        </w:r>
        <w:r>
          <w:instrText xml:space="preserve"> PAGEREF _Toc25607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9" w:history="1">
        <w:r>
          <w:rPr>
            <w:rFonts w:ascii="仿宋" w:eastAsia="仿宋" w:hAnsi="仿宋" w:cs="仿宋" w:hint="eastAsia"/>
            <w:lang w:val="en-US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_Toc11529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1" w:history="1">
        <w:r>
          <w:rPr>
            <w:rFonts w:ascii="仿宋" w:eastAsia="仿宋" w:hAnsi="仿宋" w:cs="仿宋" w:hint="eastAsia"/>
            <w:lang w:val="en-US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_Toc27141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7" w:history="1">
        <w:r>
          <w:rPr>
            <w:rFonts w:ascii="仿宋" w:eastAsia="仿宋" w:hAnsi="仿宋" w:cs="仿宋" w:hint="eastAsia"/>
            <w:lang w:val="en-US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_Toc8057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8" w:history="1">
        <w:r>
          <w:rPr>
            <w:rFonts w:ascii="仿宋" w:eastAsia="仿宋" w:hAnsi="仿宋" w:cs="仿宋" w:hint="eastAsia"/>
            <w:lang w:val="en-US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_Toc23698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5" w:history="1">
        <w:r>
          <w:rPr>
            <w:rFonts w:ascii="仿宋" w:eastAsia="仿宋" w:hAnsi="仿宋" w:cs="仿宋" w:hint="eastAsia"/>
            <w:lang w:val="en-US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_Toc25815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https://d.book118.com/648007006027006044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紫外线灯项目投资建议书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紫外线灯项目投资建议书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紫外线灯项目投资建议书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紫外线灯项目投资建议书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紫外线灯项目投资建议书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DC37EB"/>
    <w:rsid w:val="1FDC37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4800700602700604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2024-03-03T03:10:00Z</dcterms:created>
  <dcterms:modified xsi:type="dcterms:W3CDTF">2024-03-03T03:10:51Z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